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Marwick</w:t>
      </w:r>
    </w:p>
    <w:p>
      <w:pPr>
        <w:pStyle w:val="Author"/>
      </w:pPr>
      <w:r>
        <w:t xml:space="preserve">Maria</w:t>
      </w:r>
      <w:r>
        <w:t xml:space="preserve"> </w:t>
      </w:r>
      <w:r>
        <w:t xml:space="preserve">Schaarschmidt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September,</w:t>
      </w:r>
      <w:r>
        <w:t xml:space="preserve"> </w:t>
      </w:r>
      <w:r>
        <w:t xml:space="preserve">2016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Heading1"/>
      </w:pPr>
      <w:bookmarkStart w:id="22" w:name="background"/>
      <w:bookmarkEnd w:id="22"/>
      <w:r>
        <w:t xml:space="preserve">Background</w:t>
      </w:r>
    </w:p>
    <w:p>
      <w:pPr>
        <w:pStyle w:val="Heading2"/>
      </w:pPr>
      <w:bookmarkStart w:id="23" w:name="geomorphology-of-the-irrawady-terraces"/>
      <w:bookmarkEnd w:id="23"/>
      <w:r>
        <w:t xml:space="preserve">Geomorphology of the Irrawady terraces</w:t>
      </w:r>
    </w:p>
    <w:p>
      <w:pPr>
        <w:pStyle w:val="Compact"/>
        <w:numPr>
          <w:numId w:val="1001"/>
          <w:ilvl w:val="0"/>
        </w:numPr>
      </w:pPr>
      <w:r>
        <w:t xml:space="preserve">survey early literature on red earth deposits</w:t>
      </w:r>
    </w:p>
    <w:p>
      <w:pPr>
        <w:pStyle w:val="Heading2"/>
      </w:pPr>
      <w:bookmarkStart w:id="24" w:name="archaeology-of-the-irrawady-terraces"/>
      <w:bookmarkEnd w:id="24"/>
      <w:r>
        <w:t xml:space="preserve">Archaeology of the Irrawady terraces</w:t>
      </w:r>
    </w:p>
    <w:p>
      <w:pPr>
        <w:pStyle w:val="Compact"/>
        <w:numPr>
          <w:numId w:val="1002"/>
          <w:ilvl w:val="0"/>
        </w:numPr>
      </w:pPr>
      <w:r>
        <w:t xml:space="preserve">Movius and contemporaries</w:t>
      </w:r>
    </w:p>
    <w:p>
      <w:pPr>
        <w:pStyle w:val="Compact"/>
        <w:numPr>
          <w:numId w:val="1002"/>
          <w:ilvl w:val="0"/>
        </w:numPr>
      </w:pPr>
      <w:r>
        <w:t xml:space="preserve">Dennell is a major commentator recently</w:t>
      </w:r>
    </w:p>
    <w:p>
      <w:pPr>
        <w:pStyle w:val="Heading2"/>
      </w:pPr>
      <w:bookmarkStart w:id="25" w:name="survey-data"/>
      <w:bookmarkEnd w:id="25"/>
      <w:r>
        <w:t xml:space="preserve">Survey data</w:t>
      </w:r>
    </w:p>
    <w:p>
      <w:pPr>
        <w:pStyle w:val="Compact"/>
        <w:numPr>
          <w:numId w:val="1003"/>
          <w:ilvl w:val="0"/>
        </w:numPr>
      </w:pPr>
      <w:r>
        <w:t xml:space="preserve">our landscape observations</w:t>
      </w:r>
    </w:p>
    <w:p>
      <w:pPr>
        <w:pStyle w:val="Compact"/>
        <w:numPr>
          <w:numId w:val="1003"/>
          <w:ilvl w:val="0"/>
        </w:numPr>
      </w:pPr>
      <w:r>
        <w:t xml:space="preserve">descriptions of existing cuttings that we visited</w:t>
      </w:r>
    </w:p>
    <w:p>
      <w:pPr>
        <w:pStyle w:val="Compact"/>
        <w:numPr>
          <w:numId w:val="1003"/>
          <w:ilvl w:val="0"/>
        </w:numPr>
      </w:pPr>
      <w:r>
        <w:t xml:space="preserve">GPS data from transect</w:t>
      </w:r>
    </w:p>
    <w:p>
      <w:pPr>
        <w:pStyle w:val="Compact"/>
        <w:numPr>
          <w:numId w:val="1003"/>
          <w:ilvl w:val="0"/>
        </w:numPr>
      </w:pPr>
      <w:r>
        <w:t xml:space="preserve">surface finds of artefacts by KK</w:t>
      </w:r>
    </w:p>
    <w:p>
      <w:pPr>
        <w:pStyle w:val="Heading2"/>
      </w:pPr>
      <w:bookmarkStart w:id="26" w:name="formation-of-the-terraces-and-archaeological-contexts"/>
      <w:bookmarkEnd w:id="26"/>
      <w:r>
        <w:t xml:space="preserve">Formation of the terraces and archaeological contexts</w:t>
      </w:r>
    </w:p>
    <w:p>
      <w:pPr>
        <w:pStyle w:val="Compact"/>
        <w:numPr>
          <w:numId w:val="1004"/>
          <w:ilvl w:val="0"/>
        </w:numPr>
      </w:pPr>
      <w:r>
        <w:t xml:space="preserve">summary of formation</w:t>
      </w:r>
    </w:p>
    <w:p>
      <w:pPr>
        <w:pStyle w:val="Compact"/>
        <w:numPr>
          <w:numId w:val="1004"/>
          <w:ilvl w:val="0"/>
        </w:numPr>
      </w:pPr>
      <w:r>
        <w:t xml:space="preserve">implications for age of the archaeological deposit</w:t>
      </w:r>
    </w:p>
    <w:p>
      <w:pPr>
        <w:pStyle w:val="Heading2"/>
      </w:pPr>
      <w:bookmarkStart w:id="27" w:name="conclusion"/>
      <w:bookmarkEnd w:id="27"/>
      <w:r>
        <w:t xml:space="preserve">Conclusion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8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t xml:space="preserve">In Table</w:t>
      </w:r>
      <w:r>
        <w:t xml:space="preserve"> </w:t>
      </w:r>
      <w:r>
        <w:t xml:space="preserve">1</w:t>
      </w:r>
      <w:r>
        <w:t xml:space="preserve"> </w:t>
      </w:r>
      <w:r>
        <w:t xml:space="preserve">we can see some data about the relationship between pressure and tempurature.</w:t>
      </w:r>
    </w:p>
    <w:p>
      <w:pPr>
        <w:pStyle w:val="TableCaption"/>
      </w:pPr>
      <w:r>
        <w:t xml:space="preserve">Table 1: Data about cars</w:t>
      </w:r>
    </w:p>
    <w:tbl>
      <w:tblPr>
        <w:tblStyle w:val="TableNormal"/>
        <w:tblW w:type="pct" w:w="0.0"/>
        <w:tblLook w:firstRow="1"/>
        <w:tblCaption w:val="Table 1: Data about car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2"/>
      </w:pPr>
      <w:bookmarkStart w:id="29" w:name="including-plots"/>
      <w:bookmarkEnd w:id="29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FigureWithCaption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ntitled_files/figure-docx/pressure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Plot of car data</w:t>
      </w:r>
    </w:p>
    <w:p>
      <w:pPr>
        <w:pStyle w:val="BodyText"/>
      </w:pPr>
      <w:r>
        <w:t xml:space="preserve">In Figure</w:t>
      </w:r>
      <w:r>
        <w:t xml:space="preserve"> </w:t>
      </w:r>
      <w:r>
        <w:t xml:space="preserve">1</w:t>
      </w:r>
      <w:r>
        <w:t xml:space="preserve"> </w:t>
      </w:r>
      <w:r>
        <w:t xml:space="preserve">we can see some data about pressure.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31" w:name="citations-and-references"/>
      <w:bookmarkEnd w:id="31"/>
      <w:r>
        <w:t xml:space="preserve">Citations and References</w:t>
      </w:r>
    </w:p>
    <w:p>
      <w:pPr>
        <w:pStyle w:val="FirstParagraph"/>
      </w:pPr>
      <w:r>
        <w:t xml:space="preserve">And we can have a citation, using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 that holds all the details. To get this: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 </w:t>
      </w:r>
      <w:r>
        <w:t xml:space="preserve">we type</w:t>
      </w:r>
      <w:r>
        <w:t xml:space="preserve"> </w:t>
      </w:r>
      <w:r>
        <w:rPr>
          <w:rStyle w:val="VerbatimChar"/>
        </w:rPr>
        <w:t xml:space="preserve">[@Marwick2016repro]</w:t>
      </w:r>
      <w:r>
        <w:t xml:space="preserve">. The text after the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is the bibtex key that links the in-text citation to the full details in the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All of the usual variations on in-text citation formatting are possible in markdown, and listed for reference here:</w:t>
      </w:r>
      <w:r>
        <w:t xml:space="preserve"> </w:t>
      </w:r>
      <w:hyperlink r:id="rId32">
        <w:r>
          <w:rPr>
            <w:rStyle w:val="Hyperlink"/>
          </w:rPr>
          <w:t xml:space="preserve">http://rmarkdown.rstudio.com/authoring_bibliographies_and_citations.html</w:t>
        </w:r>
      </w:hyperlink>
    </w:p>
    <w:p>
      <w:pPr>
        <w:pStyle w:val="Heading2"/>
      </w:pPr>
      <w:bookmarkStart w:id="33" w:name="colophon"/>
      <w:bookmarkEnd w:id="33"/>
      <w:r>
        <w:t xml:space="preserve">Colophon</w:t>
      </w:r>
    </w:p>
    <w:p>
      <w:pPr>
        <w:pStyle w:val="FirstParagraph"/>
      </w:pPr>
      <w:r>
        <w:t xml:space="preserve">This report was generated on 2016-09-27 23:13:49 using the following computational environment and dependencies:</w:t>
      </w:r>
    </w:p>
    <w:p>
      <w:pPr>
        <w:pStyle w:val="TableCaption"/>
      </w:pPr>
      <w:r>
        <w:t xml:space="preserve">Table 2: R session information</w:t>
      </w:r>
    </w:p>
    <w:tbl>
      <w:tblPr>
        <w:tblStyle w:val="TableNormal"/>
        <w:tblW w:type="pct" w:w="0.0"/>
        <w:tblLook w:firstRow="1"/>
        <w:tblCaption w:val="Table 2: R session inform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Setting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R version 3.3.1 (2016-06-21)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system</w:t>
            </w:r>
          </w:p>
        </w:tc>
        <w:tc>
          <w:p>
            <w:pPr>
              <w:pStyle w:val="Compact"/>
              <w:jc w:val="left"/>
            </w:pPr>
            <w:r>
              <w:t xml:space="preserve">x86_64, linux-gnu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p>
            <w:pPr>
              <w:pStyle w:val="Compact"/>
              <w:jc w:val="left"/>
            </w:pPr>
            <w:r>
              <w:t xml:space="preserve">X11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p>
            <w:pPr>
              <w:pStyle w:val="Compact"/>
              <w:jc w:val="left"/>
            </w:pPr>
            <w:r>
              <w:t xml:space="preserve">(EN)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collate</w:t>
            </w:r>
          </w:p>
        </w:tc>
        <w:tc>
          <w:p>
            <w:pPr>
              <w:pStyle w:val="Compact"/>
              <w:jc w:val="left"/>
            </w:pPr>
            <w:r>
              <w:t xml:space="preserve">en_US.UTF-8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tz</w:t>
            </w:r>
          </w:p>
        </w:tc>
        <w:tc>
          <w:p>
            <w:pPr>
              <w:pStyle w:val="Compact"/>
              <w:jc w:val="left"/>
            </w:pPr>
            <w:r>
              <w:t xml:space="preserve">UTC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2016-09-27</w:t>
            </w:r>
          </w:p>
        </w:tc>
      </w:tr>
    </w:tbl>
    <w:p>
      <w:pPr>
        <w:pStyle w:val="TableCaption"/>
      </w:pPr>
      <w:r>
        <w:t xml:space="preserve">Table 3: Packages that this report depends on</w:t>
      </w:r>
    </w:p>
    <w:tbl>
      <w:tblPr>
        <w:tblStyle w:val="TableNormal"/>
        <w:tblW w:type="pct" w:w="0.0"/>
        <w:tblLook w:firstRow="1"/>
        <w:tblCaption w:val="Table 3: Packages that this report depends 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source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assertthat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2013-12-06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bookdown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2016-07-13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colorspace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1.2-4</w:t>
            </w:r>
          </w:p>
        </w:tc>
        <w:tc>
          <w:p>
            <w:pPr>
              <w:pStyle w:val="Compact"/>
              <w:jc w:val="left"/>
            </w:pPr>
            <w:r>
              <w:t xml:space="preserve">2013-09-30</w:t>
            </w:r>
          </w:p>
        </w:tc>
        <w:tc>
          <w:p>
            <w:pPr>
              <w:pStyle w:val="Compact"/>
              <w:jc w:val="left"/>
            </w:pPr>
            <w:r>
              <w:t xml:space="preserve">CRAN (R 3.1.0)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DBI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0.5-1</w:t>
            </w:r>
          </w:p>
        </w:tc>
        <w:tc>
          <w:p>
            <w:pPr>
              <w:pStyle w:val="Compact"/>
              <w:jc w:val="left"/>
            </w:pPr>
            <w:r>
              <w:t xml:space="preserve">2016-09-10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devtools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1.12.0</w:t>
            </w:r>
          </w:p>
        </w:tc>
        <w:tc>
          <w:p>
            <w:pPr>
              <w:pStyle w:val="Compact"/>
              <w:jc w:val="left"/>
            </w:pPr>
            <w:r>
              <w:t xml:space="preserve">2016-06-24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digest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0.6.10</w:t>
            </w:r>
          </w:p>
        </w:tc>
        <w:tc>
          <w:p>
            <w:pPr>
              <w:pStyle w:val="Compact"/>
              <w:jc w:val="left"/>
            </w:pPr>
            <w:r>
              <w:t xml:space="preserve">2016-08-02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dplyr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0.5.0</w:t>
            </w:r>
          </w:p>
        </w:tc>
        <w:tc>
          <w:p>
            <w:pPr>
              <w:pStyle w:val="Compact"/>
              <w:jc w:val="left"/>
            </w:pPr>
            <w:r>
              <w:t xml:space="preserve">2016-06-24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evaluate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2016-04-29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formatR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1.2.1</w:t>
            </w:r>
          </w:p>
        </w:tc>
        <w:tc>
          <w:p>
            <w:pPr>
              <w:pStyle w:val="Compact"/>
              <w:jc w:val="left"/>
            </w:pPr>
            <w:r>
              <w:t xml:space="preserve">2015-09-18</w:t>
            </w:r>
          </w:p>
        </w:tc>
        <w:tc>
          <w:p>
            <w:pPr>
              <w:pStyle w:val="Compact"/>
              <w:jc w:val="left"/>
            </w:pPr>
            <w:r>
              <w:t xml:space="preserve">CRAN (R 3.2.3)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ggplot2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2.1.0</w:t>
            </w:r>
          </w:p>
        </w:tc>
        <w:tc>
          <w:p>
            <w:pPr>
              <w:pStyle w:val="Compact"/>
              <w:jc w:val="left"/>
            </w:pPr>
            <w:r>
              <w:t xml:space="preserve">2016-03-01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gtable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0.2.0</w:t>
            </w:r>
          </w:p>
        </w:tc>
        <w:tc>
          <w:p>
            <w:pPr>
              <w:pStyle w:val="Compact"/>
              <w:jc w:val="left"/>
            </w:pPr>
            <w:r>
              <w:t xml:space="preserve">2016-02-26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highr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0.5.1</w:t>
            </w:r>
          </w:p>
        </w:tc>
        <w:tc>
          <w:p>
            <w:pPr>
              <w:pStyle w:val="Compact"/>
              <w:jc w:val="left"/>
            </w:pPr>
            <w:r>
              <w:t xml:space="preserve">2015-09-18</w:t>
            </w:r>
          </w:p>
        </w:tc>
        <w:tc>
          <w:p>
            <w:pPr>
              <w:pStyle w:val="Compact"/>
              <w:jc w:val="left"/>
            </w:pPr>
            <w:r>
              <w:t xml:space="preserve">CRAN (R 3.2.5)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htmltools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0.3.5</w:t>
            </w:r>
          </w:p>
        </w:tc>
        <w:tc>
          <w:p>
            <w:pPr>
              <w:pStyle w:val="Compact"/>
              <w:jc w:val="left"/>
            </w:pPr>
            <w:r>
              <w:t xml:space="preserve">2016-03-21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httpuv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1.3.3</w:t>
            </w:r>
          </w:p>
        </w:tc>
        <w:tc>
          <w:p>
            <w:pPr>
              <w:pStyle w:val="Compact"/>
              <w:jc w:val="left"/>
            </w:pPr>
            <w:r>
              <w:t xml:space="preserve">2015-08-04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p>
            <w:pPr>
              <w:pStyle w:val="Compact"/>
              <w:jc w:val="left"/>
            </w:pPr>
            <w:r>
              <w:t xml:space="preserve">2016-08-13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magrittr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p>
            <w:pPr>
              <w:pStyle w:val="Compact"/>
              <w:jc w:val="left"/>
            </w:pPr>
            <w:r>
              <w:t xml:space="preserve">2014-11-22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memoise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1.0.0</w:t>
            </w:r>
          </w:p>
        </w:tc>
        <w:tc>
          <w:p>
            <w:pPr>
              <w:pStyle w:val="Compact"/>
              <w:jc w:val="left"/>
            </w:pPr>
            <w:r>
              <w:t xml:space="preserve">2016-01-29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mime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2016-07-07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miniUI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0.1.1</w:t>
            </w:r>
          </w:p>
        </w:tc>
        <w:tc>
          <w:p>
            <w:pPr>
              <w:pStyle w:val="Compact"/>
              <w:jc w:val="left"/>
            </w:pPr>
            <w:r>
              <w:t xml:space="preserve">2016-01-15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munsell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0.4.2</w:t>
            </w:r>
          </w:p>
        </w:tc>
        <w:tc>
          <w:p>
            <w:pPr>
              <w:pStyle w:val="Compact"/>
              <w:jc w:val="left"/>
            </w:pPr>
            <w:r>
              <w:t xml:space="preserve">2013-07-11</w:t>
            </w:r>
          </w:p>
        </w:tc>
        <w:tc>
          <w:p>
            <w:pPr>
              <w:pStyle w:val="Compact"/>
              <w:jc w:val="left"/>
            </w:pPr>
            <w:r>
              <w:t xml:space="preserve">CRAN (R 3.0.2)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plyr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1.8.3</w:t>
            </w:r>
          </w:p>
        </w:tc>
        <w:tc>
          <w:p>
            <w:pPr>
              <w:pStyle w:val="Compact"/>
              <w:jc w:val="left"/>
            </w:pPr>
            <w:r>
              <w:t xml:space="preserve">2015-06-12</w:t>
            </w:r>
          </w:p>
        </w:tc>
        <w:tc>
          <w:p>
            <w:pPr>
              <w:pStyle w:val="Compact"/>
              <w:jc w:val="left"/>
            </w:pPr>
            <w:r>
              <w:t xml:space="preserve">CRAN (R 3.2.5)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purrr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0.2.2</w:t>
            </w:r>
          </w:p>
        </w:tc>
        <w:tc>
          <w:p>
            <w:pPr>
              <w:pStyle w:val="Compact"/>
              <w:jc w:val="left"/>
            </w:pPr>
            <w:r>
              <w:t xml:space="preserve">2016-06-18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R6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2.1.3</w:t>
            </w:r>
          </w:p>
        </w:tc>
        <w:tc>
          <w:p>
            <w:pPr>
              <w:pStyle w:val="Compact"/>
              <w:jc w:val="left"/>
            </w:pPr>
            <w:r>
              <w:t xml:space="preserve">2016-08-19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Rcpp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0.12.7</w:t>
            </w:r>
          </w:p>
        </w:tc>
        <w:tc>
          <w:p>
            <w:pPr>
              <w:pStyle w:val="Compact"/>
              <w:jc w:val="left"/>
            </w:pPr>
            <w:r>
              <w:t xml:space="preserve">2016-09-05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readr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1.0.0</w:t>
            </w:r>
          </w:p>
        </w:tc>
        <w:tc>
          <w:p>
            <w:pPr>
              <w:pStyle w:val="Compact"/>
              <w:jc w:val="left"/>
            </w:pPr>
            <w:r>
              <w:t xml:space="preserve">2016-08-03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2016-07-08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rstudioapi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2016-06-27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scales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0.4.0</w:t>
            </w:r>
          </w:p>
        </w:tc>
        <w:tc>
          <w:p>
            <w:pPr>
              <w:pStyle w:val="Compact"/>
              <w:jc w:val="left"/>
            </w:pPr>
            <w:r>
              <w:t xml:space="preserve">2016-02-26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shiny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2016-09-10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stringi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1.1.1</w:t>
            </w:r>
          </w:p>
        </w:tc>
        <w:tc>
          <w:p>
            <w:pPr>
              <w:pStyle w:val="Compact"/>
              <w:jc w:val="left"/>
            </w:pPr>
            <w:r>
              <w:t xml:space="preserve">2016-05-27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stringr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1.1.0</w:t>
            </w:r>
          </w:p>
        </w:tc>
        <w:tc>
          <w:p>
            <w:pPr>
              <w:pStyle w:val="Compact"/>
              <w:jc w:val="left"/>
            </w:pPr>
            <w:r>
              <w:t xml:space="preserve">2016-08-19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tibble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p>
            <w:pPr>
              <w:pStyle w:val="Compact"/>
              <w:jc w:val="left"/>
            </w:pPr>
            <w:r>
              <w:t xml:space="preserve">2016-08-26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tidyr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0.6.0</w:t>
            </w:r>
          </w:p>
        </w:tc>
        <w:tc>
          <w:p>
            <w:pPr>
              <w:pStyle w:val="Compact"/>
              <w:jc w:val="left"/>
            </w:pPr>
            <w:r>
              <w:t xml:space="preserve">2016-08-12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1.0.0</w:t>
            </w:r>
          </w:p>
        </w:tc>
        <w:tc>
          <w:p>
            <w:pPr>
              <w:pStyle w:val="Compact"/>
              <w:jc w:val="left"/>
            </w:pPr>
            <w:r>
              <w:t xml:space="preserve">2016-09-09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withr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1.0.2</w:t>
            </w:r>
          </w:p>
        </w:tc>
        <w:tc>
          <w:p>
            <w:pPr>
              <w:pStyle w:val="Compact"/>
              <w:jc w:val="left"/>
            </w:pPr>
            <w:r>
              <w:t xml:space="preserve">2016-06-20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xtable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1.8-2</w:t>
            </w:r>
          </w:p>
        </w:tc>
        <w:tc>
          <w:p>
            <w:pPr>
              <w:pStyle w:val="Compact"/>
              <w:jc w:val="left"/>
            </w:pPr>
            <w:r>
              <w:t xml:space="preserve">2016-02-05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yaml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2.1.13</w:t>
            </w:r>
          </w:p>
        </w:tc>
        <w:tc>
          <w:p>
            <w:pPr>
              <w:pStyle w:val="Compact"/>
              <w:jc w:val="left"/>
            </w:pPr>
            <w:r>
              <w:t xml:space="preserve">2014-06-12</w:t>
            </w:r>
          </w:p>
        </w:tc>
        <w:tc>
          <w:p>
            <w:pPr>
              <w:pStyle w:val="Compact"/>
              <w:jc w:val="left"/>
            </w:pPr>
            <w:r>
              <w:t xml:space="preserve">CRAN (R 3.3.1)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'git2r'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is_empty, when</w:t>
      </w:r>
    </w:p>
    <w:p>
      <w:pPr>
        <w:pStyle w:val="FirstParagraph"/>
      </w:pPr>
      <w:r>
        <w:t xml:space="preserve">The current git commit of this file is 353df9ee2a658f116a718d990317eb616b036cc8, which is on the master branch and was made by MariaSchaarschmidt on 2016-09-21 15:46:08. The current commit message is "Untitled".</w:t>
      </w:r>
    </w:p>
    <w:p>
      <w:pPr>
        <w:pStyle w:val="Heading2"/>
      </w:pPr>
      <w:bookmarkStart w:id="34" w:name="references"/>
      <w:bookmarkEnd w:id="34"/>
      <w:r>
        <w:t xml:space="preserve">References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1bd2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4e8df4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hyperlink" Id="rId28" Target="http://rmarkdown.rstudio.com" TargetMode="External" /><Relationship Type="http://schemas.openxmlformats.org/officeDocument/2006/relationships/hyperlink" Id="rId32" Target="http://rmarkdown.rstudio.com/authoring_bibliographies_and_citat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rmarkdown.rstudio.com" TargetMode="External" /><Relationship Type="http://schemas.openxmlformats.org/officeDocument/2006/relationships/hyperlink" Id="rId32" Target="http://rmarkdown.rstudio.com/authoring_bibliographies_and_citat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Ben Marwick; Maria Schaarschmidt</dc:creator>
</cp:coreProperties>
</file>