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Caja blanca: Agenda</w:t>
      </w:r>
    </w:p>
    <w:p w:rsidR="00000000" w:rsidDel="00000000" w:rsidP="00000000" w:rsidRDefault="00000000" w:rsidRPr="00000000" w14:paraId="00000006">
      <w:pPr>
        <w:ind w:left="72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sz w:val="28"/>
          <w:szCs w:val="28"/>
          <w:rtl w:val="0"/>
        </w:rPr>
        <w:t xml:space="preserve">addEntry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Función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40195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216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Grafo </w:t>
      </w:r>
      <w:r w:rsidDel="00000000" w:rsidR="00000000" w:rsidRPr="00000000">
        <w:rPr>
          <w:rtl w:val="0"/>
        </w:rPr>
        <w:t xml:space="preserve">(Realizado con el método explicado en </w:t>
      </w:r>
      <w:r w:rsidDel="00000000" w:rsidR="00000000" w:rsidRPr="00000000">
        <w:rPr>
          <w:b w:val="1"/>
          <w:rtl w:val="0"/>
        </w:rPr>
        <w:t xml:space="preserve">clase práctica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  <w:sectPr>
          <w:pgSz w:h="16838" w:w="11906"/>
          <w:pgMar w:bottom="0" w:top="0" w:left="720" w:right="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285750</wp:posOffset>
            </wp:positionV>
            <wp:extent cx="1916441" cy="1633538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441" cy="1633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887448" cy="377666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448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00" w:firstLine="0"/>
        <w:rPr/>
      </w:pPr>
      <w:r w:rsidDel="00000000" w:rsidR="00000000" w:rsidRPr="00000000">
        <w:rPr>
          <w:b w:val="1"/>
          <w:rtl w:val="0"/>
        </w:rPr>
        <w:t xml:space="preserve">Complejidad ciclomática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ind w:firstLine="720"/>
        <w:rPr/>
        <w:sectPr>
          <w:type w:val="continuous"/>
          <w:pgSz w:h="16838" w:w="11906"/>
          <w:pgMar w:bottom="0" w:top="0" w:left="720" w:right="0" w:header="720" w:footer="720"/>
          <w:cols w:equalWidth="0" w:num="2">
            <w:col w:space="720" w:w="5232.74"/>
            <w:col w:space="0" w:w="5232.74"/>
          </w:cols>
        </w:sectPr>
      </w:pPr>
      <w:r w:rsidDel="00000000" w:rsidR="00000000" w:rsidRPr="00000000">
        <w:rPr>
          <w:rtl w:val="0"/>
        </w:rPr>
        <w:t xml:space="preserve">   Nº de rombos + 1 = 5 + 1 = 6</w:t>
      </w:r>
    </w:p>
    <w:p w:rsidR="00000000" w:rsidDel="00000000" w:rsidP="00000000" w:rsidRDefault="00000000" w:rsidRPr="00000000" w14:paraId="0000001B">
      <w:pPr>
        <w:ind w:left="1440" w:firstLine="0"/>
        <w:rPr/>
        <w:sectPr>
          <w:type w:val="continuous"/>
          <w:pgSz w:h="16838" w:w="11906"/>
          <w:pgMar w:bottom="0" w:top="0" w:left="720" w:right="0" w:header="720" w:footer="720"/>
          <w:cols w:equalWidth="0" w:num="2">
            <w:col w:space="720" w:w="5232.74"/>
            <w:col w:space="0" w:w="523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  <w:sectPr>
          <w:type w:val="continuous"/>
          <w:pgSz w:h="16838" w:w="11906"/>
          <w:pgMar w:bottom="0" w:top="0" w:left="720" w:right="0" w:header="720" w:footer="720"/>
          <w:cols w:equalWidth="0" w:num="2">
            <w:col w:space="720" w:w="5232.74"/>
            <w:col w:space="0" w:w="523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  <w:sectPr>
          <w:type w:val="continuous"/>
          <w:pgSz w:h="16838" w:w="11906"/>
          <w:pgMar w:bottom="0" w:top="0" w:left="720" w:right="0" w:header="720" w:footer="720"/>
          <w:cols w:equalWidth="0" w:num="2">
            <w:col w:space="720" w:w="5232.74"/>
            <w:col w:space="0" w:w="523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right="0" w:firstLine="720"/>
        <w:rPr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Caminos independientes</w:t>
      </w:r>
    </w:p>
    <w:p w:rsidR="00000000" w:rsidDel="00000000" w:rsidP="00000000" w:rsidRDefault="00000000" w:rsidRPr="00000000" w14:paraId="00000021">
      <w:pPr>
        <w:ind w:left="360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1-8-9-10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1-8-11-12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0" w:hanging="360"/>
        <w:rPr>
          <w:color w:val="073763"/>
          <w:u w:val="none"/>
        </w:rPr>
      </w:pPr>
      <w:r w:rsidDel="00000000" w:rsidR="00000000" w:rsidRPr="00000000">
        <w:rPr>
          <w:color w:val="073763"/>
          <w:rtl w:val="0"/>
        </w:rPr>
        <w:t xml:space="preserve">1-2-3-4-8-9-10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1-2-3-4-8-11-12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60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1-2-3-4-5-6-7-3-8-9-10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0" w:hanging="360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1-2-3-4-5-6-7-3-8-11-12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right="183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795"/>
        <w:gridCol w:w="735"/>
        <w:gridCol w:w="840"/>
        <w:gridCol w:w="1215"/>
        <w:gridCol w:w="1230"/>
        <w:gridCol w:w="900"/>
        <w:gridCol w:w="855"/>
        <w:gridCol w:w="1050"/>
        <w:tblGridChange w:id="0">
          <w:tblGrid>
            <w:gridCol w:w="960"/>
            <w:gridCol w:w="795"/>
            <w:gridCol w:w="735"/>
            <w:gridCol w:w="840"/>
            <w:gridCol w:w="1215"/>
            <w:gridCol w:w="1230"/>
            <w:gridCol w:w="900"/>
            <w:gridCol w:w="855"/>
            <w:gridCol w:w="1050"/>
          </w:tblGrid>
        </w:tblGridChange>
      </w:tblGrid>
      <w:t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Prueba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first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cur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found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curName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pName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found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return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factible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=pname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=curName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!null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!=pname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!=curName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A">
      <w:pPr>
        <w:ind w:left="1440" w:right="1830" w:firstLine="0"/>
        <w:rPr>
          <w:sz w:val="36"/>
          <w:szCs w:val="36"/>
        </w:rPr>
        <w:sectPr>
          <w:type w:val="continuous"/>
          <w:pgSz w:h="16838" w:w="11906"/>
          <w:pgMar w:bottom="0" w:top="0" w:left="720" w:right="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880" w:hanging="360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32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Prueba 1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71825" cy="13144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16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990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32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2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19450" cy="1314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6825" cy="10191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32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3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76600" cy="182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76825" cy="99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32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5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67075" cy="19907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16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5875" cy="1000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32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Prueba 6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248025" cy="1990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6350" cy="1038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ind w:left="72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720"/>
        <w:rPr>
          <w:sz w:val="36"/>
          <w:szCs w:val="36"/>
        </w:rPr>
        <w:sectPr>
          <w:type w:val="continuous"/>
          <w:pgSz w:h="16838" w:w="11906"/>
          <w:pgMar w:bottom="0" w:top="0" w:left="0" w:right="0" w:header="720" w:footer="720"/>
          <w:cols w:equalWidth="0" w:num="1">
            <w:col w:space="0" w:w="1190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right="146.22047244094574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0" w:top="0" w:left="0" w:right="0" w:header="720" w:footer="720"/>
      <w:cols w:equalWidth="0" w:num="1">
        <w:col w:space="0" w:w="1190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360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