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Культура. Семінар 2.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Загальна характеристика міфології Стародавньої Греції та Стародавнього Риму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Вступ.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Антична міфологія — це не просто збірка казок, це фундамент, на якому стоїть сучасна цивілізація. Навіть через тисячоліття вона не втрачає своєї актуальності, проникаючи в усі сфери нашого життя.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Ми часто використовуємо фразеологізми, навіть не замислюючись про їхнє походження. "Ахіллесова п’ята", "сізіфова праця", "авгієві стайні", "прометеїв вогонь" чи "танталові муки" — ці вислови стали універсальними для опису людських вчинків та долі.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Космос: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Кожна планета нашої Сонячної системи носить ім’я римського бога. Місія NASA з висадки на Місяць має назву "Аполлон".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Медицина: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Перший шийний хребець називається Атлант оскільки він тримає голову, як титан тримав небо. Терміна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"гігієна"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походить від імені богині здоров'я Гігієї. Навіть знеболювальне "Морфій" назване на честь бога сну Морфея.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Брендинг: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Світові гіганти будують свій маркетинг на античних архетипах.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Nike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богиня перемоги Ніка. Французький дім моди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Hermes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це швидкість і хитрість бога торгівлі. Бренд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Pandora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нагадує нам про дівчину, чия цікавість відкрила скриньку з таємницями.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Тому вивчення міфології Давньої Греції та Риму — це не просто знання історії. Це розуміння того, як влаштований наш сучасний світ, наше мистецтво і ми самі.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05013" cy="20050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68110" cy="145963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110" cy="145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71913" cy="124132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241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33913" cy="308670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08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48025" cy="3248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72239" cy="207223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239" cy="2072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43313" cy="204729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04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