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CD08" w14:textId="77777777" w:rsidR="00625BB5" w:rsidRPr="00A747F0" w:rsidRDefault="00625BB5" w:rsidP="00A747F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747F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Основы создания тестовых случаев</w:t>
      </w:r>
    </w:p>
    <w:p w14:paraId="4FBFAA08" w14:textId="060127C0" w:rsidR="00625BB5" w:rsidRPr="00A747F0" w:rsidRDefault="00625BB5" w:rsidP="00A747F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1A2028"/>
          <w:sz w:val="24"/>
          <w:szCs w:val="24"/>
        </w:rPr>
      </w:pPr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Магазин принимает накопительные скидочные карты и при своем расчете учитывает количество баллов, по которому начисляет процент скидки: </w:t>
      </w:r>
    </w:p>
    <w:p w14:paraId="297ACD03" w14:textId="3A83BC74" w:rsidR="0076667E" w:rsidRPr="00A747F0" w:rsidRDefault="00625BB5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0 баллов – скидка 1%</w:t>
      </w:r>
    </w:p>
    <w:p w14:paraId="6AE18594" w14:textId="2A608388" w:rsidR="00625BB5" w:rsidRPr="00A747F0" w:rsidRDefault="00625BB5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1 балл – скидка 1%</w:t>
      </w:r>
    </w:p>
    <w:p w14:paraId="05A33E3B" w14:textId="46E6A26E" w:rsidR="00625BB5" w:rsidRPr="00A747F0" w:rsidRDefault="00625BB5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50 баллов – скидка 1%</w:t>
      </w:r>
    </w:p>
    <w:p w14:paraId="18F23652" w14:textId="116BCB2A" w:rsidR="00625BB5" w:rsidRPr="00A747F0" w:rsidRDefault="00625BB5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99 баллов – скидка 1%</w:t>
      </w:r>
    </w:p>
    <w:p w14:paraId="48B51D40" w14:textId="6F5DB710" w:rsidR="00625BB5" w:rsidRPr="00A747F0" w:rsidRDefault="00625BB5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100 баллов – скидка 1%</w:t>
      </w:r>
    </w:p>
    <w:p w14:paraId="7944D27A" w14:textId="3E57691C" w:rsidR="00625BB5" w:rsidRPr="00A747F0" w:rsidRDefault="00625BB5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101 балл – скидка 3%</w:t>
      </w:r>
    </w:p>
    <w:p w14:paraId="3A682313" w14:textId="59D80AD4" w:rsidR="00AD767B" w:rsidRPr="00A747F0" w:rsidRDefault="00AD767B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102 балла – скидка 3%</w:t>
      </w:r>
    </w:p>
    <w:p w14:paraId="49855F3B" w14:textId="2519BBE7" w:rsidR="00625BB5" w:rsidRPr="00A747F0" w:rsidRDefault="00625BB5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230 баллов – скидка 3%</w:t>
      </w:r>
    </w:p>
    <w:p w14:paraId="674A65B5" w14:textId="50244533" w:rsidR="00625BB5" w:rsidRPr="00A747F0" w:rsidRDefault="00625BB5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 xml:space="preserve">499 баллов – скидка </w:t>
      </w:r>
      <w:r w:rsidR="00AD767B" w:rsidRPr="00A747F0">
        <w:rPr>
          <w:rFonts w:ascii="Times New Roman" w:hAnsi="Times New Roman" w:cs="Times New Roman"/>
          <w:sz w:val="24"/>
          <w:szCs w:val="24"/>
        </w:rPr>
        <w:t>3%</w:t>
      </w:r>
    </w:p>
    <w:p w14:paraId="1A7F9BBB" w14:textId="41A751B3" w:rsidR="00AD767B" w:rsidRPr="00A747F0" w:rsidRDefault="00AD767B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500 баллов – скидка 3%</w:t>
      </w:r>
    </w:p>
    <w:p w14:paraId="4AF61778" w14:textId="6FFB69E9" w:rsidR="00AD767B" w:rsidRPr="00A747F0" w:rsidRDefault="00AD767B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501 балл – скидка 5%</w:t>
      </w:r>
    </w:p>
    <w:p w14:paraId="1B1B0582" w14:textId="6A14D0D3" w:rsidR="00AD767B" w:rsidRPr="00A747F0" w:rsidRDefault="00AD767B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1578 баллов – скидка 5%</w:t>
      </w:r>
    </w:p>
    <w:p w14:paraId="3B9C20C5" w14:textId="0081847A" w:rsidR="00AD767B" w:rsidRPr="00A747F0" w:rsidRDefault="00AD767B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1999 баллов – скидка 5%</w:t>
      </w:r>
    </w:p>
    <w:p w14:paraId="03C3EE00" w14:textId="7D083DEC" w:rsidR="00AD767B" w:rsidRPr="00A747F0" w:rsidRDefault="00AD767B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2000 баллов – скидка 5%</w:t>
      </w:r>
    </w:p>
    <w:p w14:paraId="403C70AF" w14:textId="602DD979" w:rsidR="00AD767B" w:rsidRPr="00A747F0" w:rsidRDefault="00AD767B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2001 балл – скидка 10%</w:t>
      </w:r>
    </w:p>
    <w:p w14:paraId="4D594003" w14:textId="572A90CD" w:rsidR="00AD767B" w:rsidRPr="00A747F0" w:rsidRDefault="00AD767B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2002 балла – скидка 10%</w:t>
      </w:r>
    </w:p>
    <w:p w14:paraId="1701E59D" w14:textId="375E7CC3" w:rsidR="00AD767B" w:rsidRPr="00A747F0" w:rsidRDefault="00AD767B" w:rsidP="00A747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sz w:val="24"/>
          <w:szCs w:val="24"/>
        </w:rPr>
        <w:t>100548 балла – скидка 10%</w:t>
      </w:r>
    </w:p>
    <w:p w14:paraId="3260491C" w14:textId="77777777" w:rsidR="002674C0" w:rsidRPr="00A747F0" w:rsidRDefault="002674C0" w:rsidP="00A747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C0C999" w14:textId="47350F80" w:rsidR="00512E4C" w:rsidRPr="00A747F0" w:rsidRDefault="00512E4C" w:rsidP="00A747F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1A2028"/>
          <w:sz w:val="24"/>
          <w:szCs w:val="24"/>
        </w:rPr>
      </w:pPr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Наш сайт представлен на двух языках: русский (RU) и английский (EN). Из требований следует, что сайт будет открываться в браузерах Opera и Firefox, на операционных системах Windows 10 и Ubuntu 20.04, а также на устройствах с операционной системой </w:t>
      </w:r>
      <w:proofErr w:type="spellStart"/>
      <w:r w:rsidRPr="00A747F0">
        <w:rPr>
          <w:rFonts w:ascii="Times New Roman" w:hAnsi="Times New Roman" w:cs="Times New Roman"/>
          <w:color w:val="1A2028"/>
          <w:sz w:val="24"/>
          <w:szCs w:val="24"/>
        </w:rPr>
        <w:t>Android</w:t>
      </w:r>
      <w:proofErr w:type="spellEnd"/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 10 в браузере </w:t>
      </w:r>
      <w:proofErr w:type="spellStart"/>
      <w:r w:rsidRPr="00A747F0">
        <w:rPr>
          <w:rFonts w:ascii="Times New Roman" w:hAnsi="Times New Roman" w:cs="Times New Roman"/>
          <w:color w:val="1A2028"/>
          <w:sz w:val="24"/>
          <w:szCs w:val="24"/>
        </w:rPr>
        <w:t>Chrome</w:t>
      </w:r>
      <w:proofErr w:type="spellEnd"/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. </w:t>
      </w:r>
    </w:p>
    <w:tbl>
      <w:tblPr>
        <w:tblStyle w:val="a4"/>
        <w:tblW w:w="8968" w:type="dxa"/>
        <w:tblLook w:val="04A0" w:firstRow="1" w:lastRow="0" w:firstColumn="1" w:lastColumn="0" w:noHBand="0" w:noVBand="1"/>
      </w:tblPr>
      <w:tblGrid>
        <w:gridCol w:w="1536"/>
        <w:gridCol w:w="3136"/>
        <w:gridCol w:w="1736"/>
        <w:gridCol w:w="2560"/>
      </w:tblGrid>
      <w:tr w:rsidR="00BB77AD" w:rsidRPr="00BB77AD" w14:paraId="3690617F" w14:textId="77777777" w:rsidTr="00BB77AD">
        <w:trPr>
          <w:trHeight w:val="264"/>
        </w:trPr>
        <w:tc>
          <w:tcPr>
            <w:tcW w:w="1536" w:type="dxa"/>
            <w:noWrap/>
            <w:hideMark/>
          </w:tcPr>
          <w:p w14:paraId="1D67DF19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6" w:type="dxa"/>
            <w:noWrap/>
            <w:hideMark/>
          </w:tcPr>
          <w:p w14:paraId="34E68DFC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736" w:type="dxa"/>
            <w:noWrap/>
            <w:hideMark/>
          </w:tcPr>
          <w:p w14:paraId="0BE1D677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Браузер</w:t>
            </w:r>
          </w:p>
        </w:tc>
        <w:tc>
          <w:tcPr>
            <w:tcW w:w="2560" w:type="dxa"/>
            <w:noWrap/>
            <w:hideMark/>
          </w:tcPr>
          <w:p w14:paraId="71ED4581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</w:t>
            </w:r>
          </w:p>
        </w:tc>
      </w:tr>
      <w:tr w:rsidR="00BB77AD" w:rsidRPr="00BB77AD" w14:paraId="69738C0E" w14:textId="77777777" w:rsidTr="00BB77AD">
        <w:trPr>
          <w:trHeight w:val="264"/>
        </w:trPr>
        <w:tc>
          <w:tcPr>
            <w:tcW w:w="1536" w:type="dxa"/>
            <w:noWrap/>
            <w:hideMark/>
          </w:tcPr>
          <w:p w14:paraId="5BF913E3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36" w:type="dxa"/>
            <w:noWrap/>
            <w:hideMark/>
          </w:tcPr>
          <w:p w14:paraId="7D7CC1A1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 (RU)</w:t>
            </w:r>
          </w:p>
        </w:tc>
        <w:tc>
          <w:tcPr>
            <w:tcW w:w="1736" w:type="dxa"/>
            <w:noWrap/>
            <w:hideMark/>
          </w:tcPr>
          <w:p w14:paraId="361D3958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</w:t>
            </w:r>
          </w:p>
        </w:tc>
        <w:tc>
          <w:tcPr>
            <w:tcW w:w="2560" w:type="dxa"/>
            <w:noWrap/>
            <w:hideMark/>
          </w:tcPr>
          <w:p w14:paraId="1A2DC88D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 10</w:t>
            </w:r>
          </w:p>
        </w:tc>
      </w:tr>
      <w:tr w:rsidR="00BB77AD" w:rsidRPr="00BB77AD" w14:paraId="7B676E89" w14:textId="77777777" w:rsidTr="00BB77AD">
        <w:trPr>
          <w:trHeight w:val="264"/>
        </w:trPr>
        <w:tc>
          <w:tcPr>
            <w:tcW w:w="1536" w:type="dxa"/>
            <w:noWrap/>
            <w:hideMark/>
          </w:tcPr>
          <w:p w14:paraId="10D0F631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36" w:type="dxa"/>
            <w:noWrap/>
            <w:hideMark/>
          </w:tcPr>
          <w:p w14:paraId="3B816801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 (RU)</w:t>
            </w:r>
          </w:p>
        </w:tc>
        <w:tc>
          <w:tcPr>
            <w:tcW w:w="1736" w:type="dxa"/>
            <w:noWrap/>
            <w:hideMark/>
          </w:tcPr>
          <w:p w14:paraId="6E7FBCA9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Firefox</w:t>
            </w:r>
          </w:p>
        </w:tc>
        <w:tc>
          <w:tcPr>
            <w:tcW w:w="2560" w:type="dxa"/>
            <w:noWrap/>
            <w:hideMark/>
          </w:tcPr>
          <w:p w14:paraId="3575987B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Ubuntu 20.04</w:t>
            </w:r>
          </w:p>
        </w:tc>
      </w:tr>
      <w:tr w:rsidR="00BB77AD" w:rsidRPr="00BB77AD" w14:paraId="265E3FEC" w14:textId="77777777" w:rsidTr="00BB77AD">
        <w:trPr>
          <w:trHeight w:val="264"/>
        </w:trPr>
        <w:tc>
          <w:tcPr>
            <w:tcW w:w="1536" w:type="dxa"/>
            <w:noWrap/>
            <w:hideMark/>
          </w:tcPr>
          <w:p w14:paraId="4A088564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36" w:type="dxa"/>
            <w:noWrap/>
            <w:hideMark/>
          </w:tcPr>
          <w:p w14:paraId="43F21E7A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 (RU)</w:t>
            </w:r>
          </w:p>
        </w:tc>
        <w:tc>
          <w:tcPr>
            <w:tcW w:w="1736" w:type="dxa"/>
            <w:noWrap/>
            <w:hideMark/>
          </w:tcPr>
          <w:p w14:paraId="3A87FD4C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</w:p>
        </w:tc>
        <w:tc>
          <w:tcPr>
            <w:tcW w:w="2560" w:type="dxa"/>
            <w:noWrap/>
            <w:hideMark/>
          </w:tcPr>
          <w:p w14:paraId="0E0D1152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BB77AD" w:rsidRPr="00BB77AD" w14:paraId="433C8DEB" w14:textId="77777777" w:rsidTr="00BB77AD">
        <w:trPr>
          <w:trHeight w:val="264"/>
        </w:trPr>
        <w:tc>
          <w:tcPr>
            <w:tcW w:w="1536" w:type="dxa"/>
            <w:noWrap/>
            <w:hideMark/>
          </w:tcPr>
          <w:p w14:paraId="08C6FF01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36" w:type="dxa"/>
            <w:noWrap/>
            <w:hideMark/>
          </w:tcPr>
          <w:p w14:paraId="55317AAA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(EN)</w:t>
            </w:r>
          </w:p>
        </w:tc>
        <w:tc>
          <w:tcPr>
            <w:tcW w:w="1736" w:type="dxa"/>
            <w:noWrap/>
            <w:hideMark/>
          </w:tcPr>
          <w:p w14:paraId="663BB987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Firefox</w:t>
            </w:r>
          </w:p>
        </w:tc>
        <w:tc>
          <w:tcPr>
            <w:tcW w:w="2560" w:type="dxa"/>
            <w:noWrap/>
            <w:hideMark/>
          </w:tcPr>
          <w:p w14:paraId="1C494DDB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BB77AD" w:rsidRPr="00BB77AD" w14:paraId="70B8A793" w14:textId="77777777" w:rsidTr="00BB77AD">
        <w:trPr>
          <w:trHeight w:val="264"/>
        </w:trPr>
        <w:tc>
          <w:tcPr>
            <w:tcW w:w="1536" w:type="dxa"/>
            <w:noWrap/>
            <w:hideMark/>
          </w:tcPr>
          <w:p w14:paraId="051D5587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36" w:type="dxa"/>
            <w:noWrap/>
            <w:hideMark/>
          </w:tcPr>
          <w:p w14:paraId="5166D7C3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(EN)</w:t>
            </w:r>
          </w:p>
        </w:tc>
        <w:tc>
          <w:tcPr>
            <w:tcW w:w="1736" w:type="dxa"/>
            <w:noWrap/>
            <w:hideMark/>
          </w:tcPr>
          <w:p w14:paraId="717024C2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</w:p>
        </w:tc>
        <w:tc>
          <w:tcPr>
            <w:tcW w:w="2560" w:type="dxa"/>
            <w:noWrap/>
            <w:hideMark/>
          </w:tcPr>
          <w:p w14:paraId="763F2D45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 10</w:t>
            </w:r>
          </w:p>
        </w:tc>
      </w:tr>
      <w:tr w:rsidR="00BB77AD" w:rsidRPr="00BB77AD" w14:paraId="578D1133" w14:textId="77777777" w:rsidTr="00BB77AD">
        <w:trPr>
          <w:trHeight w:val="264"/>
        </w:trPr>
        <w:tc>
          <w:tcPr>
            <w:tcW w:w="1536" w:type="dxa"/>
            <w:noWrap/>
            <w:hideMark/>
          </w:tcPr>
          <w:p w14:paraId="7701A7D0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36" w:type="dxa"/>
            <w:noWrap/>
            <w:hideMark/>
          </w:tcPr>
          <w:p w14:paraId="158FC8AE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(EN)</w:t>
            </w:r>
          </w:p>
        </w:tc>
        <w:tc>
          <w:tcPr>
            <w:tcW w:w="1736" w:type="dxa"/>
            <w:noWrap/>
            <w:hideMark/>
          </w:tcPr>
          <w:p w14:paraId="48128743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</w:t>
            </w:r>
          </w:p>
        </w:tc>
        <w:tc>
          <w:tcPr>
            <w:tcW w:w="2560" w:type="dxa"/>
            <w:noWrap/>
            <w:hideMark/>
          </w:tcPr>
          <w:p w14:paraId="09DBFD32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Ubuntu 20.04</w:t>
            </w:r>
          </w:p>
        </w:tc>
      </w:tr>
      <w:tr w:rsidR="00BB77AD" w:rsidRPr="00BB77AD" w14:paraId="27B1209F" w14:textId="77777777" w:rsidTr="00BB77AD">
        <w:trPr>
          <w:trHeight w:val="264"/>
        </w:trPr>
        <w:tc>
          <w:tcPr>
            <w:tcW w:w="1536" w:type="dxa"/>
            <w:noWrap/>
            <w:hideMark/>
          </w:tcPr>
          <w:p w14:paraId="59D9A78B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36" w:type="dxa"/>
            <w:noWrap/>
            <w:hideMark/>
          </w:tcPr>
          <w:p w14:paraId="0DFD6D6B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 (RU)</w:t>
            </w:r>
          </w:p>
        </w:tc>
        <w:tc>
          <w:tcPr>
            <w:tcW w:w="1736" w:type="dxa"/>
            <w:noWrap/>
            <w:hideMark/>
          </w:tcPr>
          <w:p w14:paraId="4E5B6741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</w:p>
        </w:tc>
        <w:tc>
          <w:tcPr>
            <w:tcW w:w="2560" w:type="dxa"/>
            <w:noWrap/>
            <w:hideMark/>
          </w:tcPr>
          <w:p w14:paraId="23950A19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Ubuntu 20.04</w:t>
            </w:r>
          </w:p>
        </w:tc>
      </w:tr>
      <w:tr w:rsidR="00BB77AD" w:rsidRPr="00BB77AD" w14:paraId="77E71553" w14:textId="77777777" w:rsidTr="00BB77AD">
        <w:trPr>
          <w:trHeight w:val="264"/>
        </w:trPr>
        <w:tc>
          <w:tcPr>
            <w:tcW w:w="1536" w:type="dxa"/>
            <w:noWrap/>
            <w:hideMark/>
          </w:tcPr>
          <w:p w14:paraId="513D4ECD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36" w:type="dxa"/>
            <w:noWrap/>
            <w:hideMark/>
          </w:tcPr>
          <w:p w14:paraId="3804DC8C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 (RU)</w:t>
            </w:r>
          </w:p>
        </w:tc>
        <w:tc>
          <w:tcPr>
            <w:tcW w:w="1736" w:type="dxa"/>
            <w:noWrap/>
            <w:hideMark/>
          </w:tcPr>
          <w:p w14:paraId="2D8DCB0A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</w:t>
            </w:r>
          </w:p>
        </w:tc>
        <w:tc>
          <w:tcPr>
            <w:tcW w:w="2560" w:type="dxa"/>
            <w:noWrap/>
            <w:hideMark/>
          </w:tcPr>
          <w:p w14:paraId="33B312DA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BB77AD" w:rsidRPr="00BB77AD" w14:paraId="44DA7AC6" w14:textId="77777777" w:rsidTr="00BB77AD">
        <w:trPr>
          <w:trHeight w:val="264"/>
        </w:trPr>
        <w:tc>
          <w:tcPr>
            <w:tcW w:w="1536" w:type="dxa"/>
            <w:noWrap/>
            <w:hideMark/>
          </w:tcPr>
          <w:p w14:paraId="772A1313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3136" w:type="dxa"/>
            <w:noWrap/>
            <w:hideMark/>
          </w:tcPr>
          <w:p w14:paraId="242ABEE8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 (RU)</w:t>
            </w:r>
          </w:p>
        </w:tc>
        <w:tc>
          <w:tcPr>
            <w:tcW w:w="1736" w:type="dxa"/>
            <w:noWrap/>
            <w:hideMark/>
          </w:tcPr>
          <w:p w14:paraId="16EA9FA1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Firefox</w:t>
            </w:r>
          </w:p>
        </w:tc>
        <w:tc>
          <w:tcPr>
            <w:tcW w:w="2560" w:type="dxa"/>
            <w:noWrap/>
            <w:hideMark/>
          </w:tcPr>
          <w:p w14:paraId="41FA92B1" w14:textId="77777777" w:rsidR="00BB77AD" w:rsidRPr="00BB77AD" w:rsidRDefault="00BB77AD" w:rsidP="00A747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 10</w:t>
            </w:r>
          </w:p>
        </w:tc>
      </w:tr>
    </w:tbl>
    <w:p w14:paraId="35324897" w14:textId="05D514CE" w:rsidR="00512E4C" w:rsidRPr="00A747F0" w:rsidRDefault="00512E4C" w:rsidP="00A747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54221" w14:textId="77777777" w:rsidR="00BB77AD" w:rsidRPr="00A747F0" w:rsidRDefault="00BB77AD" w:rsidP="00A747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A2028"/>
          <w:sz w:val="24"/>
          <w:szCs w:val="24"/>
        </w:rPr>
      </w:pPr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3. Ответьте на вопросы: </w:t>
      </w:r>
    </w:p>
    <w:p w14:paraId="7FFF697B" w14:textId="77777777" w:rsidR="00A747F0" w:rsidRPr="00A747F0" w:rsidRDefault="00BB77AD" w:rsidP="00A747F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1A2028"/>
          <w:sz w:val="24"/>
          <w:szCs w:val="24"/>
        </w:rPr>
      </w:pPr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Какой категории </w:t>
      </w:r>
      <w:proofErr w:type="spellStart"/>
      <w:r w:rsidRPr="00A747F0">
        <w:rPr>
          <w:rFonts w:ascii="Times New Roman" w:hAnsi="Times New Roman" w:cs="Times New Roman"/>
          <w:color w:val="1A2028"/>
          <w:sz w:val="24"/>
          <w:szCs w:val="24"/>
        </w:rPr>
        <w:t>ui</w:t>
      </w:r>
      <w:proofErr w:type="spellEnd"/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-элементов относится данный элемент? (см. доп. материалы) </w:t>
      </w:r>
      <w:r w:rsidRPr="00A747F0">
        <w:rPr>
          <w:rFonts w:ascii="Times New Roman" w:hAnsi="Times New Roman" w:cs="Times New Roman"/>
          <w:b/>
          <w:bCs/>
          <w:color w:val="1A2028"/>
          <w:sz w:val="24"/>
          <w:szCs w:val="24"/>
        </w:rPr>
        <w:t>Ответ:</w:t>
      </w:r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 Пагинация</w:t>
      </w:r>
    </w:p>
    <w:p w14:paraId="2C07511B" w14:textId="77777777" w:rsidR="00A747F0" w:rsidRPr="00A747F0" w:rsidRDefault="00BB77AD" w:rsidP="00A747F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1A2028"/>
          <w:sz w:val="24"/>
          <w:szCs w:val="24"/>
        </w:rPr>
      </w:pPr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Приведите пример - </w:t>
      </w:r>
      <w:proofErr w:type="spellStart"/>
      <w:r w:rsidRPr="00A747F0">
        <w:rPr>
          <w:rFonts w:ascii="Times New Roman" w:hAnsi="Times New Roman" w:cs="Times New Roman"/>
          <w:color w:val="1A2028"/>
          <w:sz w:val="24"/>
          <w:szCs w:val="24"/>
        </w:rPr>
        <w:t>ui</w:t>
      </w:r>
      <w:proofErr w:type="spellEnd"/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-элемента из категории </w:t>
      </w:r>
      <w:proofErr w:type="spellStart"/>
      <w:r w:rsidRPr="00A747F0">
        <w:rPr>
          <w:rFonts w:ascii="Times New Roman" w:hAnsi="Times New Roman" w:cs="Times New Roman"/>
          <w:color w:val="1A2028"/>
          <w:sz w:val="24"/>
          <w:szCs w:val="24"/>
        </w:rPr>
        <w:t>Input</w:t>
      </w:r>
      <w:proofErr w:type="spellEnd"/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 </w:t>
      </w:r>
      <w:proofErr w:type="spellStart"/>
      <w:r w:rsidRPr="00A747F0">
        <w:rPr>
          <w:rFonts w:ascii="Times New Roman" w:hAnsi="Times New Roman" w:cs="Times New Roman"/>
          <w:color w:val="1A2028"/>
          <w:sz w:val="24"/>
          <w:szCs w:val="24"/>
        </w:rPr>
        <w:t>Controls.</w:t>
      </w:r>
      <w:proofErr w:type="spellEnd"/>
    </w:p>
    <w:p w14:paraId="4C4B76E0" w14:textId="77777777" w:rsidR="00A747F0" w:rsidRPr="00A747F0" w:rsidRDefault="00BB77AD" w:rsidP="00A747F0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1A2028"/>
          <w:sz w:val="24"/>
          <w:szCs w:val="24"/>
        </w:rPr>
      </w:pPr>
      <w:r w:rsidRPr="00A747F0">
        <w:rPr>
          <w:rFonts w:ascii="Times New Roman" w:hAnsi="Times New Roman" w:cs="Times New Roman"/>
          <w:b/>
          <w:bCs/>
          <w:color w:val="1A2028"/>
          <w:sz w:val="24"/>
          <w:szCs w:val="24"/>
        </w:rPr>
        <w:t>Ответ:</w:t>
      </w:r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 Поле ввода электронного адреса</w:t>
      </w:r>
    </w:p>
    <w:p w14:paraId="4AB24655" w14:textId="77777777" w:rsidR="00A747F0" w:rsidRPr="00A747F0" w:rsidRDefault="00BB77AD" w:rsidP="00A747F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1A2028"/>
          <w:sz w:val="24"/>
          <w:szCs w:val="24"/>
        </w:rPr>
      </w:pPr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Является ли командная строка частью GUI? </w:t>
      </w:r>
    </w:p>
    <w:p w14:paraId="4127E5C7" w14:textId="49A499EF" w:rsidR="00BB77AD" w:rsidRPr="00A747F0" w:rsidRDefault="00BB77AD" w:rsidP="00A747F0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1A2028"/>
          <w:sz w:val="24"/>
          <w:szCs w:val="24"/>
        </w:rPr>
      </w:pPr>
      <w:r w:rsidRPr="00A747F0">
        <w:rPr>
          <w:rFonts w:ascii="Times New Roman" w:hAnsi="Times New Roman" w:cs="Times New Roman"/>
          <w:b/>
          <w:bCs/>
          <w:color w:val="1A2028"/>
          <w:sz w:val="24"/>
          <w:szCs w:val="24"/>
        </w:rPr>
        <w:t>Ответ:</w:t>
      </w:r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 Нет</w:t>
      </w:r>
    </w:p>
    <w:p w14:paraId="44752D4E" w14:textId="77777777" w:rsidR="00A747F0" w:rsidRPr="00A747F0" w:rsidRDefault="00A747F0" w:rsidP="00A747F0">
      <w:pPr>
        <w:spacing w:after="0" w:line="360" w:lineRule="auto"/>
        <w:jc w:val="both"/>
        <w:rPr>
          <w:rFonts w:ascii="Times New Roman" w:hAnsi="Times New Roman" w:cs="Times New Roman"/>
          <w:color w:val="1A2028"/>
          <w:sz w:val="24"/>
          <w:szCs w:val="24"/>
        </w:rPr>
      </w:pPr>
    </w:p>
    <w:p w14:paraId="0D5B4B24" w14:textId="3EA6B54C" w:rsidR="00BB77AD" w:rsidRPr="00A747F0" w:rsidRDefault="00A747F0" w:rsidP="00A747F0">
      <w:pPr>
        <w:spacing w:after="0" w:line="360" w:lineRule="auto"/>
        <w:ind w:left="708"/>
        <w:jc w:val="both"/>
        <w:rPr>
          <w:rFonts w:ascii="Times New Roman" w:hAnsi="Times New Roman" w:cs="Times New Roman"/>
          <w:color w:val="1A2028"/>
          <w:sz w:val="24"/>
          <w:szCs w:val="24"/>
        </w:rPr>
      </w:pPr>
      <w:r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4. </w:t>
      </w:r>
      <w:r w:rsidR="00BB77AD" w:rsidRPr="00A747F0">
        <w:rPr>
          <w:rFonts w:ascii="Times New Roman" w:hAnsi="Times New Roman" w:cs="Times New Roman"/>
          <w:color w:val="1A2028"/>
          <w:sz w:val="24"/>
          <w:szCs w:val="24"/>
        </w:rPr>
        <w:t xml:space="preserve">Какой тип мобильного приложения не имеет доступа к внутреннему функционалу смартфона, например </w:t>
      </w:r>
      <w:proofErr w:type="spellStart"/>
      <w:r w:rsidR="00BB77AD" w:rsidRPr="00A747F0">
        <w:rPr>
          <w:rFonts w:ascii="Times New Roman" w:hAnsi="Times New Roman" w:cs="Times New Roman"/>
          <w:color w:val="1A2028"/>
          <w:sz w:val="24"/>
          <w:szCs w:val="24"/>
        </w:rPr>
        <w:t>пушам</w:t>
      </w:r>
      <w:proofErr w:type="spellEnd"/>
      <w:r w:rsidR="00BB77AD" w:rsidRPr="00A747F0">
        <w:rPr>
          <w:rFonts w:ascii="Times New Roman" w:hAnsi="Times New Roman" w:cs="Times New Roman"/>
          <w:color w:val="1A2028"/>
          <w:sz w:val="24"/>
          <w:szCs w:val="24"/>
        </w:rPr>
        <w:t>?</w:t>
      </w:r>
    </w:p>
    <w:p w14:paraId="3D19DB9F" w14:textId="22A742A8" w:rsidR="00A747F0" w:rsidRPr="00A747F0" w:rsidRDefault="00A747F0" w:rsidP="00A747F0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747F0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A747F0">
        <w:rPr>
          <w:rFonts w:ascii="Times New Roman" w:hAnsi="Times New Roman" w:cs="Times New Roman"/>
          <w:sz w:val="24"/>
          <w:szCs w:val="24"/>
        </w:rPr>
        <w:t xml:space="preserve"> Веб-приложения</w:t>
      </w:r>
    </w:p>
    <w:p w14:paraId="3EF3EF13" w14:textId="77777777" w:rsidR="00A747F0" w:rsidRPr="00A747F0" w:rsidRDefault="00A747F0" w:rsidP="00A747F0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A8BDC74" w14:textId="77777777" w:rsidR="00BB77AD" w:rsidRPr="00A747F0" w:rsidRDefault="00BB77AD" w:rsidP="00A747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970E3" w14:textId="77777777" w:rsidR="00625BB5" w:rsidRPr="00A747F0" w:rsidRDefault="00625BB5" w:rsidP="00A747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25BB5" w:rsidRPr="00A747F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1C5D" w14:textId="77777777" w:rsidR="00DF29C4" w:rsidRDefault="00DF29C4" w:rsidP="005B23C6">
      <w:pPr>
        <w:spacing w:after="0" w:line="240" w:lineRule="auto"/>
      </w:pPr>
      <w:r>
        <w:separator/>
      </w:r>
    </w:p>
  </w:endnote>
  <w:endnote w:type="continuationSeparator" w:id="0">
    <w:p w14:paraId="11A4D0D3" w14:textId="77777777" w:rsidR="00DF29C4" w:rsidRDefault="00DF29C4" w:rsidP="005B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312928"/>
      <w:docPartObj>
        <w:docPartGallery w:val="Page Numbers (Bottom of Page)"/>
        <w:docPartUnique/>
      </w:docPartObj>
    </w:sdtPr>
    <w:sdtContent>
      <w:p w14:paraId="61665ACB" w14:textId="17F346A2" w:rsidR="005B23C6" w:rsidRDefault="005B23C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4EF45D" w14:textId="77777777" w:rsidR="005B23C6" w:rsidRDefault="005B23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371F7" w14:textId="77777777" w:rsidR="00DF29C4" w:rsidRDefault="00DF29C4" w:rsidP="005B23C6">
      <w:pPr>
        <w:spacing w:after="0" w:line="240" w:lineRule="auto"/>
      </w:pPr>
      <w:r>
        <w:separator/>
      </w:r>
    </w:p>
  </w:footnote>
  <w:footnote w:type="continuationSeparator" w:id="0">
    <w:p w14:paraId="064F0BBC" w14:textId="77777777" w:rsidR="00DF29C4" w:rsidRDefault="00DF29C4" w:rsidP="005B2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2FE6"/>
    <w:multiLevelType w:val="hybridMultilevel"/>
    <w:tmpl w:val="8A763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F162E"/>
    <w:multiLevelType w:val="hybridMultilevel"/>
    <w:tmpl w:val="5080CD84"/>
    <w:lvl w:ilvl="0" w:tplc="B4EC6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90827"/>
    <w:multiLevelType w:val="hybridMultilevel"/>
    <w:tmpl w:val="45D67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0B53"/>
    <w:multiLevelType w:val="hybridMultilevel"/>
    <w:tmpl w:val="995CD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32B43"/>
    <w:multiLevelType w:val="hybridMultilevel"/>
    <w:tmpl w:val="6D14F9B0"/>
    <w:lvl w:ilvl="0" w:tplc="CBAE7C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F7DF2"/>
    <w:multiLevelType w:val="hybridMultilevel"/>
    <w:tmpl w:val="2D32472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0196"/>
    <w:multiLevelType w:val="hybridMultilevel"/>
    <w:tmpl w:val="970C2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4CA3"/>
    <w:multiLevelType w:val="hybridMultilevel"/>
    <w:tmpl w:val="EE54D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67"/>
    <w:rsid w:val="0008335E"/>
    <w:rsid w:val="00161167"/>
    <w:rsid w:val="002674C0"/>
    <w:rsid w:val="00512E4C"/>
    <w:rsid w:val="005B23C6"/>
    <w:rsid w:val="00625BB5"/>
    <w:rsid w:val="0076667E"/>
    <w:rsid w:val="0079584B"/>
    <w:rsid w:val="00903FC0"/>
    <w:rsid w:val="00A747F0"/>
    <w:rsid w:val="00AD767B"/>
    <w:rsid w:val="00BB77AD"/>
    <w:rsid w:val="00D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F7F7A"/>
  <w15:chartTrackingRefBased/>
  <w15:docId w15:val="{49119B51-C350-4C83-B8F1-C601D4EA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B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B5"/>
    <w:pPr>
      <w:ind w:left="720"/>
      <w:contextualSpacing/>
    </w:pPr>
  </w:style>
  <w:style w:type="table" w:styleId="a4">
    <w:name w:val="Table Grid"/>
    <w:basedOn w:val="a1"/>
    <w:uiPriority w:val="39"/>
    <w:rsid w:val="00625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512E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5B2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23C6"/>
  </w:style>
  <w:style w:type="paragraph" w:styleId="a8">
    <w:name w:val="footer"/>
    <w:basedOn w:val="a"/>
    <w:link w:val="a9"/>
    <w:uiPriority w:val="99"/>
    <w:unhideWhenUsed/>
    <w:rsid w:val="005B2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2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12</cp:revision>
  <dcterms:created xsi:type="dcterms:W3CDTF">2024-02-21T13:46:00Z</dcterms:created>
  <dcterms:modified xsi:type="dcterms:W3CDTF">2024-02-21T14:53:00Z</dcterms:modified>
</cp:coreProperties>
</file>