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60"/>
      </w:pPr>
      <w:r>
        <w:rPr>
          <w:rFonts w:ascii="Calibri" w:hAnsi="Calibri"/>
          <w:b/>
          <w:i w:val="0"/>
          <w:color w:val="2F8F83"/>
          <w:sz w:val="20"/>
        </w:rPr>
        <w:t>PROZESSDOKUMENTATION</w:t>
      </w:r>
    </w:p>
    <w:p>
      <w:pPr>
        <w:spacing w:after="160"/>
      </w:pPr>
      <w:r>
        <w:rPr>
          <w:rFonts w:ascii="Calibri" w:hAnsi="Calibri"/>
          <w:b/>
          <w:i w:val="0"/>
          <w:color w:val="183F47"/>
          <w:sz w:val="54"/>
        </w:rPr>
        <w:t>KI-gestützte Produktion der</w:t>
        <w:br/>
        <w:t>CMC Print-Mailing-Studie 2027</w:t>
      </w:r>
    </w:p>
    <w:p>
      <w:pPr>
        <w:spacing w:after="440"/>
      </w:pPr>
      <w:r>
        <w:rPr>
          <w:rFonts w:ascii="Calibri" w:hAnsi="Calibri"/>
          <w:b w:val="0"/>
          <w:i w:val="0"/>
          <w:color w:val="65767C"/>
          <w:sz w:val="28"/>
        </w:rPr>
        <w:t>Aktueller Prototyp und operativer Ablauf</w:t>
      </w:r>
    </w:p>
    <w:p>
      <w:pPr>
        <w:spacing w:before="80" w:after="200" w:line="288" w:lineRule="auto"/>
        <w:ind w:left="173" w:right="173"/>
        <w:shd w:fill="EAF4F2"/>
      </w:pPr>
      <w:r>
        <w:rPr>
          <w:rFonts w:ascii="Calibri" w:hAnsi="Calibri"/>
          <w:b/>
          <w:i w:val="0"/>
          <w:color w:val="183F47"/>
          <w:sz w:val="22"/>
        </w:rPr>
        <w:t xml:space="preserve">Zielbild: </w:t>
      </w:r>
      <w:r>
        <w:rPr>
          <w:rFonts w:ascii="Calibri" w:hAnsi="Calibri"/>
          <w:b w:val="0"/>
          <w:i w:val="0"/>
          <w:color w:val="1F2D32"/>
          <w:sz w:val="22"/>
        </w:rPr>
        <w:t>Vier partnerindividuelle Layoutvarianten mit Vorder- und Rückseite werden aus strukturierten Partnerdaten, KI-Texten und standardisierten InDesign-Templates erzeugt. Das Ergebnis bleibt vollständig in InDesign bearbeitbar.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7"/>
          </w:tcPr>
          <w:p>
            <w:r/>
            <w:r>
              <w:rPr>
                <w:rFonts w:ascii="Calibri" w:hAnsi="Calibri"/>
                <w:b/>
                <w:i w:val="0"/>
                <w:color w:val="183F47"/>
                <w:sz w:val="20"/>
              </w:rPr>
              <w:t>Stand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F2D32"/>
                <w:sz w:val="20"/>
              </w:rPr>
              <w:t>09.07.2026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7"/>
          </w:tcPr>
          <w:p>
            <w:r/>
            <w:r>
              <w:rPr>
                <w:rFonts w:ascii="Calibri" w:hAnsi="Calibri"/>
                <w:b/>
                <w:i w:val="0"/>
                <w:color w:val="183F47"/>
                <w:sz w:val="20"/>
              </w:rPr>
              <w:t>Status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F2D32"/>
                <w:sz w:val="20"/>
              </w:rPr>
              <w:t>Funktionsfähiger Prototyp; InDesign-Test und weitere Zeitmessungen laufen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7"/>
          </w:tcPr>
          <w:p>
            <w:r/>
            <w:r>
              <w:rPr>
                <w:rFonts w:ascii="Calibri" w:hAnsi="Calibri"/>
                <w:b/>
                <w:i w:val="0"/>
                <w:color w:val="183F47"/>
                <w:sz w:val="20"/>
              </w:rPr>
              <w:t>Geltungsbereich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F2D32"/>
                <w:sz w:val="20"/>
              </w:rPr>
              <w:t>Partnerinput bis befüllte InDesign-Datei; manuelles Layout-Finishing und Qualitätsprüfung bleiben Bestandteil des Prozesses</w:t>
            </w:r>
          </w:p>
        </w:tc>
      </w:tr>
    </w:tbl>
    <w:p>
      <w:r>
        <w:br w:type="page"/>
      </w:r>
    </w:p>
    <w:p>
      <w:pPr>
        <w:pStyle w:val="Heading1"/>
      </w:pPr>
      <w:r>
        <w:t>1. Prozess auf einen Blick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D32"/>
          <w:sz w:val="22"/>
        </w:rPr>
        <w:t>Der Prozess kombiniert standardisierte Automatisierung mit bewusst gesetzten manuellen Qualitätsstufen. Die KI erstellt keine fertige Gestaltung, sondern strukturierte, slotfähige Texte. Der Mailing-Assistent prüft und bündelt die Daten; das InDesign-Skript übernimmt die technische Befüllung.</w:t>
      </w:r>
    </w:p>
    <w:p>
      <w:pPr>
        <w:spacing w:before="80" w:after="200" w:line="288" w:lineRule="auto"/>
        <w:ind w:left="173" w:right="173"/>
        <w:shd w:fill="FFF4D6"/>
      </w:pPr>
      <w:r>
        <w:rPr>
          <w:rFonts w:ascii="Calibri" w:hAnsi="Calibri"/>
          <w:b/>
          <w:i w:val="0"/>
          <w:color w:val="183F47"/>
          <w:sz w:val="22"/>
        </w:rPr>
        <w:t xml:space="preserve">Wichtig: </w:t>
      </w:r>
      <w:r>
        <w:rPr>
          <w:rFonts w:ascii="Calibri" w:hAnsi="Calibri"/>
          <w:b w:val="0"/>
          <w:i w:val="0"/>
          <w:color w:val="1F2D32"/>
          <w:sz w:val="22"/>
        </w:rPr>
        <w:t>Der aktuelle Prototyp erzeugt die Texte nicht direkt im Mailing-Assistenten. Er erstellt einen vollständigen KI-Textauftrag, der zusammen mit dem Partnerordner im freigegebenen KI-Chat ausgeführt wird. Das Ergebnis wird anschließend als JSON importiert.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1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3F47"/>
                <w:sz w:val="24"/>
              </w:rPr>
              <w:t>Partnerinput bereitstellen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i w:val="0"/>
                <w:color w:val="1F2D32"/>
                <w:sz w:val="21"/>
              </w:rPr>
              <w:t>Briefing, Angebot, CI, Bilder, Logos, Produkte und Pflichttexte werden als Partnerordner bzw. ZIP bereitgestellt.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5767C"/>
                <w:sz w:val="19"/>
              </w:rPr>
              <w:t xml:space="preserve">Verantwortung: </w:t>
            </w:r>
            <w:r>
              <w:rPr>
                <w:rFonts w:ascii="Calibri" w:hAnsi="Calibri"/>
                <w:b w:val="0"/>
                <w:i w:val="0"/>
                <w:color w:val="65767C"/>
                <w:sz w:val="19"/>
              </w:rPr>
              <w:t>Partner / CSM / Operations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2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3F47"/>
                <w:sz w:val="24"/>
              </w:rPr>
              <w:t>KI-Textauftrag erzeugen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i w:val="0"/>
                <w:color w:val="1F2D32"/>
                <w:sz w:val="21"/>
              </w:rPr>
              <w:t>Partner-ZIP laden, Website und optionale Textvorgaben eintragen und den standardisierten Textauftrag herunterladen.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5767C"/>
                <w:sz w:val="19"/>
              </w:rPr>
              <w:t xml:space="preserve">Verantwortung: </w:t>
            </w:r>
            <w:r>
              <w:rPr>
                <w:rFonts w:ascii="Calibri" w:hAnsi="Calibri"/>
                <w:b w:val="0"/>
                <w:i w:val="0"/>
                <w:color w:val="65767C"/>
                <w:sz w:val="19"/>
              </w:rPr>
              <w:t>Jule oder Simone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3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3F47"/>
                <w:sz w:val="24"/>
              </w:rPr>
              <w:t>Texte mit KI erstellen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i w:val="0"/>
                <w:color w:val="1F2D32"/>
                <w:sz w:val="21"/>
              </w:rPr>
              <w:t>Partner-ZIP und Textauftrag gemeinsam im freigegebenen KI-Chat hochladen. Die KI liefert ausschließlich das definierte Text-JSON.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5767C"/>
                <w:sz w:val="19"/>
              </w:rPr>
              <w:t xml:space="preserve">Verantwortung: </w:t>
            </w:r>
            <w:r>
              <w:rPr>
                <w:rFonts w:ascii="Calibri" w:hAnsi="Calibri"/>
                <w:b w:val="0"/>
                <w:i w:val="0"/>
                <w:color w:val="65767C"/>
                <w:sz w:val="19"/>
              </w:rPr>
              <w:t>Jule oder Simone mit KI-Unterstützung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4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3F47"/>
                <w:sz w:val="24"/>
              </w:rPr>
              <w:t>Daten prüfen und zuordnen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i w:val="0"/>
                <w:color w:val="1F2D32"/>
                <w:sz w:val="21"/>
              </w:rPr>
              <w:t>KI-JSON direkt einfügen oder importieren, Maximalzeichen prüfen, fehlende Angaben erkennen und Bilder den vorgesehenen Slots zuordnen.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5767C"/>
                <w:sz w:val="19"/>
              </w:rPr>
              <w:t xml:space="preserve">Verantwortung: </w:t>
            </w:r>
            <w:r>
              <w:rPr>
                <w:rFonts w:ascii="Calibri" w:hAnsi="Calibri"/>
                <w:b w:val="0"/>
                <w:i w:val="0"/>
                <w:color w:val="65767C"/>
                <w:sz w:val="19"/>
              </w:rPr>
              <w:t>Jule oder Simone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5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3F47"/>
                <w:sz w:val="24"/>
              </w:rPr>
              <w:t>InDesign automatisiert befüllen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i w:val="0"/>
                <w:color w:val="1F2D32"/>
                <w:sz w:val="21"/>
              </w:rPr>
              <w:t>Standardtemplate öffnen, Skript ausführen und die exportierte Partner-JSON wählen. Texte und Bilder werden in die benannten Rahmen gesetzt.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5767C"/>
                <w:sz w:val="19"/>
              </w:rPr>
              <w:t xml:space="preserve">Verantwortung: </w:t>
            </w:r>
            <w:r>
              <w:rPr>
                <w:rFonts w:ascii="Calibri" w:hAnsi="Calibri"/>
                <w:b w:val="0"/>
                <w:i w:val="0"/>
                <w:color w:val="65767C"/>
                <w:sz w:val="19"/>
              </w:rPr>
              <w:t>Jule oder Simone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6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3F47"/>
                <w:sz w:val="24"/>
              </w:rPr>
              <w:t>Layout und Druckdaten finalisieren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i w:val="0"/>
                <w:color w:val="1F2D32"/>
                <w:sz w:val="21"/>
              </w:rPr>
              <w:t>Bildauswahl, Ausschnitte, Typografie, Übersatz, Pflichttexte, Reinzeichnung, Peer Review und Andruck werden fachlich geprüft.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5767C"/>
                <w:sz w:val="19"/>
              </w:rPr>
              <w:t xml:space="preserve">Verantwortung: </w:t>
            </w:r>
            <w:r>
              <w:rPr>
                <w:rFonts w:ascii="Calibri" w:hAnsi="Calibri"/>
                <w:b w:val="0"/>
                <w:i w:val="0"/>
                <w:color w:val="65767C"/>
                <w:sz w:val="19"/>
              </w:rPr>
              <w:t>Design / Peer Review / Operations</w:t>
            </w:r>
          </w:p>
        </w:tc>
      </w:tr>
    </w:tbl>
    <w:p>
      <w:pPr>
        <w:spacing w:after="60"/>
      </w:pPr>
    </w:p>
    <w:p>
      <w:pPr>
        <w:pStyle w:val="Heading1"/>
      </w:pPr>
      <w:r>
        <w:t>2. Benötigte Eingaben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Partnerbriefing mit Marke, Zielgruppe, Produktfokus, Angebot, Gültigkeit, Anrede und Pflichttexten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CI-Unterlagen, Logo, Schriften, Farben und freigegebene Gestaltungselemente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Produkt-, Mood- und Absenderbilder in ausreichender Druckqualität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Website-URL und bei Bedarf ein kurzer Referenztext für Tonalität und Wording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Echte Kundenstimmen mit Namen, sofern Zitatmodule verwendet werden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Standardisierte InDesign-Datei mit eindeutig benannten Text- und Bildrahmen</w:t>
      </w:r>
    </w:p>
    <w:p>
      <w:pPr>
        <w:pStyle w:val="Heading1"/>
      </w:pPr>
      <w:r>
        <w:t>3. Texterzeugung im aktuellen Prototyp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D32"/>
          <w:sz w:val="22"/>
        </w:rPr>
        <w:t>Die Texterzeugung ist als kontrollierter Übergabeschritt organisiert. Dadurch können Jule und Simone die Texte selbst erzeugen, ohne JSON manuell aufzubauen und ohne Zugangsdaten in einem lokalen Tool zu speichern.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Partner-ZIP im CMC Mailing-Assistenten laden.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Website-URL eintragen und bei Bedarf partnerspezifische Vorgaben ergänzen.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Verbindliche Botschaften, Claims und No-Gos eintragen.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Den KI-Textauftrag herunterladen.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Im freigegebenen KI-Chat sowohl den Partnerordner als auch den KI-Textauftrag hochladen.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Die vollständige JSON-Antwort kopieren und im Mailing-Assistenten einfügen; alternativ eine gespeicherte JSON-Datei importieren.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Texte, Fakten, Platzhalter und Maximalzeichen fachlich prüfen.</w:t>
      </w:r>
    </w:p>
    <w:p>
      <w:pPr>
        <w:pStyle w:val="Heading2"/>
      </w:pPr>
      <w:r>
        <w:t>Steuerungsmöglichkeiten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Tonalität je Partner, zum Beispiel sachlicher, emotionaler, hochwertiger oder reduzierter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Verbindliche Markenbegriffe, Produktnamen und Kernbotschaften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Nicht zulässige Begriffe, Superlative oder Claims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Website-Wording als Referenz für Ansprache und Sprachrhythmus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Unterschiedliche Kommunikationslogik für A Klassischer Werbebrief, B Visual Storytelling, C Snackable und D Editorial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Harte feldbezogene Maximalzeichen inklusive Leerzeichen</w:t>
      </w:r>
    </w:p>
    <w:p>
      <w:pPr>
        <w:spacing w:before="80" w:after="200" w:line="288" w:lineRule="auto"/>
        <w:ind w:left="173" w:right="173"/>
        <w:shd w:fill="EAF4F2"/>
      </w:pPr>
      <w:r>
        <w:rPr>
          <w:rFonts w:ascii="Calibri" w:hAnsi="Calibri"/>
          <w:b/>
          <w:i w:val="0"/>
          <w:color w:val="183F47"/>
          <w:sz w:val="22"/>
        </w:rPr>
        <w:t xml:space="preserve">Regel für Zitate: </w:t>
      </w:r>
      <w:r>
        <w:rPr>
          <w:rFonts w:ascii="Calibri" w:hAnsi="Calibri"/>
          <w:b w:val="0"/>
          <w:i w:val="0"/>
          <w:color w:val="1F2D32"/>
          <w:sz w:val="22"/>
        </w:rPr>
        <w:t>Kundenzitate werden niemals erfunden. Sie dürfen nur aus dem Partnerbriefing oder eindeutig belegbar von der Partnerwebsite übernommen werden. Fehlen echte Zitate, markiert der Mailing-Assistent die Felder für eine Rückfrage.</w:t>
      </w:r>
    </w:p>
    <w:p>
      <w:pPr>
        <w:pStyle w:val="Heading1"/>
      </w:pPr>
      <w:r>
        <w:t>4. Aufgabe des CMC Mailing-Assistenten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Partner-ZIP analysieren und Bilddateien lokal für InDesign bereitstellen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Standardisierten KI-Textauftrag mit Variantenlogik und Zeichenlimits erzeugen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KI-Text-JSON direkt einfügen oder importieren, ohne Bildpfade oder technische Optionen zu überschreiben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Alle Textfelder editierbar anzeigen und Längenampeln berechnen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Fehlende Pflichtangaben, Platzhalter und doppelte Umbrüche markieren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Bilder automatisch vorschlagen und eine manuelle Korrektur ermöglichen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Partner-Rückfrage, Checkreport und finale InDesign-JSON exportieren</w:t>
      </w:r>
    </w:p>
    <w:p>
      <w:pPr>
        <w:pStyle w:val="Heading1"/>
      </w:pPr>
      <w:r>
        <w:t>5. Aufgabe des InDesign-Skripts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D32"/>
          <w:sz w:val="22"/>
        </w:rPr>
        <w:t>Das Skript arbeitet mit den Namen der Text- und Bildrahmen. Die JSON-Schlüssel und die InDesign-Rahmennamen müssen daher exakt übereinstimmen.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Texte in alle gleichnamigen Rahmen einsetzen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Platzhalter innerhalb von Template-Texten ersetzen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Leere JSON-Werte überspringen, damit vorhandene Template-Texte erhalten bleiben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Bilder proportional und mittig vollflächig in den Rahmen einsetzen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Eine weiterhin normal bearbeitbare InDesign-Kopie nach der definierten Dateinamenslogik speichern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Übersatz, fehlende Rahmen, fehlende Dateien und weitere Auffälligkeiten melden</w:t>
      </w:r>
    </w:p>
    <w:p>
      <w:pPr>
        <w:pStyle w:val="Heading1"/>
      </w:pPr>
      <w:r>
        <w:t>6. Automatisiert und manuell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183F4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Automatisiert oder teilautomatisiert</w:t>
            </w:r>
          </w:p>
        </w:tc>
        <w:tc>
          <w:tcPr>
            <w:tcW w:type="dxa" w:w="4680"/>
            <w:vAlign w:val="center"/>
            <w:shd w:fill="183F4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Weiterhin fachlich/manuell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Prompt- und Feldlogik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Vollständigkeit und Plausibilität des Briefings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Textstruktur und Zeichenlimits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Bewertung von Marke, Zielbild und Produktfokus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Import und Zusammenführung der JSON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Auswahl und gestalterische Beurteilung der Bilder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Bildpfade und technische Rahmenbefüllung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Layout-Finishing, Typografie und Bildausschnitte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Pflichtfeld-, Platzhalter- und Übersatzhinweise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Rechtliche und inhaltliche Prüfung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Dateiname, Kopie und Befüllreport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Peer Review, Reinzeichnung und Andruckprüfung</w:t>
            </w:r>
          </w:p>
        </w:tc>
      </w:tr>
    </w:tbl>
    <w:p>
      <w:pPr>
        <w:pStyle w:val="Heading1"/>
      </w:pPr>
      <w:r>
        <w:t>7. Qualitätsgates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Angebot, Incentive, Produktfokus und Pflichttexte sind über alle Varianten konsistent.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Keine unbelegten Produktversprechen, Wirkversprechen oder Kundenzitate.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Alle Pflichtfelder und Pflichtbilder sind vorhanden oder als Rückfrage dokumentiert.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Kein Text überschreitet die Maximalzeichen aus der Rahmentabelle.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Keine sichtbaren technischen Platzhalter oder doppelten Absatzabstände.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Keine Übersatztexte; Bilder sind korrekt platziert und druckfähig.</w:t>
      </w:r>
    </w:p>
    <w:p>
      <w:pPr>
        <w:pStyle w:val="ListBullet"/>
        <w:keepNext w:val="0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Peer Review, Reinzeichnung und Andruckprüfung sind abgeschlossen.</w:t>
      </w:r>
    </w:p>
    <w:p>
      <w:pPr>
        <w:pStyle w:val="Heading1"/>
      </w:pPr>
      <w:r>
        <w:t>8. Aktueller Stand und nächste Ausbaustufe</w:t>
      </w:r>
    </w:p>
    <w:p>
      <w:pPr>
        <w:spacing w:before="80" w:after="200" w:line="288" w:lineRule="auto"/>
        <w:ind w:left="173" w:right="173"/>
        <w:shd w:fill="EAF4F2"/>
      </w:pPr>
      <w:r>
        <w:rPr>
          <w:rFonts w:ascii="Calibri" w:hAnsi="Calibri"/>
          <w:b/>
          <w:i w:val="0"/>
          <w:color w:val="183F47"/>
          <w:sz w:val="22"/>
        </w:rPr>
        <w:t xml:space="preserve">Heute nutzbar: </w:t>
      </w:r>
      <w:r>
        <w:rPr>
          <w:rFonts w:ascii="Calibri" w:hAnsi="Calibri"/>
          <w:b w:val="0"/>
          <w:i w:val="0"/>
          <w:color w:val="1F2D32"/>
          <w:sz w:val="22"/>
        </w:rPr>
        <w:t>Partner-ZIP analysieren, KI-Textauftrag erzeugen, KI-Ergebnis importieren, Texte und Bilder prüfen, JSON exportieren und InDesign automatisiert befüllen.</w:t>
      </w:r>
    </w:p>
    <w:p>
      <w:pPr>
        <w:spacing w:before="80" w:after="200" w:line="288" w:lineRule="auto"/>
        <w:ind w:left="173" w:right="173"/>
        <w:shd w:fill="FFF4D6"/>
      </w:pPr>
      <w:r>
        <w:rPr>
          <w:rFonts w:ascii="Calibri" w:hAnsi="Calibri"/>
          <w:b/>
          <w:i w:val="0"/>
          <w:color w:val="183F47"/>
          <w:sz w:val="22"/>
        </w:rPr>
        <w:t xml:space="preserve">Noch nicht vollautomatisch: </w:t>
      </w:r>
      <w:r>
        <w:rPr>
          <w:rFonts w:ascii="Calibri" w:hAnsi="Calibri"/>
          <w:b w:val="0"/>
          <w:i w:val="0"/>
          <w:color w:val="1F2D32"/>
          <w:sz w:val="22"/>
        </w:rPr>
        <w:t>Die KI-Ausführung erfolgt derzeit in einem separaten freigegebenen KI-Chat. SharePoint wird nicht direkt angebunden; der Partnerordner wird als ZIP verwendet. Die finale gestalterische und rechtliche Prüfung bleibt manuell.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D32"/>
          <w:sz w:val="22"/>
        </w:rPr>
        <w:t>Eine spätere API-Anbindung kann den separaten KI-Schritt auf einen Button reduzieren. Dafür werden ein zentral verwalteter API-Zugang, Datenschutzfreigabe, Kostenregelung, Fehlerbehandlung und Abnahmetests mit mehreren Partnern benötigt. Die jetzige JSON- und Promptstruktur kann dabei weiterverwendet werden.</w:t>
      </w:r>
    </w:p>
    <w:p>
      <w:pPr>
        <w:pStyle w:val="Heading1"/>
      </w:pPr>
      <w:r>
        <w:t>9. Dateien pro Partner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Partnerordner bzw. Partner-ZIP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KI-Textauftrag als TXT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KI-Ergebnis als Text-JSON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Finale Partner-JSON aus dem Mailing-Assistenten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Befüllte und bearbeitbare InDesign-Datei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Befüllreport, Prüf-PDF und finale Druckdaten</w:t>
      </w:r>
    </w:p>
    <w:p>
      <w:pPr>
        <w:pStyle w:val="Heading1"/>
      </w:pPr>
      <w:r>
        <w:t>10. Definition of Done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D32"/>
          <w:sz w:val="22"/>
        </w:rPr>
        <w:t>Ein Partnerlauf ist abgeschlossen, wenn alle vier Varianten mit Vorder- und Rückseite befüllt, fachlich finalisiert, intern geprüft und als druckfähige Daten bereitgestellt sind. Die Zeitmessung muss alle vereinbarten Arbeitsschritte eindeutig ausweisen.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5767C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 w:val="0"/>
        <w:i w:val="0"/>
        <w:color w:val="65767C"/>
        <w:sz w:val="17"/>
      </w:rPr>
      <w:t>CMC Print-Mailing-Studie 2027  |  Prozessdokumentation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83F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8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F8F8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