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pageBreakBefore w:val="0"/>
        <w:pBdr>
          <w:top w:val="none" w:color="auto" w:sz="0" w:space="0"/>
          <w:left w:val="none" w:color="auto" w:sz="0" w:space="0"/>
          <w:bottom w:val="none" w:color="auto" w:sz="0" w:space="0"/>
          <w:right w:val="none" w:color="auto" w:sz="0" w:space="0"/>
          <w:between w:val="none" w:color="auto" w:sz="0" w:space="0"/>
        </w:pBdr>
        <w:shd w:val="clear" w:fill="auto"/>
        <w:rPr>
          <w:rFonts w:ascii="Proxima Nova" w:hAnsi="Proxima Nova" w:eastAsia="Proxima Nova" w:cs="Proxima Nova"/>
          <w:b/>
          <w:bCs/>
          <w:color w:val="404040"/>
          <w:sz w:val="76"/>
          <w:szCs w:val="76"/>
        </w:rPr>
      </w:pPr>
      <w:bookmarkStart w:id="0" w:name="_aczyuw2yex2w" w:colFirst="0" w:colLast="0"/>
      <w:bookmarkEnd w:id="0"/>
      <w:r>
        <w:rPr>
          <w:b w:val="0"/>
          <w:bCs w:val="0"/>
          <w:color w:val="039BE5"/>
          <w:sz w:val="50"/>
          <w:szCs w:val="50"/>
          <w:rtl w:val="0"/>
        </w:rPr>
        <w:t>PROJECT REPORT</w:t>
      </w:r>
      <w:r>
        <w:rPr>
          <w:rFonts w:ascii="Proxima Nova" w:hAnsi="Proxima Nova" w:eastAsia="Proxima Nova" w:cs="Proxima Nova"/>
          <w:b/>
          <w:bCs/>
          <w:color w:val="404040"/>
          <w:sz w:val="96"/>
          <w:szCs w:val="96"/>
          <w:rtl w:val="0"/>
        </w:rPr>
        <w:br w:type="textWrapping"/>
      </w:r>
      <w:r>
        <w:rPr>
          <w:sz w:val="76"/>
          <w:szCs w:val="76"/>
          <w:rtl w:val="0"/>
        </w:rPr>
        <w:t>FJWU Campus Event &amp; Student Engagement Control System</w:t>
      </w:r>
    </w:p>
    <w:p w14:paraId="00000002">
      <w:pPr>
        <w:pageBreakBefore w:val="0"/>
        <w:pBdr>
          <w:top w:val="none" w:color="auto" w:sz="0" w:space="0"/>
          <w:left w:val="none" w:color="auto" w:sz="0" w:space="0"/>
          <w:bottom w:val="none" w:color="auto" w:sz="0" w:space="0"/>
          <w:right w:val="none" w:color="auto" w:sz="0" w:space="0"/>
          <w:between w:val="none" w:color="auto" w:sz="0" w:space="0"/>
        </w:pBdr>
        <w:shd w:val="clear" w:fill="auto"/>
        <w:spacing w:after="3600" w:line="240" w:lineRule="auto"/>
        <w:rPr>
          <w:color w:val="666666"/>
          <w:sz w:val="20"/>
          <w:szCs w:val="20"/>
        </w:rPr>
      </w:pPr>
      <w:r>
        <w:rPr>
          <w:rFonts w:ascii="Proxima Nova" w:hAnsi="Proxima Nova" w:eastAsia="Proxima Nova" w:cs="Proxima Nova"/>
          <w:color w:val="666666"/>
          <w:sz w:val="20"/>
          <w:szCs w:val="20"/>
        </w:rPr>
        <w:drawing>
          <wp:inline distT="114300" distB="114300" distL="114300" distR="114300">
            <wp:extent cx="447675" cy="57150"/>
            <wp:effectExtent l="0" t="0" r="0" b="0"/>
            <wp:docPr id="18" name="image3.png" descr="short line"/>
            <wp:cNvGraphicFramePr/>
            <a:graphic xmlns:a="http://schemas.openxmlformats.org/drawingml/2006/main">
              <a:graphicData uri="http://schemas.openxmlformats.org/drawingml/2006/picture">
                <pic:pic xmlns:pic="http://schemas.openxmlformats.org/drawingml/2006/picture">
                  <pic:nvPicPr>
                    <pic:cNvPr id="18" name="image3.png" descr="short line"/>
                    <pic:cNvPicPr preferRelativeResize="0"/>
                  </pic:nvPicPr>
                  <pic:blipFill>
                    <a:blip r:embed="rId10"/>
                    <a:srcRect/>
                    <a:stretch>
                      <a:fillRect/>
                    </a:stretch>
                  </pic:blipFill>
                  <pic:spPr>
                    <a:xfrm>
                      <a:off x="0" y="0"/>
                      <a:ext cx="447675" cy="57150"/>
                    </a:xfrm>
                    <a:prstGeom prst="rect">
                      <a:avLst/>
                    </a:prstGeom>
                  </pic:spPr>
                </pic:pic>
              </a:graphicData>
            </a:graphic>
          </wp:inline>
        </w:drawing>
      </w:r>
    </w:p>
    <w:p w14:paraId="00000003">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color w:val="666666"/>
          <w:sz w:val="32"/>
          <w:szCs w:val="32"/>
          <w:lang w:val="en-US"/>
        </w:rPr>
      </w:pPr>
      <w:r>
        <w:rPr>
          <w:rFonts w:ascii="SimSun" w:hAnsi="SimSun" w:eastAsia="SimSun" w:cs="SimSun"/>
          <w:sz w:val="24"/>
          <w:szCs w:val="24"/>
        </w:rPr>
        <w:t xml:space="preserve">GROUPMEMBERS: </w:t>
      </w:r>
      <w:r>
        <w:rPr>
          <w:rFonts w:ascii="SimSun" w:hAnsi="SimSun" w:eastAsia="SimSun" w:cs="SimSun"/>
          <w:sz w:val="24"/>
          <w:szCs w:val="24"/>
        </w:rPr>
        <w:br w:type="textWrapping"/>
      </w:r>
      <w:r>
        <w:rPr>
          <w:rFonts w:ascii="SimSun" w:hAnsi="SimSun" w:eastAsia="SimSun" w:cs="SimSun"/>
          <w:sz w:val="24"/>
          <w:szCs w:val="24"/>
        </w:rPr>
        <w:t xml:space="preserve">1. FATIMASABIR-034 </w:t>
      </w:r>
      <w:r>
        <w:rPr>
          <w:rFonts w:ascii="SimSun" w:hAnsi="SimSun" w:eastAsia="SimSun" w:cs="SimSun"/>
          <w:sz w:val="24"/>
          <w:szCs w:val="24"/>
        </w:rPr>
        <w:br w:type="textWrapping"/>
      </w:r>
      <w:r>
        <w:rPr>
          <w:rFonts w:ascii="SimSun" w:hAnsi="SimSun" w:eastAsia="SimSun" w:cs="SimSun"/>
          <w:sz w:val="24"/>
          <w:szCs w:val="24"/>
        </w:rPr>
        <w:t xml:space="preserve">2. MALAIKAAROOJ-057 </w:t>
      </w:r>
      <w:bookmarkStart w:id="1" w:name="_GoBack"/>
      <w:bookmarkEnd w:id="1"/>
      <w:r>
        <w:rPr>
          <w:rFonts w:ascii="SimSun" w:hAnsi="SimSun" w:eastAsia="SimSun" w:cs="SimSun"/>
          <w:sz w:val="24"/>
          <w:szCs w:val="24"/>
        </w:rPr>
        <w:br w:type="textWrapping"/>
      </w:r>
      <w:r>
        <w:rPr>
          <w:rFonts w:ascii="SimSun" w:hAnsi="SimSun" w:eastAsia="SimSun" w:cs="SimSun"/>
          <w:sz w:val="24"/>
          <w:szCs w:val="24"/>
        </w:rPr>
        <w:t xml:space="preserve">3. MARIAYASMEEN-059 </w:t>
      </w:r>
      <w:r>
        <w:rPr>
          <w:rFonts w:ascii="SimSun" w:hAnsi="SimSun" w:eastAsia="SimSun" w:cs="SimSun"/>
          <w:sz w:val="24"/>
          <w:szCs w:val="24"/>
        </w:rPr>
        <w:br w:type="textWrapping"/>
      </w:r>
      <w:r>
        <w:rPr>
          <w:rFonts w:ascii="SimSun" w:hAnsi="SimSun" w:eastAsia="SimSun" w:cs="SimSun"/>
          <w:sz w:val="24"/>
          <w:szCs w:val="24"/>
        </w:rPr>
        <w:t xml:space="preserve">4. MARYAM-061 </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xml:space="preserve">SUBMITTEDTO: </w:t>
      </w:r>
      <w:r>
        <w:rPr>
          <w:rFonts w:hint="default" w:ascii="SimSun" w:hAnsi="SimSun" w:eastAsia="SimSun" w:cs="SimSun"/>
          <w:sz w:val="24"/>
          <w:szCs w:val="24"/>
          <w:lang w:val="en-US"/>
        </w:rPr>
        <w:t>Mam Qurat-ul-ain Majid</w:t>
      </w:r>
      <w:r>
        <w:rPr>
          <w:rFonts w:ascii="SimSun" w:hAnsi="SimSun" w:eastAsia="SimSun" w:cs="SimSun"/>
          <w:sz w:val="24"/>
          <w:szCs w:val="24"/>
        </w:rPr>
        <w:br w:type="textWrapping"/>
      </w:r>
      <w:r>
        <w:rPr>
          <w:rFonts w:hint="default" w:ascii="SimSun" w:hAnsi="SimSun" w:eastAsia="SimSun" w:cs="SimSun"/>
          <w:sz w:val="24"/>
          <w:szCs w:val="24"/>
          <w:lang w:val="en-US"/>
        </w:rPr>
        <w:t>10 January, 2026</w:t>
      </w:r>
    </w:p>
    <w:p w14:paraId="00000004">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rPr>
      </w:pPr>
    </w:p>
    <w:p w14:paraId="00000005">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200" w:line="300" w:lineRule="auto"/>
        <w:rPr>
          <w:rFonts w:ascii="Proxima Nova" w:hAnsi="Proxima Nova" w:eastAsia="Proxima Nova" w:cs="Proxima Nova"/>
        </w:rPr>
      </w:pPr>
      <w:r>
        <w:br w:type="page"/>
      </w:r>
    </w:p>
    <w:p w14:paraId="00000006">
      <w:pPr>
        <w:rPr>
          <w:rFonts w:ascii="Lora Medium" w:hAnsi="Lora Medium" w:eastAsia="Lora Medium" w:cs="Lora Medium"/>
        </w:rPr>
      </w:pPr>
      <w:r>
        <w:rPr>
          <w:rtl w:val="0"/>
        </w:rPr>
        <w:t xml:space="preserve"> </w:t>
      </w:r>
      <w:r>
        <w:rPr>
          <w:rFonts w:ascii="Lora" w:hAnsi="Lora" w:eastAsia="Lora" w:cs="Lora"/>
          <w:b/>
          <w:bCs/>
          <w:sz w:val="32"/>
          <w:szCs w:val="32"/>
          <w:rtl w:val="0"/>
        </w:rPr>
        <w:t>2. Abstract</w:t>
      </w:r>
    </w:p>
    <w:p w14:paraId="00000007">
      <w:pPr>
        <w:rPr>
          <w:rFonts w:ascii="Lora Medium" w:hAnsi="Lora Medium" w:eastAsia="Lora Medium" w:cs="Lora Medium"/>
        </w:rPr>
      </w:pPr>
      <w:r>
        <w:rPr>
          <w:rFonts w:ascii="Lora Medium" w:hAnsi="Lora Medium" w:eastAsia="Lora Medium" w:cs="Lora Medium"/>
          <w:rtl w:val="0"/>
        </w:rPr>
        <w:t>The FJWU Event Hub is a comprehensive web application designed to streamline the management and discovery of university events at Fatima Jinnah Women University (FJWU). The system serves two primary user roles: Students and Managers. It allows Managers (society heads or faculty) to create, edit, and publish events, while enabling Students to browse, search, and register for these events. The application utilizes a modern technology stack comprising React.js for the frontend and Firebase for backend services, ensuring a responsive, real-time, and secure user experience.</w:t>
      </w:r>
    </w:p>
    <w:p w14:paraId="00000008">
      <w:pPr>
        <w:rPr>
          <w:rFonts w:ascii="Lora Medium" w:hAnsi="Lora Medium" w:eastAsia="Lora Medium" w:cs="Lora Medium"/>
        </w:rPr>
      </w:pPr>
    </w:p>
    <w:p w14:paraId="00000009">
      <w:pPr>
        <w:rPr>
          <w:rFonts w:ascii="Lora" w:hAnsi="Lora" w:eastAsia="Lora" w:cs="Lora"/>
          <w:b/>
          <w:bCs/>
          <w:sz w:val="32"/>
          <w:szCs w:val="32"/>
        </w:rPr>
      </w:pPr>
      <w:r>
        <w:rPr>
          <w:rFonts w:ascii="Lora" w:hAnsi="Lora" w:eastAsia="Lora" w:cs="Lora"/>
          <w:b/>
          <w:bCs/>
          <w:sz w:val="32"/>
          <w:szCs w:val="32"/>
          <w:rtl w:val="0"/>
        </w:rPr>
        <w:t>3. Introduction</w:t>
      </w:r>
    </w:p>
    <w:p w14:paraId="0000000A">
      <w:pPr>
        <w:rPr>
          <w:rFonts w:ascii="Lora Medium" w:hAnsi="Lora Medium" w:eastAsia="Lora Medium" w:cs="Lora Medium"/>
        </w:rPr>
      </w:pPr>
      <w:r>
        <w:rPr>
          <w:rFonts w:ascii="Lora Medium" w:hAnsi="Lora Medium" w:eastAsia="Lora Medium" w:cs="Lora Medium"/>
          <w:rtl w:val="0"/>
        </w:rPr>
        <w:t>University campuses bustle with numerous activities ranging from academic seminars to cultural festivals. However, traditional methods of event promotion—such as physical notice boards or scattered social media posts—often lead to information asymmetry. Students may miss out on opportunities, and organizers may struggle to reach their target audience. The FJWU Event Hub was developed to bridge this gap by providing a centralized digital platform where all university events are listed, detailed, and easily accessible. The primary motivation is to enhance campus engagement and simplify the administrative burden of event coordination.</w:t>
      </w:r>
    </w:p>
    <w:p w14:paraId="0000000B">
      <w:pPr>
        <w:rPr>
          <w:rFonts w:ascii="Lora Medium" w:hAnsi="Lora Medium" w:eastAsia="Lora Medium" w:cs="Lora Medium"/>
        </w:rPr>
      </w:pPr>
    </w:p>
    <w:p w14:paraId="0000000C">
      <w:pPr>
        <w:rPr>
          <w:rFonts w:ascii="Lora" w:hAnsi="Lora" w:eastAsia="Lora" w:cs="Lora"/>
          <w:b/>
          <w:bCs/>
          <w:sz w:val="32"/>
          <w:szCs w:val="32"/>
        </w:rPr>
      </w:pPr>
      <w:r>
        <w:rPr>
          <w:rFonts w:ascii="Lora" w:hAnsi="Lora" w:eastAsia="Lora" w:cs="Lora"/>
          <w:b/>
          <w:bCs/>
          <w:sz w:val="32"/>
          <w:szCs w:val="32"/>
          <w:rtl w:val="0"/>
        </w:rPr>
        <w:t>4. Project Scope</w:t>
      </w:r>
    </w:p>
    <w:p w14:paraId="0000000D">
      <w:pPr>
        <w:rPr>
          <w:rFonts w:ascii="Lora Medium" w:hAnsi="Lora Medium" w:eastAsia="Lora Medium" w:cs="Lora Medium"/>
        </w:rPr>
      </w:pPr>
      <w:r>
        <w:rPr>
          <w:rFonts w:ascii="Lora Medium" w:hAnsi="Lora Medium" w:eastAsia="Lora Medium" w:cs="Lora Medium"/>
          <w:rtl w:val="0"/>
        </w:rPr>
        <w:t>The scope of this project covers the end-to-end lifecycle of university events.</w:t>
      </w:r>
    </w:p>
    <w:p w14:paraId="0000000E">
      <w:pPr>
        <w:rPr>
          <w:rFonts w:ascii="Lora" w:hAnsi="Lora" w:eastAsia="Lora" w:cs="Lora"/>
          <w:b/>
          <w:bCs/>
        </w:rPr>
      </w:pPr>
      <w:r>
        <w:rPr>
          <w:rFonts w:ascii="Lora" w:hAnsi="Lora" w:eastAsia="Lora" w:cs="Lora"/>
          <w:b/>
          <w:bCs/>
          <w:rtl w:val="0"/>
        </w:rPr>
        <w:t>Included Functionalities:</w:t>
      </w:r>
    </w:p>
    <w:p w14:paraId="0000000F">
      <w:pPr>
        <w:rPr>
          <w:rFonts w:ascii="Lora Medium" w:hAnsi="Lora Medium" w:eastAsia="Lora Medium" w:cs="Lora Medium"/>
        </w:rPr>
      </w:pPr>
      <w:r>
        <w:rPr>
          <w:rFonts w:ascii="Lora Medium" w:hAnsi="Lora Medium" w:eastAsia="Lora Medium" w:cs="Lora Medium"/>
          <w:rtl w:val="0"/>
        </w:rPr>
        <w:t>* User Authentication (Login, Signup, Email Verification).</w:t>
      </w:r>
    </w:p>
    <w:p w14:paraId="00000010">
      <w:pPr>
        <w:rPr>
          <w:rFonts w:ascii="Lora Medium" w:hAnsi="Lora Medium" w:eastAsia="Lora Medium" w:cs="Lora Medium"/>
        </w:rPr>
      </w:pPr>
      <w:r>
        <w:rPr>
          <w:rFonts w:ascii="Lora Medium" w:hAnsi="Lora Medium" w:eastAsia="Lora Medium" w:cs="Lora Medium"/>
          <w:rtl w:val="0"/>
        </w:rPr>
        <w:t>* Role-Based Access Control (Student vs. Manager).</w:t>
      </w:r>
    </w:p>
    <w:p w14:paraId="00000011">
      <w:pPr>
        <w:rPr>
          <w:rFonts w:ascii="Lora Medium" w:hAnsi="Lora Medium" w:eastAsia="Lora Medium" w:cs="Lora Medium"/>
        </w:rPr>
      </w:pPr>
      <w:r>
        <w:rPr>
          <w:rFonts w:ascii="Lora Medium" w:hAnsi="Lora Medium" w:eastAsia="Lora Medium" w:cs="Lora Medium"/>
          <w:rtl w:val="0"/>
        </w:rPr>
        <w:t>* Event Management (Create, Update, Publish).</w:t>
      </w:r>
    </w:p>
    <w:p w14:paraId="00000012">
      <w:pPr>
        <w:rPr>
          <w:rFonts w:ascii="Lora Medium" w:hAnsi="Lora Medium" w:eastAsia="Lora Medium" w:cs="Lora Medium"/>
        </w:rPr>
      </w:pPr>
      <w:r>
        <w:rPr>
          <w:rFonts w:ascii="Lora Medium" w:hAnsi="Lora Medium" w:eastAsia="Lora Medium" w:cs="Lora Medium"/>
          <w:rtl w:val="0"/>
        </w:rPr>
        <w:t>* Event Discovery (Feed, Search, Filtering).</w:t>
      </w:r>
    </w:p>
    <w:p w14:paraId="00000013">
      <w:pPr>
        <w:rPr>
          <w:rFonts w:ascii="Lora Medium" w:hAnsi="Lora Medium" w:eastAsia="Lora Medium" w:cs="Lora Medium"/>
        </w:rPr>
      </w:pPr>
      <w:r>
        <w:rPr>
          <w:rFonts w:ascii="Lora Medium" w:hAnsi="Lora Medium" w:eastAsia="Lora Medium" w:cs="Lora Medium"/>
          <w:rtl w:val="0"/>
        </w:rPr>
        <w:t>* Profile Management for Students and Managers.</w:t>
      </w:r>
    </w:p>
    <w:p w14:paraId="00000014">
      <w:pPr>
        <w:rPr>
          <w:rFonts w:ascii="Lora Medium" w:hAnsi="Lora Medium" w:eastAsia="Lora Medium" w:cs="Lora Medium"/>
        </w:rPr>
      </w:pPr>
      <w:r>
        <w:rPr>
          <w:rFonts w:ascii="Lora Medium" w:hAnsi="Lora Medium" w:eastAsia="Lora Medium" w:cs="Lora Medium"/>
          <w:rtl w:val="0"/>
        </w:rPr>
        <w:t>* Event Registration and Interest Tracking.</w:t>
      </w:r>
    </w:p>
    <w:p w14:paraId="00000015">
      <w:pPr>
        <w:rPr>
          <w:rFonts w:ascii="Lora Medium" w:hAnsi="Lora Medium" w:eastAsia="Lora Medium" w:cs="Lora Medium"/>
        </w:rPr>
      </w:pPr>
      <w:r>
        <w:rPr>
          <w:rFonts w:ascii="Lora Medium" w:hAnsi="Lora Medium" w:eastAsia="Lora Medium" w:cs="Lora Medium"/>
          <w:rtl w:val="0"/>
        </w:rPr>
        <w:t>* Responsive User Interface for Desktop and Mobile.</w:t>
      </w:r>
    </w:p>
    <w:p w14:paraId="00000016">
      <w:pPr>
        <w:rPr>
          <w:rFonts w:ascii="Lora Medium" w:hAnsi="Lora Medium" w:eastAsia="Lora Medium" w:cs="Lora Medium"/>
        </w:rPr>
      </w:pPr>
    </w:p>
    <w:p w14:paraId="00000017">
      <w:pPr>
        <w:rPr>
          <w:rFonts w:ascii="Lora" w:hAnsi="Lora" w:eastAsia="Lora" w:cs="Lora"/>
          <w:b/>
          <w:bCs/>
        </w:rPr>
      </w:pPr>
      <w:r>
        <w:rPr>
          <w:rFonts w:ascii="Lora" w:hAnsi="Lora" w:eastAsia="Lora" w:cs="Lora"/>
          <w:b/>
          <w:bCs/>
          <w:rtl w:val="0"/>
        </w:rPr>
        <w:t>Excluded Functionalities (Out of Scope):</w:t>
      </w:r>
    </w:p>
    <w:p w14:paraId="00000018">
      <w:pPr>
        <w:rPr>
          <w:rFonts w:ascii="Lora Medium" w:hAnsi="Lora Medium" w:eastAsia="Lora Medium" w:cs="Lora Medium"/>
        </w:rPr>
      </w:pPr>
      <w:r>
        <w:rPr>
          <w:rFonts w:ascii="Lora Medium" w:hAnsi="Lora Medium" w:eastAsia="Lora Medium" w:cs="Lora Medium"/>
          <w:rtl w:val="0"/>
        </w:rPr>
        <w:t>* In-app payment processing for paid events.</w:t>
      </w:r>
    </w:p>
    <w:p w14:paraId="00000019">
      <w:pPr>
        <w:rPr>
          <w:rFonts w:ascii="Lora Medium" w:hAnsi="Lora Medium" w:eastAsia="Lora Medium" w:cs="Lora Medium"/>
        </w:rPr>
      </w:pPr>
      <w:r>
        <w:rPr>
          <w:rFonts w:ascii="Lora Medium" w:hAnsi="Lora Medium" w:eastAsia="Lora Medium" w:cs="Lora Medium"/>
          <w:rtl w:val="0"/>
        </w:rPr>
        <w:t>* Real-time chat messaging between users (currently a placeholder).</w:t>
      </w:r>
    </w:p>
    <w:p w14:paraId="0000001A">
      <w:pPr>
        <w:rPr>
          <w:rFonts w:ascii="Lora Medium" w:hAnsi="Lora Medium" w:eastAsia="Lora Medium" w:cs="Lora Medium"/>
        </w:rPr>
      </w:pPr>
      <w:r>
        <w:rPr>
          <w:rFonts w:ascii="Lora Medium" w:hAnsi="Lora Medium" w:eastAsia="Lora Medium" w:cs="Lora Medium"/>
          <w:rtl w:val="0"/>
        </w:rPr>
        <w:t>* Advanced automated analytics (currently a placeholder).</w:t>
      </w:r>
    </w:p>
    <w:p w14:paraId="0000001B">
      <w:pPr>
        <w:rPr>
          <w:rFonts w:ascii="Lora Medium" w:hAnsi="Lora Medium" w:eastAsia="Lora Medium" w:cs="Lora Medium"/>
        </w:rPr>
      </w:pPr>
    </w:p>
    <w:p w14:paraId="0000001C">
      <w:pPr>
        <w:rPr>
          <w:rFonts w:ascii="Lora Medium" w:hAnsi="Lora Medium" w:eastAsia="Lora Medium" w:cs="Lora Medium"/>
        </w:rPr>
      </w:pPr>
      <w:r>
        <w:rPr>
          <w:rFonts w:ascii="Lora" w:hAnsi="Lora" w:eastAsia="Lora" w:cs="Lora"/>
          <w:b/>
          <w:bCs/>
          <w:sz w:val="32"/>
          <w:szCs w:val="32"/>
          <w:rtl w:val="0"/>
        </w:rPr>
        <w:t>5. Objectives of the Application</w:t>
      </w:r>
    </w:p>
    <w:p w14:paraId="0000001D">
      <w:pPr>
        <w:rPr>
          <w:rFonts w:ascii="Lora Medium" w:hAnsi="Lora Medium" w:eastAsia="Lora Medium" w:cs="Lora Medium"/>
        </w:rPr>
      </w:pPr>
      <w:r>
        <w:rPr>
          <w:rFonts w:ascii="Lora Medium" w:hAnsi="Lora Medium" w:eastAsia="Lora Medium" w:cs="Lora Medium"/>
          <w:rtl w:val="0"/>
        </w:rPr>
        <w:t>The main objectives of the FJWU Event Hub are:</w:t>
      </w:r>
    </w:p>
    <w:p w14:paraId="0000001E">
      <w:pPr>
        <w:rPr>
          <w:rFonts w:ascii="Lora Medium" w:hAnsi="Lora Medium" w:eastAsia="Lora Medium" w:cs="Lora Medium"/>
        </w:rPr>
      </w:pPr>
      <w:r>
        <w:rPr>
          <w:rFonts w:ascii="Lora" w:hAnsi="Lora" w:eastAsia="Lora" w:cs="Lora"/>
          <w:b/>
          <w:bCs/>
          <w:rtl w:val="0"/>
        </w:rPr>
        <w:t>* Centralization:</w:t>
      </w:r>
      <w:r>
        <w:rPr>
          <w:rFonts w:ascii="Lora Medium" w:hAnsi="Lora Medium" w:eastAsia="Lora Medium" w:cs="Lora Medium"/>
          <w:rtl w:val="0"/>
        </w:rPr>
        <w:t xml:space="preserve"> To gather all university event information in a single, accessible repository.</w:t>
      </w:r>
    </w:p>
    <w:p w14:paraId="0000001F">
      <w:pPr>
        <w:rPr>
          <w:rFonts w:ascii="Lora Medium" w:hAnsi="Lora Medium" w:eastAsia="Lora Medium" w:cs="Lora Medium"/>
        </w:rPr>
      </w:pPr>
      <w:r>
        <w:rPr>
          <w:rFonts w:ascii="Lora" w:hAnsi="Lora" w:eastAsia="Lora" w:cs="Lora"/>
          <w:b/>
          <w:bCs/>
          <w:rtl w:val="0"/>
        </w:rPr>
        <w:t>* Efficiency:</w:t>
      </w:r>
      <w:r>
        <w:rPr>
          <w:rFonts w:ascii="Lora Medium" w:hAnsi="Lora Medium" w:eastAsia="Lora Medium" w:cs="Lora Medium"/>
          <w:rtl w:val="0"/>
        </w:rPr>
        <w:t xml:space="preserve"> To reduce the time and effort required for organizers to publicize events.</w:t>
      </w:r>
    </w:p>
    <w:p w14:paraId="00000020">
      <w:pPr>
        <w:rPr>
          <w:rFonts w:ascii="Lora Medium" w:hAnsi="Lora Medium" w:eastAsia="Lora Medium" w:cs="Lora Medium"/>
        </w:rPr>
      </w:pPr>
      <w:r>
        <w:rPr>
          <w:rFonts w:ascii="Lora" w:hAnsi="Lora" w:eastAsia="Lora" w:cs="Lora"/>
          <w:b/>
          <w:bCs/>
          <w:rtl w:val="0"/>
        </w:rPr>
        <w:t>* Accessibility:</w:t>
      </w:r>
      <w:r>
        <w:rPr>
          <w:rFonts w:ascii="Lora Medium" w:hAnsi="Lora Medium" w:eastAsia="Lora Medium" w:cs="Lora Medium"/>
          <w:rtl w:val="0"/>
        </w:rPr>
        <w:t xml:space="preserve"> To ensure students can easily find events relevant to their interests and schedule.</w:t>
      </w:r>
    </w:p>
    <w:p w14:paraId="00000021">
      <w:pPr>
        <w:rPr>
          <w:rFonts w:ascii="Lora Medium" w:hAnsi="Lora Medium" w:eastAsia="Lora Medium" w:cs="Lora Medium"/>
        </w:rPr>
      </w:pPr>
      <w:r>
        <w:rPr>
          <w:rFonts w:ascii="Lora Medium" w:hAnsi="Lora Medium" w:eastAsia="Lora Medium" w:cs="Lora Medium"/>
          <w:rtl w:val="0"/>
        </w:rPr>
        <w:t>*</w:t>
      </w:r>
      <w:r>
        <w:rPr>
          <w:rFonts w:ascii="Lora" w:hAnsi="Lora" w:eastAsia="Lora" w:cs="Lora"/>
          <w:b/>
          <w:bCs/>
          <w:rtl w:val="0"/>
        </w:rPr>
        <w:t xml:space="preserve"> Security: </w:t>
      </w:r>
      <w:r>
        <w:rPr>
          <w:rFonts w:ascii="Lora Medium" w:hAnsi="Lora Medium" w:eastAsia="Lora Medium" w:cs="Lora Medium"/>
          <w:rtl w:val="0"/>
        </w:rPr>
        <w:t>To restrict access to verified university affiliates using official email addresses.</w:t>
      </w:r>
    </w:p>
    <w:p w14:paraId="00000022">
      <w:pPr>
        <w:rPr>
          <w:rFonts w:ascii="Lora Medium" w:hAnsi="Lora Medium" w:eastAsia="Lora Medium" w:cs="Lora Medium"/>
        </w:rPr>
      </w:pPr>
    </w:p>
    <w:p w14:paraId="00000023">
      <w:pPr>
        <w:rPr>
          <w:rFonts w:ascii="Lora" w:hAnsi="Lora" w:eastAsia="Lora" w:cs="Lora"/>
          <w:b/>
          <w:bCs/>
          <w:sz w:val="32"/>
          <w:szCs w:val="32"/>
        </w:rPr>
      </w:pPr>
      <w:r>
        <w:rPr>
          <w:rFonts w:ascii="Lora" w:hAnsi="Lora" w:eastAsia="Lora" w:cs="Lora"/>
          <w:b/>
          <w:bCs/>
          <w:sz w:val="32"/>
          <w:szCs w:val="32"/>
          <w:rtl w:val="0"/>
        </w:rPr>
        <w:t>6. Target Users</w:t>
      </w:r>
    </w:p>
    <w:p w14:paraId="00000024">
      <w:pPr>
        <w:rPr>
          <w:rFonts w:ascii="Lora Medium" w:hAnsi="Lora Medium" w:eastAsia="Lora Medium" w:cs="Lora Medium"/>
        </w:rPr>
      </w:pPr>
      <w:r>
        <w:rPr>
          <w:rFonts w:ascii="Lora Medium" w:hAnsi="Lora Medium" w:eastAsia="Lora Medium" w:cs="Lora Medium"/>
          <w:rtl w:val="0"/>
        </w:rPr>
        <w:t>The system is designed for two distinct user groups:</w:t>
      </w:r>
    </w:p>
    <w:p w14:paraId="00000025">
      <w:pPr>
        <w:rPr>
          <w:rFonts w:ascii="Lora Medium" w:hAnsi="Lora Medium" w:eastAsia="Lora Medium" w:cs="Lora Medium"/>
        </w:rPr>
      </w:pPr>
      <w:r>
        <w:rPr>
          <w:rFonts w:ascii="Lora" w:hAnsi="Lora" w:eastAsia="Lora" w:cs="Lora"/>
          <w:b/>
          <w:bCs/>
          <w:rtl w:val="0"/>
        </w:rPr>
        <w:t xml:space="preserve">* Students: </w:t>
      </w:r>
      <w:r>
        <w:rPr>
          <w:rFonts w:ascii="Lora Medium" w:hAnsi="Lora Medium" w:eastAsia="Lora Medium" w:cs="Lora Medium"/>
          <w:rtl w:val="0"/>
        </w:rPr>
        <w:t>The primary consumers of content. They use the application to view upcoming events, track their registrations, and manage their personal profiles.</w:t>
      </w:r>
    </w:p>
    <w:p w14:paraId="00000026">
      <w:pPr>
        <w:rPr>
          <w:rFonts w:ascii="Lora Medium" w:hAnsi="Lora Medium" w:eastAsia="Lora Medium" w:cs="Lora Medium"/>
        </w:rPr>
      </w:pPr>
      <w:r>
        <w:rPr>
          <w:rFonts w:ascii="Lora" w:hAnsi="Lora" w:eastAsia="Lora" w:cs="Lora"/>
          <w:b/>
          <w:bCs/>
          <w:rtl w:val="0"/>
        </w:rPr>
        <w:t xml:space="preserve">* Event Managers: </w:t>
      </w:r>
      <w:r>
        <w:rPr>
          <w:rFonts w:ascii="Lora Medium" w:hAnsi="Lora Medium" w:eastAsia="Lora Medium" w:cs="Lora Medium"/>
          <w:rtl w:val="0"/>
        </w:rPr>
        <w:t>The content creators. These are typically society presidents, department heads, or administrative staff responsible for organizing and publishing events. They have privileged access to create and edit event details.</w:t>
      </w:r>
    </w:p>
    <w:p w14:paraId="00000027">
      <w:pPr>
        <w:rPr>
          <w:rFonts w:ascii="Lora Medium" w:hAnsi="Lora Medium" w:eastAsia="Lora Medium" w:cs="Lora Medium"/>
        </w:rPr>
      </w:pPr>
    </w:p>
    <w:p w14:paraId="00000028">
      <w:pPr>
        <w:rPr>
          <w:rFonts w:ascii="Lora Medium" w:hAnsi="Lora Medium" w:eastAsia="Lora Medium" w:cs="Lora Medium"/>
        </w:rPr>
      </w:pPr>
      <w:r>
        <w:rPr>
          <w:rFonts w:ascii="Lora" w:hAnsi="Lora" w:eastAsia="Lora" w:cs="Lora"/>
          <w:b/>
          <w:bCs/>
          <w:sz w:val="32"/>
          <w:szCs w:val="32"/>
          <w:rtl w:val="0"/>
        </w:rPr>
        <w:t>7. Technology Stack</w:t>
      </w:r>
    </w:p>
    <w:p w14:paraId="00000029">
      <w:pPr>
        <w:rPr>
          <w:rFonts w:ascii="Lora Medium" w:hAnsi="Lora Medium" w:eastAsia="Lora Medium" w:cs="Lora Medium"/>
        </w:rPr>
      </w:pPr>
      <w:r>
        <w:rPr>
          <w:rFonts w:ascii="Lora Medium" w:hAnsi="Lora Medium" w:eastAsia="Lora Medium" w:cs="Lora Medium"/>
          <w:rtl w:val="0"/>
        </w:rPr>
        <w:t>The application is built using a modern, robust tech stack:</w:t>
      </w:r>
    </w:p>
    <w:p w14:paraId="0000002A">
      <w:pPr>
        <w:rPr>
          <w:rFonts w:ascii="Lora Medium" w:hAnsi="Lora Medium" w:eastAsia="Lora Medium" w:cs="Lora Medium"/>
        </w:rPr>
      </w:pPr>
      <w:r>
        <w:rPr>
          <w:rFonts w:ascii="Lora" w:hAnsi="Lora" w:eastAsia="Lora" w:cs="Lora"/>
          <w:b/>
          <w:bCs/>
          <w:rtl w:val="0"/>
        </w:rPr>
        <w:t xml:space="preserve">* Frontend Framework: </w:t>
      </w:r>
      <w:r>
        <w:rPr>
          <w:rFonts w:ascii="Lora Medium" w:hAnsi="Lora Medium" w:eastAsia="Lora Medium" w:cs="Lora Medium"/>
          <w:rtl w:val="0"/>
        </w:rPr>
        <w:t>React.js (v19) with Vite for fast build and development performance.</w:t>
      </w:r>
    </w:p>
    <w:p w14:paraId="0000002B">
      <w:pPr>
        <w:rPr>
          <w:rFonts w:ascii="Lora Medium" w:hAnsi="Lora Medium" w:eastAsia="Lora Medium" w:cs="Lora Medium"/>
        </w:rPr>
      </w:pPr>
      <w:r>
        <w:rPr>
          <w:rFonts w:ascii="Lora" w:hAnsi="Lora" w:eastAsia="Lora" w:cs="Lora"/>
          <w:b/>
          <w:bCs/>
          <w:rtl w:val="0"/>
        </w:rPr>
        <w:t xml:space="preserve">* Styling: </w:t>
      </w:r>
      <w:r>
        <w:rPr>
          <w:rFonts w:ascii="Lora Medium" w:hAnsi="Lora Medium" w:eastAsia="Lora Medium" w:cs="Lora Medium"/>
          <w:rtl w:val="0"/>
        </w:rPr>
        <w:t>Tailwind CSS for a utility-first, responsive design system.</w:t>
      </w:r>
    </w:p>
    <w:p w14:paraId="0000002C">
      <w:pPr>
        <w:rPr>
          <w:rFonts w:ascii="Lora Medium" w:hAnsi="Lora Medium" w:eastAsia="Lora Medium" w:cs="Lora Medium"/>
        </w:rPr>
      </w:pPr>
      <w:r>
        <w:rPr>
          <w:rFonts w:ascii="Lora" w:hAnsi="Lora" w:eastAsia="Lora" w:cs="Lora"/>
          <w:b/>
          <w:bCs/>
          <w:rtl w:val="0"/>
        </w:rPr>
        <w:t>* Backend &amp; Database:</w:t>
      </w:r>
      <w:r>
        <w:rPr>
          <w:rFonts w:ascii="Lora Medium" w:hAnsi="Lora Medium" w:eastAsia="Lora Medium" w:cs="Lora Medium"/>
          <w:rtl w:val="0"/>
        </w:rPr>
        <w:t xml:space="preserve"> Firebase Firestore (NoSQL database) for storing user and event data.</w:t>
      </w:r>
    </w:p>
    <w:p w14:paraId="0000002D">
      <w:pPr>
        <w:rPr>
          <w:rFonts w:ascii="Lora Medium" w:hAnsi="Lora Medium" w:eastAsia="Lora Medium" w:cs="Lora Medium"/>
        </w:rPr>
      </w:pPr>
      <w:r>
        <w:rPr>
          <w:rFonts w:ascii="Lora" w:hAnsi="Lora" w:eastAsia="Lora" w:cs="Lora"/>
          <w:b/>
          <w:bCs/>
          <w:rtl w:val="0"/>
        </w:rPr>
        <w:t xml:space="preserve">* Authentication: </w:t>
      </w:r>
      <w:r>
        <w:rPr>
          <w:rFonts w:ascii="Lora Medium" w:hAnsi="Lora Medium" w:eastAsia="Lora Medium" w:cs="Lora Medium"/>
          <w:rtl w:val="0"/>
        </w:rPr>
        <w:t>Firebase Authentication for secure email/password login and identity management.</w:t>
      </w:r>
    </w:p>
    <w:p w14:paraId="0000002E">
      <w:pPr>
        <w:rPr>
          <w:rFonts w:ascii="Lora Medium" w:hAnsi="Lora Medium" w:eastAsia="Lora Medium" w:cs="Lora Medium"/>
        </w:rPr>
      </w:pPr>
      <w:r>
        <w:rPr>
          <w:rFonts w:ascii="Lora" w:hAnsi="Lora" w:eastAsia="Lora" w:cs="Lora"/>
          <w:b/>
          <w:bCs/>
          <w:rtl w:val="0"/>
        </w:rPr>
        <w:t xml:space="preserve">* File Storage: </w:t>
      </w:r>
      <w:r>
        <w:rPr>
          <w:rFonts w:ascii="Lora Medium" w:hAnsi="Lora Medium" w:eastAsia="Lora Medium" w:cs="Lora Medium"/>
          <w:rtl w:val="0"/>
        </w:rPr>
        <w:t>Firebase Storage for hosting event banners and user profile pictures.</w:t>
      </w:r>
    </w:p>
    <w:p w14:paraId="0000002F">
      <w:pPr>
        <w:rPr>
          <w:rFonts w:ascii="Lora Medium" w:hAnsi="Lora Medium" w:eastAsia="Lora Medium" w:cs="Lora Medium"/>
        </w:rPr>
      </w:pPr>
      <w:r>
        <w:rPr>
          <w:rFonts w:ascii="Lora" w:hAnsi="Lora" w:eastAsia="Lora" w:cs="Lora"/>
          <w:b/>
          <w:bCs/>
          <w:rtl w:val="0"/>
        </w:rPr>
        <w:t xml:space="preserve">* Routing: </w:t>
      </w:r>
      <w:r>
        <w:rPr>
          <w:rFonts w:ascii="Lora Medium" w:hAnsi="Lora Medium" w:eastAsia="Lora Medium" w:cs="Lora Medium"/>
          <w:rtl w:val="0"/>
        </w:rPr>
        <w:t>React Router DOM (v7) for handling client-side navigation.</w:t>
      </w:r>
    </w:p>
    <w:p w14:paraId="00000030">
      <w:pPr>
        <w:rPr>
          <w:rFonts w:ascii="Lora Medium" w:hAnsi="Lora Medium" w:eastAsia="Lora Medium" w:cs="Lora Medium"/>
        </w:rPr>
      </w:pPr>
      <w:r>
        <w:rPr>
          <w:rFonts w:ascii="Lora" w:hAnsi="Lora" w:eastAsia="Lora" w:cs="Lora"/>
          <w:b/>
          <w:bCs/>
          <w:rtl w:val="0"/>
        </w:rPr>
        <w:t>* Icons:</w:t>
      </w:r>
      <w:r>
        <w:rPr>
          <w:rFonts w:ascii="Lora Medium" w:hAnsi="Lora Medium" w:eastAsia="Lora Medium" w:cs="Lora Medium"/>
          <w:rtl w:val="0"/>
        </w:rPr>
        <w:t xml:space="preserve"> Lucide React for consistent and scalable UI icons.</w:t>
      </w:r>
    </w:p>
    <w:p w14:paraId="00000031">
      <w:pPr>
        <w:rPr>
          <w:rFonts w:ascii="Lora Medium" w:hAnsi="Lora Medium" w:eastAsia="Lora Medium" w:cs="Lora Medium"/>
        </w:rPr>
      </w:pPr>
    </w:p>
    <w:p w14:paraId="00000032">
      <w:pPr>
        <w:rPr>
          <w:rFonts w:ascii="Lora Medium" w:hAnsi="Lora Medium" w:eastAsia="Lora Medium" w:cs="Lora Medium"/>
        </w:rPr>
      </w:pPr>
      <w:r>
        <w:rPr>
          <w:rFonts w:ascii="Lora" w:hAnsi="Lora" w:eastAsia="Lora" w:cs="Lora"/>
          <w:b/>
          <w:bCs/>
          <w:sz w:val="32"/>
          <w:szCs w:val="32"/>
          <w:rtl w:val="0"/>
        </w:rPr>
        <w:t>8. System Architecture</w:t>
      </w:r>
    </w:p>
    <w:p w14:paraId="00000033">
      <w:pPr>
        <w:rPr>
          <w:rFonts w:ascii="Lora Medium" w:hAnsi="Lora Medium" w:eastAsia="Lora Medium" w:cs="Lora Medium"/>
        </w:rPr>
      </w:pPr>
      <w:r>
        <w:rPr>
          <w:rFonts w:ascii="Lora Medium" w:hAnsi="Lora Medium" w:eastAsia="Lora Medium" w:cs="Lora Medium"/>
          <w:rtl w:val="0"/>
        </w:rPr>
        <w:t>The system follows a client-server architecture, specifically leveraging a serverless model via Firebase.</w:t>
      </w:r>
    </w:p>
    <w:p w14:paraId="00000034">
      <w:pPr>
        <w:rPr>
          <w:rFonts w:ascii="Lora Medium" w:hAnsi="Lora Medium" w:eastAsia="Lora Medium" w:cs="Lora Medium"/>
        </w:rPr>
      </w:pPr>
      <w:r>
        <w:rPr>
          <w:rFonts w:ascii="Lora" w:hAnsi="Lora" w:eastAsia="Lora" w:cs="Lora"/>
          <w:b/>
          <w:bCs/>
          <w:rtl w:val="0"/>
        </w:rPr>
        <w:t xml:space="preserve">* Frontend (Client): </w:t>
      </w:r>
      <w:r>
        <w:rPr>
          <w:rFonts w:ascii="Lora Medium" w:hAnsi="Lora Medium" w:eastAsia="Lora Medium" w:cs="Lora Medium"/>
          <w:rtl w:val="0"/>
        </w:rPr>
        <w:t>The React application runs in the user's browser, handling the UI, state, and user interactions.</w:t>
      </w:r>
    </w:p>
    <w:p w14:paraId="00000035">
      <w:pPr>
        <w:rPr>
          <w:rFonts w:ascii="Lora Medium" w:hAnsi="Lora Medium" w:eastAsia="Lora Medium" w:cs="Lora Medium"/>
        </w:rPr>
      </w:pPr>
      <w:r>
        <w:rPr>
          <w:rFonts w:ascii="Lora" w:hAnsi="Lora" w:eastAsia="Lora" w:cs="Lora"/>
          <w:b/>
          <w:bCs/>
          <w:rtl w:val="0"/>
        </w:rPr>
        <w:t xml:space="preserve">* Backend (Service): </w:t>
      </w:r>
      <w:r>
        <w:rPr>
          <w:rFonts w:ascii="Lora Medium" w:hAnsi="Lora Medium" w:eastAsia="Lora Medium" w:cs="Lora Medium"/>
          <w:rtl w:val="0"/>
        </w:rPr>
        <w:t>Firebase acts as the Backend-as-a-Service (BaaS). It handles API requests for data retrieval, authentication verification, and file storage.</w:t>
      </w:r>
    </w:p>
    <w:p w14:paraId="00000036">
      <w:pPr>
        <w:rPr>
          <w:rFonts w:ascii="Lora Medium" w:hAnsi="Lora Medium" w:eastAsia="Lora Medium" w:cs="Lora Medium"/>
        </w:rPr>
      </w:pPr>
      <w:r>
        <w:rPr>
          <w:rFonts w:ascii="Lora" w:hAnsi="Lora" w:eastAsia="Lora" w:cs="Lora"/>
          <w:b/>
          <w:bCs/>
          <w:rtl w:val="0"/>
        </w:rPr>
        <w:t>* Database: F</w:t>
      </w:r>
      <w:r>
        <w:rPr>
          <w:rFonts w:ascii="Lora Medium" w:hAnsi="Lora Medium" w:eastAsia="Lora Medium" w:cs="Lora Medium"/>
          <w:rtl w:val="0"/>
        </w:rPr>
        <w:t>irestore stores data in a document-oriented structure (Collections: users, events).</w:t>
      </w:r>
    </w:p>
    <w:p w14:paraId="00000037">
      <w:pPr>
        <w:rPr>
          <w:rFonts w:ascii="Lora Medium" w:hAnsi="Lora Medium" w:eastAsia="Lora Medium" w:cs="Lora Medium"/>
        </w:rPr>
      </w:pPr>
      <w:r>
        <w:rPr>
          <w:rFonts w:ascii="Lora" w:hAnsi="Lora" w:eastAsia="Lora" w:cs="Lora"/>
          <w:b/>
          <w:bCs/>
          <w:rtl w:val="0"/>
        </w:rPr>
        <w:t>* Interaction:</w:t>
      </w:r>
      <w:r>
        <w:rPr>
          <w:rFonts w:ascii="Lora Medium" w:hAnsi="Lora Medium" w:eastAsia="Lora Medium" w:cs="Lora Medium"/>
          <w:rtl w:val="0"/>
        </w:rPr>
        <w:t xml:space="preserve"> The client communicates directly with Firebase SDKs, removing the need for a traditional intermediate REST API server for most operations.</w:t>
      </w:r>
    </w:p>
    <w:p w14:paraId="00000038">
      <w:pPr>
        <w:rPr>
          <w:rFonts w:ascii="Lora Medium" w:hAnsi="Lora Medium" w:eastAsia="Lora Medium" w:cs="Lora Medium"/>
        </w:rPr>
      </w:pPr>
    </w:p>
    <w:p w14:paraId="00000039">
      <w:pPr>
        <w:rPr>
          <w:rFonts w:ascii="Lora Medium" w:hAnsi="Lora Medium" w:eastAsia="Lora Medium" w:cs="Lora Medium"/>
        </w:rPr>
      </w:pPr>
      <w:r>
        <w:rPr>
          <w:rFonts w:ascii="Lora" w:hAnsi="Lora" w:eastAsia="Lora" w:cs="Lora"/>
          <w:b/>
          <w:bCs/>
          <w:sz w:val="32"/>
          <w:szCs w:val="32"/>
          <w:rtl w:val="0"/>
        </w:rPr>
        <w:t>9. Application Workflow</w:t>
      </w:r>
    </w:p>
    <w:p w14:paraId="0000003A">
      <w:pPr>
        <w:rPr>
          <w:rFonts w:ascii="Lora Medium" w:hAnsi="Lora Medium" w:eastAsia="Lora Medium" w:cs="Lora Medium"/>
        </w:rPr>
      </w:pPr>
      <w:r>
        <w:rPr>
          <w:rFonts w:ascii="Lora Medium" w:hAnsi="Lora Medium" w:eastAsia="Lora Medium" w:cs="Lora Medium"/>
          <w:rtl w:val="0"/>
        </w:rPr>
        <w:t>The typical user journey is as follows:</w:t>
      </w:r>
    </w:p>
    <w:p w14:paraId="0000003B">
      <w:pPr>
        <w:rPr>
          <w:rFonts w:ascii="Lora Medium" w:hAnsi="Lora Medium" w:eastAsia="Lora Medium" w:cs="Lora Medium"/>
        </w:rPr>
      </w:pPr>
      <w:r>
        <w:rPr>
          <w:rFonts w:ascii="Lora" w:hAnsi="Lora" w:eastAsia="Lora" w:cs="Lora"/>
          <w:b/>
          <w:bCs/>
          <w:rtl w:val="0"/>
        </w:rPr>
        <w:t>1. Landing:</w:t>
      </w:r>
      <w:r>
        <w:rPr>
          <w:rFonts w:ascii="Lora Medium" w:hAnsi="Lora Medium" w:eastAsia="Lora Medium" w:cs="Lora Medium"/>
          <w:rtl w:val="0"/>
        </w:rPr>
        <w:t xml:space="preserve"> A user arrives at the landing page.</w:t>
      </w:r>
    </w:p>
    <w:p w14:paraId="0000003C">
      <w:pPr>
        <w:rPr>
          <w:rFonts w:ascii="Lora Medium" w:hAnsi="Lora Medium" w:eastAsia="Lora Medium" w:cs="Lora Medium"/>
        </w:rPr>
      </w:pPr>
      <w:r>
        <w:rPr>
          <w:rFonts w:ascii="Lora" w:hAnsi="Lora" w:eastAsia="Lora" w:cs="Lora"/>
          <w:b/>
          <w:bCs/>
          <w:rtl w:val="0"/>
        </w:rPr>
        <w:t>2. Authentication:</w:t>
      </w:r>
      <w:r>
        <w:rPr>
          <w:rFonts w:ascii="Lora Medium" w:hAnsi="Lora Medium" w:eastAsia="Lora Medium" w:cs="Lora Medium"/>
          <w:rtl w:val="0"/>
        </w:rPr>
        <w:t xml:space="preserve"> The user logs in or signs up. New users must verify their university email (@fjwu.edu.pk) before accessing the system.</w:t>
      </w:r>
    </w:p>
    <w:p w14:paraId="0000003D">
      <w:pPr>
        <w:rPr>
          <w:rFonts w:ascii="Lora Medium" w:hAnsi="Lora Medium" w:eastAsia="Lora Medium" w:cs="Lora Medium"/>
        </w:rPr>
      </w:pPr>
      <w:r>
        <w:rPr>
          <w:rFonts w:ascii="Lora Medium" w:hAnsi="Lora Medium" w:eastAsia="Lora Medium" w:cs="Lora Medium"/>
        </w:rPr>
        <w:drawing>
          <wp:inline distT="114300" distB="114300" distL="114300" distR="114300">
            <wp:extent cx="6629400" cy="30734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1"/>
                    <a:srcRect/>
                    <a:stretch>
                      <a:fillRect/>
                    </a:stretch>
                  </pic:blipFill>
                  <pic:spPr>
                    <a:xfrm>
                      <a:off x="0" y="0"/>
                      <a:ext cx="6629400" cy="3073400"/>
                    </a:xfrm>
                    <a:prstGeom prst="rect">
                      <a:avLst/>
                    </a:prstGeom>
                  </pic:spPr>
                </pic:pic>
              </a:graphicData>
            </a:graphic>
          </wp:inline>
        </w:drawing>
      </w:r>
    </w:p>
    <w:p w14:paraId="0000003E">
      <w:pPr>
        <w:rPr>
          <w:rFonts w:ascii="Lora Medium" w:hAnsi="Lora Medium" w:eastAsia="Lora Medium" w:cs="Lora Medium"/>
        </w:rPr>
      </w:pPr>
      <w:r>
        <w:rPr>
          <w:rFonts w:ascii="Lora Medium" w:hAnsi="Lora Medium" w:eastAsia="Lora Medium" w:cs="Lora Medium"/>
        </w:rPr>
        <w:drawing>
          <wp:inline distT="114300" distB="114300" distL="114300" distR="114300">
            <wp:extent cx="6629400" cy="30734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5" name="image15.png"/>
                    <pic:cNvPicPr preferRelativeResize="0"/>
                  </pic:nvPicPr>
                  <pic:blipFill>
                    <a:blip r:embed="rId12"/>
                    <a:srcRect/>
                    <a:stretch>
                      <a:fillRect/>
                    </a:stretch>
                  </pic:blipFill>
                  <pic:spPr>
                    <a:xfrm>
                      <a:off x="0" y="0"/>
                      <a:ext cx="6629400" cy="3073400"/>
                    </a:xfrm>
                    <a:prstGeom prst="rect">
                      <a:avLst/>
                    </a:prstGeom>
                  </pic:spPr>
                </pic:pic>
              </a:graphicData>
            </a:graphic>
          </wp:inline>
        </w:drawing>
      </w:r>
    </w:p>
    <w:p w14:paraId="0000003F">
      <w:pPr>
        <w:rPr>
          <w:rFonts w:ascii="Lora Medium" w:hAnsi="Lora Medium" w:eastAsia="Lora Medium" w:cs="Lora Medium"/>
        </w:rPr>
      </w:pPr>
      <w:r>
        <w:rPr>
          <w:rFonts w:ascii="Lora" w:hAnsi="Lora" w:eastAsia="Lora" w:cs="Lora"/>
          <w:b/>
          <w:bCs/>
          <w:rtl w:val="0"/>
        </w:rPr>
        <w:t>- Login Screen:</w:t>
      </w:r>
      <w:r>
        <w:rPr>
          <w:rFonts w:ascii="Lora Medium" w:hAnsi="Lora Medium" w:eastAsia="Lora Medium" w:cs="Lora Medium"/>
          <w:rtl w:val="0"/>
        </w:rPr>
        <w:t xml:space="preserve"> This is the primary entry point for existing users. It features a toggle to switch between "Student" and "Event Manager" login modes. Users are required to enter their verified university email and password to access the system.</w:t>
      </w:r>
    </w:p>
    <w:p w14:paraId="00000040">
      <w:pPr>
        <w:rPr>
          <w:rFonts w:ascii="Lora Medium" w:hAnsi="Lora Medium" w:eastAsia="Lora Medium" w:cs="Lora Medium"/>
        </w:rPr>
      </w:pPr>
      <w:r>
        <w:rPr>
          <w:rFonts w:ascii="Lora" w:hAnsi="Lora" w:eastAsia="Lora" w:cs="Lora"/>
          <w:b/>
          <w:bCs/>
          <w:rtl w:val="0"/>
        </w:rPr>
        <w:t xml:space="preserve">- Signup Screen: </w:t>
      </w:r>
      <w:r>
        <w:rPr>
          <w:rFonts w:ascii="Lora Medium" w:hAnsi="Lora Medium" w:eastAsia="Lora Medium" w:cs="Lora Medium"/>
          <w:rtl w:val="0"/>
        </w:rPr>
        <w:t>This screen enables new users to create an account. It includes specific validation logic to ensure that only emails ending in @fjwu.edu.pk are accepted. It collects essential information such as First Name, Last Name, Department, and Semester (for students) to build the user profile.</w:t>
      </w:r>
    </w:p>
    <w:p w14:paraId="00000041">
      <w:pPr>
        <w:rPr>
          <w:rFonts w:ascii="Lora" w:hAnsi="Lora" w:eastAsia="Lora" w:cs="Lora"/>
          <w:b/>
          <w:bCs/>
          <w:sz w:val="28"/>
          <w:szCs w:val="28"/>
        </w:rPr>
      </w:pPr>
      <w:r>
        <w:rPr>
          <w:rFonts w:ascii="Lora" w:hAnsi="Lora" w:eastAsia="Lora" w:cs="Lora"/>
          <w:b/>
          <w:bCs/>
          <w:sz w:val="28"/>
          <w:szCs w:val="28"/>
          <w:rtl w:val="0"/>
        </w:rPr>
        <w:t>Student Panel Screens</w:t>
      </w:r>
    </w:p>
    <w:p w14:paraId="00000042">
      <w:pPr>
        <w:rPr>
          <w:rFonts w:ascii="Lora Medium" w:hAnsi="Lora Medium" w:eastAsia="Lora Medium" w:cs="Lora Medium"/>
        </w:rPr>
      </w:pPr>
      <w:r>
        <w:rPr>
          <w:rFonts w:ascii="Lora" w:hAnsi="Lora" w:eastAsia="Lora" w:cs="Lora"/>
          <w:b/>
          <w:bCs/>
          <w:rtl w:val="0"/>
        </w:rPr>
        <w:t xml:space="preserve">- Student Dashboard (Home): </w:t>
      </w:r>
      <w:r>
        <w:rPr>
          <w:rFonts w:ascii="Lora Medium" w:hAnsi="Lora Medium" w:eastAsia="Lora Medium" w:cs="Lora Medium"/>
          <w:rtl w:val="0"/>
        </w:rPr>
        <w:t>The main landing page for students post-login. It displays a clean, scrollable feed of upcoming events, providing immediate access to the most relevant campus activities.</w:t>
      </w:r>
    </w:p>
    <w:p w14:paraId="00000043">
      <w:pPr>
        <w:rPr>
          <w:rFonts w:ascii="Lora" w:hAnsi="Lora" w:eastAsia="Lora" w:cs="Lora"/>
          <w:b/>
          <w:bCs/>
        </w:rPr>
      </w:pPr>
      <w:r>
        <w:rPr>
          <w:rFonts w:ascii="Lora" w:hAnsi="Lora" w:eastAsia="Lora" w:cs="Lora"/>
          <w:b/>
          <w:bCs/>
          <w:rtl w:val="0"/>
        </w:rPr>
        <w:t>-Student Profile Page:</w:t>
      </w:r>
      <w:r>
        <w:rPr>
          <w:rFonts w:ascii="Lora" w:hAnsi="Lora" w:eastAsia="Lora" w:cs="Lora"/>
          <w:b/>
          <w:bCs/>
        </w:rPr>
        <w:drawing>
          <wp:inline distT="114300" distB="114300" distL="114300" distR="114300">
            <wp:extent cx="6629400" cy="31496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referRelativeResize="0"/>
                  </pic:nvPicPr>
                  <pic:blipFill>
                    <a:blip r:embed="rId13"/>
                    <a:srcRect/>
                    <a:stretch>
                      <a:fillRect/>
                    </a:stretch>
                  </pic:blipFill>
                  <pic:spPr>
                    <a:xfrm>
                      <a:off x="0" y="0"/>
                      <a:ext cx="6629400" cy="3149600"/>
                    </a:xfrm>
                    <a:prstGeom prst="rect">
                      <a:avLst/>
                    </a:prstGeom>
                  </pic:spPr>
                </pic:pic>
              </a:graphicData>
            </a:graphic>
          </wp:inline>
        </w:drawing>
      </w:r>
      <w:r>
        <w:rPr>
          <w:rFonts w:ascii="Lora" w:hAnsi="Lora" w:eastAsia="Lora" w:cs="Lora"/>
          <w:b/>
          <w:bCs/>
          <w:rtl w:val="0"/>
        </w:rPr>
        <w:t>- Student Edit Profile Page:</w:t>
      </w:r>
      <w:r>
        <w:rPr>
          <w:rFonts w:ascii="Lora" w:hAnsi="Lora" w:eastAsia="Lora" w:cs="Lora"/>
          <w:b/>
          <w:bCs/>
        </w:rPr>
        <w:drawing>
          <wp:inline distT="114300" distB="114300" distL="114300" distR="114300">
            <wp:extent cx="6629400" cy="44196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8" name="image10.png"/>
                    <pic:cNvPicPr preferRelativeResize="0"/>
                  </pic:nvPicPr>
                  <pic:blipFill>
                    <a:blip r:embed="rId14"/>
                    <a:srcRect/>
                    <a:stretch>
                      <a:fillRect/>
                    </a:stretch>
                  </pic:blipFill>
                  <pic:spPr>
                    <a:xfrm>
                      <a:off x="0" y="0"/>
                      <a:ext cx="6629400" cy="4419600"/>
                    </a:xfrm>
                    <a:prstGeom prst="rect">
                      <a:avLst/>
                    </a:prstGeom>
                  </pic:spPr>
                </pic:pic>
              </a:graphicData>
            </a:graphic>
          </wp:inline>
        </w:drawing>
      </w:r>
    </w:p>
    <w:p w14:paraId="00000044">
      <w:pPr>
        <w:rPr>
          <w:rFonts w:ascii="Lora" w:hAnsi="Lora" w:eastAsia="Lora" w:cs="Lora"/>
          <w:b/>
          <w:bCs/>
        </w:rPr>
      </w:pPr>
    </w:p>
    <w:p w14:paraId="00000045">
      <w:pPr>
        <w:rPr>
          <w:rFonts w:ascii="Lora" w:hAnsi="Lora" w:eastAsia="Lora" w:cs="Lora"/>
          <w:b/>
          <w:bCs/>
        </w:rPr>
      </w:pPr>
      <w:r>
        <w:rPr>
          <w:rFonts w:ascii="Lora" w:hAnsi="Lora" w:eastAsia="Lora" w:cs="Lora"/>
          <w:b/>
          <w:bCs/>
          <w:rtl w:val="0"/>
        </w:rPr>
        <w:t>- Settings Page:</w:t>
      </w:r>
      <w:r>
        <w:rPr>
          <w:rFonts w:ascii="Lora" w:hAnsi="Lora" w:eastAsia="Lora" w:cs="Lora"/>
          <w:b/>
          <w:bCs/>
        </w:rPr>
        <w:drawing>
          <wp:inline distT="114300" distB="114300" distL="114300" distR="114300">
            <wp:extent cx="6629400" cy="42545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15" name="image6.png"/>
                    <pic:cNvPicPr preferRelativeResize="0"/>
                  </pic:nvPicPr>
                  <pic:blipFill>
                    <a:blip r:embed="rId15"/>
                    <a:srcRect/>
                    <a:stretch>
                      <a:fillRect/>
                    </a:stretch>
                  </pic:blipFill>
                  <pic:spPr>
                    <a:xfrm>
                      <a:off x="0" y="0"/>
                      <a:ext cx="6629400" cy="4254500"/>
                    </a:xfrm>
                    <a:prstGeom prst="rect">
                      <a:avLst/>
                    </a:prstGeom>
                  </pic:spPr>
                </pic:pic>
              </a:graphicData>
            </a:graphic>
          </wp:inline>
        </w:drawing>
      </w:r>
    </w:p>
    <w:p w14:paraId="00000046">
      <w:pPr>
        <w:rPr>
          <w:rFonts w:ascii="Lora" w:hAnsi="Lora" w:eastAsia="Lora" w:cs="Lora"/>
          <w:b/>
          <w:bCs/>
          <w:sz w:val="30"/>
          <w:szCs w:val="30"/>
        </w:rPr>
      </w:pPr>
      <w:r>
        <w:rPr>
          <w:rFonts w:ascii="Lora" w:hAnsi="Lora" w:eastAsia="Lora" w:cs="Lora"/>
          <w:b/>
          <w:bCs/>
          <w:sz w:val="30"/>
          <w:szCs w:val="30"/>
          <w:rtl w:val="0"/>
        </w:rPr>
        <w:t>Manager Panel Screens</w:t>
      </w:r>
    </w:p>
    <w:p w14:paraId="00000047">
      <w:pPr>
        <w:rPr>
          <w:rFonts w:ascii="Lora Medium" w:hAnsi="Lora Medium" w:eastAsia="Lora Medium" w:cs="Lora Medium"/>
        </w:rPr>
      </w:pPr>
    </w:p>
    <w:p w14:paraId="00000048">
      <w:pPr>
        <w:rPr>
          <w:rFonts w:ascii="Lora Medium" w:hAnsi="Lora Medium" w:eastAsia="Lora Medium" w:cs="Lora Medium"/>
        </w:rPr>
      </w:pPr>
      <w:r>
        <w:rPr>
          <w:rFonts w:ascii="Lora" w:hAnsi="Lora" w:eastAsia="Lora" w:cs="Lora"/>
          <w:b/>
          <w:bCs/>
          <w:rtl w:val="0"/>
        </w:rPr>
        <w:t>- Manager Dashboard (Home):</w:t>
      </w:r>
      <w:r>
        <w:rPr>
          <w:rFonts w:ascii="Lora Medium" w:hAnsi="Lora Medium" w:eastAsia="Lora Medium" w:cs="Lora Medium"/>
          <w:rtl w:val="0"/>
        </w:rPr>
        <w:t xml:space="preserve"> The command center for society managers. It provides a statistical overview, displaying metrics like "Total Events Created," "Upcoming Events," and "Total RSVPs" to help track engagement.</w:t>
      </w:r>
    </w:p>
    <w:p w14:paraId="00000049">
      <w:pPr>
        <w:rPr>
          <w:rFonts w:ascii="Lora" w:hAnsi="Lora" w:eastAsia="Lora" w:cs="Lora"/>
          <w:b/>
          <w:bCs/>
        </w:rPr>
      </w:pPr>
      <w:r>
        <w:rPr>
          <w:rFonts w:ascii="Lora" w:hAnsi="Lora" w:eastAsia="Lora" w:cs="Lora"/>
          <w:b/>
          <w:bCs/>
          <w:rtl w:val="0"/>
        </w:rPr>
        <w:t>- Create Event Screen:</w:t>
      </w:r>
    </w:p>
    <w:p w14:paraId="0000004A">
      <w:pPr>
        <w:rPr>
          <w:rFonts w:ascii="Lora" w:hAnsi="Lora" w:eastAsia="Lora" w:cs="Lora"/>
          <w:b/>
          <w:bCs/>
        </w:rPr>
      </w:pPr>
      <w:r>
        <w:rPr>
          <w:rFonts w:ascii="Lora" w:hAnsi="Lora" w:eastAsia="Lora" w:cs="Lora"/>
          <w:b/>
          <w:bCs/>
        </w:rPr>
        <w:drawing>
          <wp:inline distT="114300" distB="114300" distL="114300" distR="114300">
            <wp:extent cx="6629400" cy="32004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12" name="image14.png"/>
                    <pic:cNvPicPr preferRelativeResize="0"/>
                  </pic:nvPicPr>
                  <pic:blipFill>
                    <a:blip r:embed="rId16"/>
                    <a:srcRect/>
                    <a:stretch>
                      <a:fillRect/>
                    </a:stretch>
                  </pic:blipFill>
                  <pic:spPr>
                    <a:xfrm>
                      <a:off x="0" y="0"/>
                      <a:ext cx="6629400" cy="3200400"/>
                    </a:xfrm>
                    <a:prstGeom prst="rect">
                      <a:avLst/>
                    </a:prstGeom>
                  </pic:spPr>
                </pic:pic>
              </a:graphicData>
            </a:graphic>
          </wp:inline>
        </w:drawing>
      </w:r>
    </w:p>
    <w:p w14:paraId="0000004B">
      <w:pPr>
        <w:rPr>
          <w:rFonts w:ascii="Lora" w:hAnsi="Lora" w:eastAsia="Lora" w:cs="Lora"/>
          <w:b/>
          <w:bCs/>
        </w:rPr>
      </w:pPr>
      <w:r>
        <w:rPr>
          <w:rFonts w:ascii="Lora" w:hAnsi="Lora" w:eastAsia="Lora" w:cs="Lora"/>
          <w:b/>
          <w:bCs/>
        </w:rPr>
        <w:drawing>
          <wp:inline distT="114300" distB="114300" distL="114300" distR="114300">
            <wp:extent cx="6629400" cy="3073400"/>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22" name="image8.png"/>
                    <pic:cNvPicPr preferRelativeResize="0"/>
                  </pic:nvPicPr>
                  <pic:blipFill>
                    <a:blip r:embed="rId17"/>
                    <a:srcRect/>
                    <a:stretch>
                      <a:fillRect/>
                    </a:stretch>
                  </pic:blipFill>
                  <pic:spPr>
                    <a:xfrm>
                      <a:off x="0" y="0"/>
                      <a:ext cx="6629400" cy="3073400"/>
                    </a:xfrm>
                    <a:prstGeom prst="rect">
                      <a:avLst/>
                    </a:prstGeom>
                  </pic:spPr>
                </pic:pic>
              </a:graphicData>
            </a:graphic>
          </wp:inline>
        </w:drawing>
      </w:r>
    </w:p>
    <w:p w14:paraId="0000004C">
      <w:pPr>
        <w:rPr>
          <w:rFonts w:ascii="Lora" w:hAnsi="Lora" w:eastAsia="Lora" w:cs="Lora"/>
          <w:b/>
          <w:bCs/>
        </w:rPr>
      </w:pPr>
      <w:r>
        <w:rPr>
          <w:rFonts w:ascii="Lora" w:hAnsi="Lora" w:eastAsia="Lora" w:cs="Lora"/>
          <w:b/>
          <w:bCs/>
        </w:rPr>
        <w:drawing>
          <wp:inline distT="114300" distB="114300" distL="114300" distR="114300">
            <wp:extent cx="6629400" cy="47371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6" name="image9.png"/>
                    <pic:cNvPicPr preferRelativeResize="0"/>
                  </pic:nvPicPr>
                  <pic:blipFill>
                    <a:blip r:embed="rId18"/>
                    <a:srcRect/>
                    <a:stretch>
                      <a:fillRect/>
                    </a:stretch>
                  </pic:blipFill>
                  <pic:spPr>
                    <a:xfrm>
                      <a:off x="0" y="0"/>
                      <a:ext cx="6629400" cy="4737100"/>
                    </a:xfrm>
                    <a:prstGeom prst="rect">
                      <a:avLst/>
                    </a:prstGeom>
                  </pic:spPr>
                </pic:pic>
              </a:graphicData>
            </a:graphic>
          </wp:inline>
        </w:drawing>
      </w:r>
    </w:p>
    <w:p w14:paraId="0000004D">
      <w:pPr>
        <w:rPr>
          <w:rFonts w:ascii="Lora Medium" w:hAnsi="Lora Medium" w:eastAsia="Lora Medium" w:cs="Lora Medium"/>
        </w:rPr>
      </w:pPr>
      <w:r>
        <w:rPr>
          <w:rFonts w:ascii="Lora" w:hAnsi="Lora" w:eastAsia="Lora" w:cs="Lora"/>
          <w:b/>
          <w:bCs/>
          <w:rtl w:val="0"/>
        </w:rPr>
        <w:t xml:space="preserve"> </w:t>
      </w:r>
      <w:r>
        <w:rPr>
          <w:rFonts w:ascii="Lora Medium" w:hAnsi="Lora Medium" w:eastAsia="Lora Medium" w:cs="Lora Medium"/>
          <w:rtl w:val="0"/>
        </w:rPr>
        <w:t>A detailed, multi-step form used to organize new events. Managers input core details (Title, Description), scheduling info (Date, Time), venue specifics, and registration requirements. It also supports uploading high-quality promotional banners.</w:t>
      </w:r>
    </w:p>
    <w:p w14:paraId="0000004E">
      <w:pPr>
        <w:rPr>
          <w:rFonts w:ascii="Lora Medium" w:hAnsi="Lora Medium" w:eastAsia="Lora Medium" w:cs="Lora Medium"/>
        </w:rPr>
      </w:pPr>
      <w:r>
        <w:rPr>
          <w:rFonts w:ascii="Lora" w:hAnsi="Lora" w:eastAsia="Lora" w:cs="Lora"/>
          <w:b/>
          <w:bCs/>
          <w:rtl w:val="0"/>
        </w:rPr>
        <w:t>- Event Manager All Events Screen:</w:t>
      </w:r>
      <w:r>
        <w:rPr>
          <w:rFonts w:ascii="Lora Medium" w:hAnsi="Lora Medium" w:eastAsia="Lora Medium" w:cs="Lora Medium"/>
          <w:rtl w:val="0"/>
        </w:rPr>
        <w:t xml:space="preserve"> </w:t>
      </w:r>
      <w:r>
        <w:rPr>
          <w:rFonts w:ascii="Lora Medium" w:hAnsi="Lora Medium" w:eastAsia="Lora Medium" w:cs="Lora Medium"/>
        </w:rPr>
        <w:drawing>
          <wp:inline distT="114300" distB="114300" distL="114300" distR="114300">
            <wp:extent cx="6629400" cy="30734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4" name="image16.png"/>
                    <pic:cNvPicPr preferRelativeResize="0"/>
                  </pic:nvPicPr>
                  <pic:blipFill>
                    <a:blip r:embed="rId19"/>
                    <a:srcRect/>
                    <a:stretch>
                      <a:fillRect/>
                    </a:stretch>
                  </pic:blipFill>
                  <pic:spPr>
                    <a:xfrm>
                      <a:off x="0" y="0"/>
                      <a:ext cx="6629400" cy="3073400"/>
                    </a:xfrm>
                    <a:prstGeom prst="rect">
                      <a:avLst/>
                    </a:prstGeom>
                  </pic:spPr>
                </pic:pic>
              </a:graphicData>
            </a:graphic>
          </wp:inline>
        </w:drawing>
      </w:r>
      <w:r>
        <w:rPr>
          <w:rFonts w:ascii="Lora Medium" w:hAnsi="Lora Medium" w:eastAsia="Lora Medium" w:cs="Lora Medium"/>
          <w:rtl w:val="0"/>
        </w:rPr>
        <w:t>A management table listing all events created by the manager. It offers filtering options (Published, Draft, Past) and action buttons to Edit or Delete specific events.</w:t>
      </w:r>
    </w:p>
    <w:p w14:paraId="0000004F">
      <w:pPr>
        <w:rPr>
          <w:rFonts w:ascii="Lora Medium" w:hAnsi="Lora Medium" w:eastAsia="Lora Medium" w:cs="Lora Medium"/>
        </w:rPr>
      </w:pPr>
      <w:r>
        <w:rPr>
          <w:rFonts w:ascii="Lora" w:hAnsi="Lora" w:eastAsia="Lora" w:cs="Lora"/>
          <w:b/>
          <w:bCs/>
          <w:rtl w:val="0"/>
        </w:rPr>
        <w:t>- Event Manager Seetings Screen:</w:t>
      </w:r>
      <w:r>
        <w:rPr>
          <w:rFonts w:ascii="Lora Medium" w:hAnsi="Lora Medium" w:eastAsia="Lora Medium" w:cs="Lora Medium"/>
          <w:rtl w:val="0"/>
        </w:rPr>
        <w:t xml:space="preserve"> </w:t>
      </w:r>
    </w:p>
    <w:p w14:paraId="00000050">
      <w:pPr>
        <w:rPr>
          <w:rFonts w:ascii="Lora Medium" w:hAnsi="Lora Medium" w:eastAsia="Lora Medium" w:cs="Lora Medium"/>
        </w:rPr>
      </w:pPr>
      <w:r>
        <w:rPr>
          <w:rFonts w:ascii="Lora Medium" w:hAnsi="Lora Medium" w:eastAsia="Lora Medium" w:cs="Lora Medium"/>
        </w:rPr>
        <w:drawing>
          <wp:inline distT="114300" distB="114300" distL="114300" distR="114300">
            <wp:extent cx="6629400" cy="38354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20" name="image7.png"/>
                    <pic:cNvPicPr preferRelativeResize="0"/>
                  </pic:nvPicPr>
                  <pic:blipFill>
                    <a:blip r:embed="rId20"/>
                    <a:srcRect/>
                    <a:stretch>
                      <a:fillRect/>
                    </a:stretch>
                  </pic:blipFill>
                  <pic:spPr>
                    <a:xfrm>
                      <a:off x="0" y="0"/>
                      <a:ext cx="6629400" cy="3835400"/>
                    </a:xfrm>
                    <a:prstGeom prst="rect">
                      <a:avLst/>
                    </a:prstGeom>
                  </pic:spPr>
                </pic:pic>
              </a:graphicData>
            </a:graphic>
          </wp:inline>
        </w:drawing>
      </w:r>
    </w:p>
    <w:p w14:paraId="00000051">
      <w:pPr>
        <w:rPr>
          <w:rFonts w:ascii="Lora Medium" w:hAnsi="Lora Medium" w:eastAsia="Lora Medium" w:cs="Lora Medium"/>
        </w:rPr>
      </w:pPr>
      <w:r>
        <w:rPr>
          <w:rFonts w:ascii="Lora" w:hAnsi="Lora" w:eastAsia="Lora" w:cs="Lora"/>
          <w:b/>
          <w:bCs/>
          <w:rtl w:val="0"/>
        </w:rPr>
        <w:t xml:space="preserve">- Society Profile Screen (Event Manager Panel): </w:t>
      </w:r>
      <w:r>
        <w:rPr>
          <w:rFonts w:ascii="Lora" w:hAnsi="Lora" w:eastAsia="Lora" w:cs="Lora"/>
          <w:b/>
          <w:bCs/>
        </w:rPr>
        <w:drawing>
          <wp:inline distT="114300" distB="114300" distL="114300" distR="114300">
            <wp:extent cx="6629400" cy="52197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10" name="image12.png"/>
                    <pic:cNvPicPr preferRelativeResize="0"/>
                  </pic:nvPicPr>
                  <pic:blipFill>
                    <a:blip r:embed="rId21"/>
                    <a:srcRect/>
                    <a:stretch>
                      <a:fillRect/>
                    </a:stretch>
                  </pic:blipFill>
                  <pic:spPr>
                    <a:xfrm>
                      <a:off x="0" y="0"/>
                      <a:ext cx="6629400" cy="5219700"/>
                    </a:xfrm>
                    <a:prstGeom prst="rect">
                      <a:avLst/>
                    </a:prstGeom>
                  </pic:spPr>
                </pic:pic>
              </a:graphicData>
            </a:graphic>
          </wp:inline>
        </w:drawing>
      </w:r>
      <w:r>
        <w:rPr>
          <w:rFonts w:ascii="Lora Medium" w:hAnsi="Lora Medium" w:eastAsia="Lora Medium" w:cs="Lora Medium"/>
          <w:rtl w:val="0"/>
        </w:rPr>
        <w:t>Allows managers to establish their society's brand identity. They can upload a logo, set the official society name, write a description, and provide public contact information.</w:t>
      </w:r>
    </w:p>
    <w:p w14:paraId="00000052">
      <w:pPr>
        <w:rPr>
          <w:rFonts w:ascii="Lora Medium" w:hAnsi="Lora Medium" w:eastAsia="Lora Medium" w:cs="Lora Medium"/>
        </w:rPr>
      </w:pPr>
      <w:r>
        <w:rPr>
          <w:rFonts w:ascii="Lora" w:hAnsi="Lora" w:eastAsia="Lora" w:cs="Lora"/>
          <w:b/>
          <w:bCs/>
          <w:rtl w:val="0"/>
        </w:rPr>
        <w:t>Common Screens</w:t>
      </w:r>
    </w:p>
    <w:p w14:paraId="00000053">
      <w:pPr>
        <w:rPr>
          <w:rFonts w:ascii="Lora" w:hAnsi="Lora" w:eastAsia="Lora" w:cs="Lora"/>
          <w:b/>
          <w:bCs/>
        </w:rPr>
      </w:pPr>
      <w:r>
        <w:rPr>
          <w:rFonts w:ascii="Lora" w:hAnsi="Lora" w:eastAsia="Lora" w:cs="Lora"/>
          <w:b/>
          <w:bCs/>
          <w:rtl w:val="0"/>
        </w:rPr>
        <w:t>- All Events Screen:</w:t>
      </w:r>
      <w:r>
        <w:rPr>
          <w:rFonts w:ascii="Lora" w:hAnsi="Lora" w:eastAsia="Lora" w:cs="Lora"/>
          <w:b/>
          <w:bCs/>
        </w:rPr>
        <w:drawing>
          <wp:inline distT="114300" distB="114300" distL="114300" distR="114300">
            <wp:extent cx="6629400" cy="83947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17" name="image18.png"/>
                    <pic:cNvPicPr preferRelativeResize="0"/>
                  </pic:nvPicPr>
                  <pic:blipFill>
                    <a:blip r:embed="rId22"/>
                    <a:srcRect/>
                    <a:stretch>
                      <a:fillRect/>
                    </a:stretch>
                  </pic:blipFill>
                  <pic:spPr>
                    <a:xfrm>
                      <a:off x="0" y="0"/>
                      <a:ext cx="6629400" cy="8394700"/>
                    </a:xfrm>
                    <a:prstGeom prst="rect">
                      <a:avLst/>
                    </a:prstGeom>
                  </pic:spPr>
                </pic:pic>
              </a:graphicData>
            </a:graphic>
          </wp:inline>
        </w:drawing>
      </w:r>
    </w:p>
    <w:p w14:paraId="00000054">
      <w:pPr>
        <w:rPr>
          <w:rFonts w:ascii="Lora Medium" w:hAnsi="Lora Medium" w:eastAsia="Lora Medium" w:cs="Lora Medium"/>
        </w:rPr>
      </w:pPr>
      <w:r>
        <w:rPr>
          <w:rFonts w:ascii="Lora" w:hAnsi="Lora" w:eastAsia="Lora" w:cs="Lora"/>
          <w:b/>
          <w:bCs/>
          <w:rtl w:val="0"/>
        </w:rPr>
        <w:t>Event Detail Screen:</w:t>
      </w:r>
      <w:r>
        <w:rPr>
          <w:rFonts w:ascii="Lora Medium" w:hAnsi="Lora Medium" w:eastAsia="Lora Medium" w:cs="Lora Medium"/>
          <w:rtl w:val="0"/>
        </w:rPr>
        <w:t xml:space="preserve"> </w:t>
      </w:r>
      <w:r>
        <w:rPr>
          <w:rFonts w:ascii="Lora Medium" w:hAnsi="Lora Medium" w:eastAsia="Lora Medium" w:cs="Lora Medium"/>
        </w:rPr>
        <w:drawing>
          <wp:inline distT="114300" distB="114300" distL="114300" distR="114300">
            <wp:extent cx="6629400" cy="52197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16" name="image11.png"/>
                    <pic:cNvPicPr preferRelativeResize="0"/>
                  </pic:nvPicPr>
                  <pic:blipFill>
                    <a:blip r:embed="rId21"/>
                    <a:srcRect/>
                    <a:stretch>
                      <a:fillRect/>
                    </a:stretch>
                  </pic:blipFill>
                  <pic:spPr>
                    <a:xfrm>
                      <a:off x="0" y="0"/>
                      <a:ext cx="6629400" cy="5219700"/>
                    </a:xfrm>
                    <a:prstGeom prst="rect">
                      <a:avLst/>
                    </a:prstGeom>
                  </pic:spPr>
                </pic:pic>
              </a:graphicData>
            </a:graphic>
          </wp:inline>
        </w:drawing>
      </w:r>
      <w:r>
        <w:rPr>
          <w:rFonts w:ascii="Lora Medium" w:hAnsi="Lora Medium" w:eastAsia="Lora Medium" w:cs="Lora Medium"/>
          <w:rtl w:val="0"/>
        </w:rPr>
        <w:t>The central information hub for any specific event. It displays the full event banner, detailed description, schedule, venue, and organizer information. It includes interactive elements like the "Register" button for students and a comments section for community discussion.</w:t>
      </w:r>
    </w:p>
    <w:p w14:paraId="00000055">
      <w:pPr>
        <w:rPr>
          <w:rFonts w:ascii="Lora Medium" w:hAnsi="Lora Medium" w:eastAsia="Lora Medium" w:cs="Lora Medium"/>
        </w:rPr>
      </w:pPr>
      <w:r>
        <w:rPr>
          <w:rFonts w:ascii="Lora" w:hAnsi="Lora" w:eastAsia="Lora" w:cs="Lora"/>
          <w:b/>
          <w:bCs/>
          <w:rtl w:val="0"/>
        </w:rPr>
        <w:t>- All Registered Societies Screen:</w:t>
      </w:r>
      <w:r>
        <w:rPr>
          <w:rFonts w:ascii="Lora Medium" w:hAnsi="Lora Medium" w:eastAsia="Lora Medium" w:cs="Lora Medium"/>
          <w:rtl w:val="0"/>
        </w:rPr>
        <w:t xml:space="preserve"> </w:t>
      </w:r>
    </w:p>
    <w:p w14:paraId="00000056">
      <w:pPr>
        <w:rPr>
          <w:rFonts w:ascii="Lora Medium" w:hAnsi="Lora Medium" w:eastAsia="Lora Medium" w:cs="Lora Medium"/>
        </w:rPr>
      </w:pPr>
      <w:r>
        <w:rPr>
          <w:rFonts w:ascii="Lora Medium" w:hAnsi="Lora Medium" w:eastAsia="Lora Medium" w:cs="Lora Medium"/>
        </w:rPr>
        <w:drawing>
          <wp:inline distT="114300" distB="114300" distL="114300" distR="114300">
            <wp:extent cx="6629400" cy="30734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11" name="image17.png"/>
                    <pic:cNvPicPr preferRelativeResize="0"/>
                  </pic:nvPicPr>
                  <pic:blipFill>
                    <a:blip r:embed="rId23"/>
                    <a:srcRect/>
                    <a:stretch>
                      <a:fillRect/>
                    </a:stretch>
                  </pic:blipFill>
                  <pic:spPr>
                    <a:xfrm>
                      <a:off x="0" y="0"/>
                      <a:ext cx="6629400" cy="3073400"/>
                    </a:xfrm>
                    <a:prstGeom prst="rect">
                      <a:avLst/>
                    </a:prstGeom>
                  </pic:spPr>
                </pic:pic>
              </a:graphicData>
            </a:graphic>
          </wp:inline>
        </w:drawing>
      </w:r>
    </w:p>
    <w:p w14:paraId="00000057">
      <w:pPr>
        <w:rPr>
          <w:rFonts w:ascii="Lora Medium" w:hAnsi="Lora Medium" w:eastAsia="Lora Medium" w:cs="Lora Medium"/>
        </w:rPr>
      </w:pPr>
      <w:r>
        <w:rPr>
          <w:rFonts w:ascii="Lora" w:hAnsi="Lora" w:eastAsia="Lora" w:cs="Lora"/>
          <w:b/>
          <w:bCs/>
          <w:rtl w:val="0"/>
        </w:rPr>
        <w:t xml:space="preserve">3. Routing: </w:t>
      </w:r>
      <w:r>
        <w:rPr>
          <w:rFonts w:ascii="Lora Medium" w:hAnsi="Lora Medium" w:eastAsia="Lora Medium" w:cs="Lora Medium"/>
          <w:rtl w:val="0"/>
        </w:rPr>
        <w:t>Upon login, the system detects the user's role. Managers are redirected to the Manager Dashboard, and Students to the Student Home.</w:t>
      </w:r>
    </w:p>
    <w:p w14:paraId="00000058">
      <w:pPr>
        <w:rPr>
          <w:rFonts w:ascii="Lora" w:hAnsi="Lora" w:eastAsia="Lora" w:cs="Lora"/>
          <w:b/>
          <w:bCs/>
        </w:rPr>
      </w:pPr>
      <w:r>
        <w:rPr>
          <w:rFonts w:ascii="Lora" w:hAnsi="Lora" w:eastAsia="Lora" w:cs="Lora"/>
          <w:b/>
          <w:bCs/>
          <w:rtl w:val="0"/>
        </w:rPr>
        <w:t>4. Dashboard:</w:t>
      </w:r>
    </w:p>
    <w:p w14:paraId="00000059">
      <w:pPr>
        <w:rPr>
          <w:rFonts w:ascii="Lora" w:hAnsi="Lora" w:eastAsia="Lora" w:cs="Lora"/>
          <w:b/>
          <w:bCs/>
        </w:rPr>
      </w:pPr>
      <w:r>
        <w:rPr>
          <w:rFonts w:ascii="Lora" w:hAnsi="Lora" w:eastAsia="Lora" w:cs="Lora"/>
          <w:b/>
          <w:bCs/>
          <w:rtl w:val="0"/>
        </w:rPr>
        <w:t>Student Dashboard:</w:t>
      </w:r>
    </w:p>
    <w:p w14:paraId="0000005A">
      <w:pPr>
        <w:rPr>
          <w:rFonts w:ascii="Lora Medium" w:hAnsi="Lora Medium" w:eastAsia="Lora Medium" w:cs="Lora Medium"/>
        </w:rPr>
      </w:pPr>
      <w:r>
        <w:rPr>
          <w:rFonts w:ascii="Lora Medium" w:hAnsi="Lora Medium" w:eastAsia="Lora Medium" w:cs="Lora Medium"/>
          <w:rtl w:val="0"/>
        </w:rPr>
        <w:t xml:space="preserve">   - Students see a feed of upcoming events, which they can filter or search.</w:t>
      </w:r>
    </w:p>
    <w:p w14:paraId="0000005B">
      <w:pPr>
        <w:rPr>
          <w:rFonts w:ascii="Lora Medium" w:hAnsi="Lora Medium" w:eastAsia="Lora Medium" w:cs="Lora Medium"/>
        </w:rPr>
      </w:pPr>
      <w:r>
        <w:rPr>
          <w:rFonts w:ascii="Lora" w:hAnsi="Lora" w:eastAsia="Lora" w:cs="Lora"/>
          <w:b/>
          <w:bCs/>
          <w:rtl w:val="0"/>
        </w:rPr>
        <w:t>Manager Dashboard:</w:t>
      </w:r>
    </w:p>
    <w:p w14:paraId="0000005C">
      <w:pPr>
        <w:rPr>
          <w:rFonts w:ascii="Lora Medium" w:hAnsi="Lora Medium" w:eastAsia="Lora Medium" w:cs="Lora Medium"/>
        </w:rPr>
      </w:pPr>
      <w:r>
        <w:rPr>
          <w:rFonts w:ascii="Lora" w:hAnsi="Lora" w:eastAsia="Lora" w:cs="Lora"/>
          <w:b/>
          <w:bCs/>
        </w:rPr>
        <w:drawing>
          <wp:inline distT="114300" distB="114300" distL="114300" distR="114300">
            <wp:extent cx="4514850" cy="6645275"/>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19" name="image13.png"/>
                    <pic:cNvPicPr preferRelativeResize="0"/>
                  </pic:nvPicPr>
                  <pic:blipFill>
                    <a:blip r:embed="rId24"/>
                    <a:srcRect b="65964"/>
                    <a:stretch>
                      <a:fillRect/>
                    </a:stretch>
                  </pic:blipFill>
                  <pic:spPr>
                    <a:xfrm>
                      <a:off x="0" y="0"/>
                      <a:ext cx="4514850" cy="6645275"/>
                    </a:xfrm>
                    <a:prstGeom prst="rect">
                      <a:avLst/>
                    </a:prstGeom>
                  </pic:spPr>
                </pic:pic>
              </a:graphicData>
            </a:graphic>
          </wp:inline>
        </w:drawing>
      </w:r>
    </w:p>
    <w:p w14:paraId="0000005D">
      <w:pPr>
        <w:rPr>
          <w:rFonts w:ascii="Lora Medium" w:hAnsi="Lora Medium" w:eastAsia="Lora Medium" w:cs="Lora Medium"/>
        </w:rPr>
      </w:pPr>
      <w:r>
        <w:rPr>
          <w:rFonts w:ascii="Lora Medium" w:hAnsi="Lora Medium" w:eastAsia="Lora Medium" w:cs="Lora Medium"/>
          <w:rtl w:val="0"/>
        </w:rPr>
        <w:t xml:space="preserve">   - Managers see an overview of their created events and tools to add new ones.</w:t>
      </w:r>
    </w:p>
    <w:p w14:paraId="0000005E">
      <w:pPr>
        <w:rPr>
          <w:rFonts w:ascii="Lora Medium" w:hAnsi="Lora Medium" w:eastAsia="Lora Medium" w:cs="Lora Medium"/>
        </w:rPr>
      </w:pPr>
      <w:r>
        <w:rPr>
          <w:rFonts w:ascii="Lora" w:hAnsi="Lora" w:eastAsia="Lora" w:cs="Lora"/>
          <w:b/>
          <w:bCs/>
          <w:rtl w:val="0"/>
        </w:rPr>
        <w:t>5. Action:</w:t>
      </w:r>
      <w:r>
        <w:rPr>
          <w:rFonts w:ascii="Lora Medium" w:hAnsi="Lora Medium" w:eastAsia="Lora Medium" w:cs="Lora Medium"/>
          <w:rtl w:val="0"/>
        </w:rPr>
        <w:t xml:space="preserve"> A student clicks an event to view details and registers. A manager clicks "Create Event" to fill out a form and publish a new activity.</w:t>
      </w:r>
    </w:p>
    <w:p w14:paraId="0000005F">
      <w:pPr>
        <w:rPr>
          <w:rFonts w:ascii="Lora Medium" w:hAnsi="Lora Medium" w:eastAsia="Lora Medium" w:cs="Lora Medium"/>
        </w:rPr>
      </w:pPr>
    </w:p>
    <w:p w14:paraId="00000060">
      <w:pPr>
        <w:rPr>
          <w:rFonts w:ascii="Lora Medium" w:hAnsi="Lora Medium" w:eastAsia="Lora Medium" w:cs="Lora Medium"/>
        </w:rPr>
      </w:pPr>
      <w:r>
        <w:rPr>
          <w:rFonts w:ascii="Lora" w:hAnsi="Lora" w:eastAsia="Lora" w:cs="Lora"/>
          <w:b/>
          <w:bCs/>
          <w:sz w:val="32"/>
          <w:szCs w:val="32"/>
          <w:rtl w:val="0"/>
        </w:rPr>
        <w:t>10. Features and Functionalities</w:t>
      </w:r>
    </w:p>
    <w:p w14:paraId="00000061">
      <w:pPr>
        <w:rPr>
          <w:rFonts w:ascii="Lora Medium" w:hAnsi="Lora Medium" w:eastAsia="Lora Medium" w:cs="Lora Medium"/>
        </w:rPr>
      </w:pPr>
      <w:r>
        <w:rPr>
          <w:rFonts w:ascii="Lora" w:hAnsi="Lora" w:eastAsia="Lora" w:cs="Lora"/>
          <w:b/>
          <w:bCs/>
          <w:rtl w:val="0"/>
        </w:rPr>
        <w:t xml:space="preserve">* Authentication Module: </w:t>
      </w:r>
      <w:r>
        <w:rPr>
          <w:rFonts w:ascii="Lora Medium" w:hAnsi="Lora Medium" w:eastAsia="Lora Medium" w:cs="Lora Medium"/>
          <w:rtl w:val="0"/>
        </w:rPr>
        <w:t>Supports Sign Up, Login, and Logout. Crucially, it enforces a strict email validation rule allowing only domains ending in ".fjwu.edu.pk".</w:t>
      </w:r>
    </w:p>
    <w:p w14:paraId="00000062">
      <w:pPr>
        <w:rPr>
          <w:rFonts w:ascii="Lora Medium" w:hAnsi="Lora Medium" w:eastAsia="Lora Medium" w:cs="Lora Medium"/>
        </w:rPr>
      </w:pPr>
      <w:r>
        <w:rPr>
          <w:rFonts w:ascii="Lora" w:hAnsi="Lora" w:eastAsia="Lora" w:cs="Lora"/>
          <w:b/>
          <w:bCs/>
          <w:rtl w:val="0"/>
        </w:rPr>
        <w:t>* Dashboard Views:</w:t>
      </w:r>
      <w:r>
        <w:rPr>
          <w:rFonts w:ascii="Lora Medium" w:hAnsi="Lora Medium" w:eastAsia="Lora Medium" w:cs="Lora Medium"/>
          <w:rtl w:val="0"/>
        </w:rPr>
        <w:t xml:space="preserve"> Tailored views for Students (consumption-focused) and Managers (management-focused).</w:t>
      </w:r>
    </w:p>
    <w:p w14:paraId="00000063">
      <w:pPr>
        <w:rPr>
          <w:rFonts w:ascii="Lora Medium" w:hAnsi="Lora Medium" w:eastAsia="Lora Medium" w:cs="Lora Medium"/>
        </w:rPr>
      </w:pPr>
      <w:r>
        <w:rPr>
          <w:rFonts w:ascii="Lora" w:hAnsi="Lora" w:eastAsia="Lora" w:cs="Lora"/>
          <w:b/>
          <w:bCs/>
          <w:rtl w:val="0"/>
        </w:rPr>
        <w:t>* Event Creation (Manager):</w:t>
      </w:r>
      <w:r>
        <w:rPr>
          <w:rFonts w:ascii="Lora Medium" w:hAnsi="Lora Medium" w:eastAsia="Lora Medium" w:cs="Lora Medium"/>
          <w:rtl w:val="0"/>
        </w:rPr>
        <w:t xml:space="preserve"> A comprehensive multi-step form allows managers to input event title, description, date, time, venue, category, and upload a poster image.</w:t>
      </w:r>
    </w:p>
    <w:p w14:paraId="00000064">
      <w:pPr>
        <w:rPr>
          <w:rFonts w:ascii="Lora Medium" w:hAnsi="Lora Medium" w:eastAsia="Lora Medium" w:cs="Lora Medium"/>
        </w:rPr>
      </w:pPr>
      <w:r>
        <w:rPr>
          <w:rFonts w:ascii="Lora" w:hAnsi="Lora" w:eastAsia="Lora" w:cs="Lora"/>
          <w:b/>
          <w:bCs/>
          <w:rtl w:val="0"/>
        </w:rPr>
        <w:t xml:space="preserve">* Event Feed (Student): </w:t>
      </w:r>
      <w:r>
        <w:rPr>
          <w:rFonts w:ascii="Lora Medium" w:hAnsi="Lora Medium" w:eastAsia="Lora Medium" w:cs="Lora Medium"/>
          <w:rtl w:val="0"/>
        </w:rPr>
        <w:t>Displays events in a card layout. Supports filtering by "Upcoming", "Past", and searching by keywords.</w:t>
      </w:r>
    </w:p>
    <w:p w14:paraId="00000065">
      <w:pPr>
        <w:rPr>
          <w:rFonts w:ascii="Lora Medium" w:hAnsi="Lora Medium" w:eastAsia="Lora Medium" w:cs="Lora Medium"/>
        </w:rPr>
      </w:pPr>
      <w:r>
        <w:rPr>
          <w:rFonts w:ascii="Lora" w:hAnsi="Lora" w:eastAsia="Lora" w:cs="Lora"/>
          <w:b/>
          <w:bCs/>
          <w:rtl w:val="0"/>
        </w:rPr>
        <w:t xml:space="preserve">* Profile System: </w:t>
      </w:r>
      <w:r>
        <w:rPr>
          <w:rFonts w:ascii="Lora Medium" w:hAnsi="Lora Medium" w:eastAsia="Lora Medium" w:cs="Lora Medium"/>
          <w:rtl w:val="0"/>
        </w:rPr>
        <w:t>Users can view and edit their personal details, including Department and Semester.</w:t>
      </w:r>
    </w:p>
    <w:p w14:paraId="00000066">
      <w:pPr>
        <w:rPr>
          <w:rFonts w:ascii="Lora Medium" w:hAnsi="Lora Medium" w:eastAsia="Lora Medium" w:cs="Lora Medium"/>
        </w:rPr>
      </w:pPr>
      <w:r>
        <w:rPr>
          <w:rFonts w:ascii="Lora" w:hAnsi="Lora" w:eastAsia="Lora" w:cs="Lora"/>
          <w:b/>
          <w:bCs/>
          <w:rtl w:val="0"/>
        </w:rPr>
        <w:t>* Favorites/Saved Events: S</w:t>
      </w:r>
      <w:r>
        <w:rPr>
          <w:rFonts w:ascii="Lora Medium" w:hAnsi="Lora Medium" w:eastAsia="Lora Medium" w:cs="Lora Medium"/>
          <w:rtl w:val="0"/>
        </w:rPr>
        <w:t>tudents can mark events as favorites for quick access (logic implemented in frontend filters).</w:t>
      </w:r>
    </w:p>
    <w:p w14:paraId="00000067">
      <w:pPr>
        <w:rPr>
          <w:rFonts w:ascii="Lora Medium" w:hAnsi="Lora Medium" w:eastAsia="Lora Medium" w:cs="Lora Medium"/>
        </w:rPr>
      </w:pPr>
      <w:r>
        <w:rPr>
          <w:rFonts w:ascii="Lora" w:hAnsi="Lora" w:eastAsia="Lora" w:cs="Lora"/>
          <w:b/>
          <w:bCs/>
          <w:rtl w:val="0"/>
        </w:rPr>
        <w:t xml:space="preserve">* Image Uploads: </w:t>
      </w:r>
      <w:r>
        <w:rPr>
          <w:rFonts w:ascii="Lora Medium" w:hAnsi="Lora Medium" w:eastAsia="Lora Medium" w:cs="Lora Medium"/>
          <w:rtl w:val="0"/>
        </w:rPr>
        <w:t>Integration with Firebase Storage allows users to upload custom banners for events.</w:t>
      </w:r>
    </w:p>
    <w:p w14:paraId="00000068">
      <w:pPr>
        <w:rPr>
          <w:rFonts w:ascii="Lora Medium" w:hAnsi="Lora Medium" w:eastAsia="Lora Medium" w:cs="Lora Medium"/>
        </w:rPr>
      </w:pPr>
    </w:p>
    <w:p w14:paraId="00000069">
      <w:pPr>
        <w:rPr>
          <w:rFonts w:ascii="Lora Medium" w:hAnsi="Lora Medium" w:eastAsia="Lora Medium" w:cs="Lora Medium"/>
        </w:rPr>
      </w:pPr>
      <w:r>
        <w:rPr>
          <w:rFonts w:ascii="Lora" w:hAnsi="Lora" w:eastAsia="Lora" w:cs="Lora"/>
          <w:b/>
          <w:bCs/>
          <w:sz w:val="32"/>
          <w:szCs w:val="32"/>
          <w:rtl w:val="0"/>
        </w:rPr>
        <w:t>11. User Interface Design</w:t>
      </w:r>
    </w:p>
    <w:p w14:paraId="0000006A">
      <w:pPr>
        <w:rPr>
          <w:rFonts w:ascii="Lora Medium" w:hAnsi="Lora Medium" w:eastAsia="Lora Medium" w:cs="Lora Medium"/>
        </w:rPr>
      </w:pPr>
      <w:r>
        <w:rPr>
          <w:rFonts w:ascii="Lora Medium" w:hAnsi="Lora Medium" w:eastAsia="Lora Medium" w:cs="Lora Medium"/>
          <w:rtl w:val="0"/>
        </w:rPr>
        <w:t>The UI is designed with a "Clean and Modern" aesthetic using Tailwind CSS.</w:t>
      </w:r>
    </w:p>
    <w:p w14:paraId="0000006B">
      <w:pPr>
        <w:rPr>
          <w:rFonts w:ascii="Lora Medium" w:hAnsi="Lora Medium" w:eastAsia="Lora Medium" w:cs="Lora Medium"/>
        </w:rPr>
      </w:pPr>
      <w:r>
        <w:rPr>
          <w:rFonts w:ascii="Lora" w:hAnsi="Lora" w:eastAsia="Lora" w:cs="Lora"/>
          <w:b/>
          <w:bCs/>
          <w:rtl w:val="0"/>
        </w:rPr>
        <w:t xml:space="preserve">* Layout: </w:t>
      </w:r>
      <w:r>
        <w:rPr>
          <w:rFonts w:ascii="Lora Medium" w:hAnsi="Lora Medium" w:eastAsia="Lora Medium" w:cs="Lora Medium"/>
          <w:rtl w:val="0"/>
        </w:rPr>
        <w:t>The application uses a persistent sidebar navigation layout (LeftSidebar) ensuring users can always access key areas like Home, Events, and Profile.</w:t>
      </w:r>
    </w:p>
    <w:p w14:paraId="0000006C">
      <w:pPr>
        <w:rPr>
          <w:rFonts w:ascii="Lora Medium" w:hAnsi="Lora Medium" w:eastAsia="Lora Medium" w:cs="Lora Medium"/>
        </w:rPr>
      </w:pPr>
      <w:r>
        <w:rPr>
          <w:rFonts w:ascii="Lora" w:hAnsi="Lora" w:eastAsia="Lora" w:cs="Lora"/>
          <w:b/>
          <w:bCs/>
          <w:rtl w:val="0"/>
        </w:rPr>
        <w:t xml:space="preserve">* Responsiveness: </w:t>
      </w:r>
      <w:r>
        <w:rPr>
          <w:rFonts w:ascii="Lora Medium" w:hAnsi="Lora Medium" w:eastAsia="Lora Medium" w:cs="Lora Medium"/>
          <w:rtl w:val="0"/>
        </w:rPr>
        <w:t>Grid and Flexbox utilities ensure the layout adapts seamlessly to different screen sizes (mobile, tablet, desktop).</w:t>
      </w:r>
    </w:p>
    <w:p w14:paraId="0000006D">
      <w:pPr>
        <w:rPr>
          <w:rFonts w:ascii="Lora Medium" w:hAnsi="Lora Medium" w:eastAsia="Lora Medium" w:cs="Lora Medium"/>
        </w:rPr>
      </w:pPr>
      <w:r>
        <w:rPr>
          <w:rFonts w:ascii="Lora" w:hAnsi="Lora" w:eastAsia="Lora" w:cs="Lora"/>
          <w:b/>
          <w:bCs/>
          <w:rtl w:val="0"/>
        </w:rPr>
        <w:t xml:space="preserve">* Feedback: </w:t>
      </w:r>
      <w:r>
        <w:rPr>
          <w:rFonts w:ascii="Lora Medium" w:hAnsi="Lora Medium" w:eastAsia="Lora Medium" w:cs="Lora Medium"/>
          <w:rtl w:val="0"/>
        </w:rPr>
        <w:t>Loading spinners and error messages provide immediate system status feedback to the user.</w:t>
      </w:r>
    </w:p>
    <w:p w14:paraId="0000006E">
      <w:pPr>
        <w:rPr>
          <w:rFonts w:ascii="Lora Medium" w:hAnsi="Lora Medium" w:eastAsia="Lora Medium" w:cs="Lora Medium"/>
        </w:rPr>
      </w:pPr>
    </w:p>
    <w:p w14:paraId="0000006F">
      <w:pPr>
        <w:rPr>
          <w:rFonts w:ascii="Lora Medium" w:hAnsi="Lora Medium" w:eastAsia="Lora Medium" w:cs="Lora Medium"/>
        </w:rPr>
      </w:pPr>
      <w:r>
        <w:rPr>
          <w:rFonts w:ascii="Lora" w:hAnsi="Lora" w:eastAsia="Lora" w:cs="Lora"/>
          <w:b/>
          <w:bCs/>
          <w:sz w:val="32"/>
          <w:szCs w:val="32"/>
          <w:rtl w:val="0"/>
        </w:rPr>
        <w:t>12. Folder Structure and Code Organization</w:t>
      </w:r>
    </w:p>
    <w:p w14:paraId="00000070">
      <w:pPr>
        <w:rPr>
          <w:rFonts w:ascii="Lora Medium" w:hAnsi="Lora Medium" w:eastAsia="Lora Medium" w:cs="Lora Medium"/>
        </w:rPr>
      </w:pPr>
      <w:r>
        <w:rPr>
          <w:rFonts w:ascii="Lora Medium" w:hAnsi="Lora Medium" w:eastAsia="Lora Medium" w:cs="Lora Medium"/>
          <w:rtl w:val="0"/>
        </w:rPr>
        <w:t>The codebase is organized logically within the `src` directory:</w:t>
      </w:r>
    </w:p>
    <w:p w14:paraId="00000071">
      <w:pPr>
        <w:rPr>
          <w:rFonts w:ascii="Lora Medium" w:hAnsi="Lora Medium" w:eastAsia="Lora Medium" w:cs="Lora Medium"/>
        </w:rPr>
      </w:pPr>
      <w:r>
        <w:rPr>
          <w:rFonts w:ascii="Lora" w:hAnsi="Lora" w:eastAsia="Lora" w:cs="Lora"/>
          <w:b/>
          <w:bCs/>
          <w:rtl w:val="0"/>
        </w:rPr>
        <w:t xml:space="preserve">* components: </w:t>
      </w:r>
      <w:r>
        <w:rPr>
          <w:rFonts w:ascii="Lora Medium" w:hAnsi="Lora Medium" w:eastAsia="Lora Medium" w:cs="Lora Medium"/>
          <w:rtl w:val="0"/>
        </w:rPr>
        <w:t>Contains reusable UI elements like `EventCard`, `Navbar`, and `Sidebar`.</w:t>
      </w:r>
    </w:p>
    <w:p w14:paraId="00000072">
      <w:pPr>
        <w:rPr>
          <w:rFonts w:ascii="Lora Medium" w:hAnsi="Lora Medium" w:eastAsia="Lora Medium" w:cs="Lora Medium"/>
        </w:rPr>
      </w:pPr>
      <w:r>
        <w:rPr>
          <w:rFonts w:ascii="Lora" w:hAnsi="Lora" w:eastAsia="Lora" w:cs="Lora"/>
          <w:b/>
          <w:bCs/>
          <w:rtl w:val="0"/>
        </w:rPr>
        <w:t>* pages:</w:t>
      </w:r>
      <w:r>
        <w:rPr>
          <w:rFonts w:ascii="Lora Medium" w:hAnsi="Lora Medium" w:eastAsia="Lora Medium" w:cs="Lora Medium"/>
          <w:rtl w:val="0"/>
        </w:rPr>
        <w:t xml:space="preserve"> Contains top-level page components like `Login`, `Signup`, `Landing`, and `EventDetail`.</w:t>
      </w:r>
    </w:p>
    <w:p w14:paraId="00000073">
      <w:pPr>
        <w:rPr>
          <w:rFonts w:ascii="Lora Medium" w:hAnsi="Lora Medium" w:eastAsia="Lora Medium" w:cs="Lora Medium"/>
        </w:rPr>
      </w:pPr>
      <w:r>
        <w:rPr>
          <w:rFonts w:ascii="Lora" w:hAnsi="Lora" w:eastAsia="Lora" w:cs="Lora"/>
          <w:b/>
          <w:bCs/>
          <w:rtl w:val="0"/>
        </w:rPr>
        <w:t xml:space="preserve">* panels: </w:t>
      </w:r>
      <w:r>
        <w:rPr>
          <w:rFonts w:ascii="Lora Medium" w:hAnsi="Lora Medium" w:eastAsia="Lora Medium" w:cs="Lora Medium"/>
          <w:rtl w:val="0"/>
        </w:rPr>
        <w:t>Divided into `manager` and `student` subdirectories, containing role-specific views (e.g., `ManagerEvents`, `StudentHome`).</w:t>
      </w:r>
    </w:p>
    <w:p w14:paraId="00000074">
      <w:pPr>
        <w:rPr>
          <w:rFonts w:ascii="Lora Medium" w:hAnsi="Lora Medium" w:eastAsia="Lora Medium" w:cs="Lora Medium"/>
        </w:rPr>
      </w:pPr>
      <w:r>
        <w:rPr>
          <w:rFonts w:ascii="Lora" w:hAnsi="Lora" w:eastAsia="Lora" w:cs="Lora"/>
          <w:b/>
          <w:bCs/>
          <w:rtl w:val="0"/>
        </w:rPr>
        <w:t>* context:</w:t>
      </w:r>
      <w:r>
        <w:rPr>
          <w:rFonts w:ascii="Lora Medium" w:hAnsi="Lora Medium" w:eastAsia="Lora Medium" w:cs="Lora Medium"/>
          <w:rtl w:val="0"/>
        </w:rPr>
        <w:t xml:space="preserve"> Houses `AuthContext.jsx`, which provides global user state throughout the app.</w:t>
      </w:r>
    </w:p>
    <w:p w14:paraId="00000075">
      <w:pPr>
        <w:rPr>
          <w:rFonts w:ascii="Lora Medium" w:hAnsi="Lora Medium" w:eastAsia="Lora Medium" w:cs="Lora Medium"/>
        </w:rPr>
      </w:pPr>
      <w:r>
        <w:rPr>
          <w:rFonts w:ascii="Lora" w:hAnsi="Lora" w:eastAsia="Lora" w:cs="Lora"/>
          <w:b/>
          <w:bCs/>
          <w:rtl w:val="0"/>
        </w:rPr>
        <w:t xml:space="preserve">* routes: </w:t>
      </w:r>
      <w:r>
        <w:rPr>
          <w:rFonts w:ascii="Lora Medium" w:hAnsi="Lora Medium" w:eastAsia="Lora Medium" w:cs="Lora Medium"/>
          <w:rtl w:val="0"/>
        </w:rPr>
        <w:t>Contains `ProtectedRoute.jsx` for securing pages based on authentication status.</w:t>
      </w:r>
    </w:p>
    <w:p w14:paraId="00000076">
      <w:pPr>
        <w:rPr>
          <w:rFonts w:ascii="Lora Medium" w:hAnsi="Lora Medium" w:eastAsia="Lora Medium" w:cs="Lora Medium"/>
        </w:rPr>
      </w:pPr>
      <w:r>
        <w:rPr>
          <w:rFonts w:ascii="Lora" w:hAnsi="Lora" w:eastAsia="Lora" w:cs="Lora"/>
          <w:b/>
          <w:bCs/>
          <w:rtl w:val="0"/>
        </w:rPr>
        <w:t>* utils:</w:t>
      </w:r>
      <w:r>
        <w:rPr>
          <w:rFonts w:ascii="Lora Medium" w:hAnsi="Lora Medium" w:eastAsia="Lora Medium" w:cs="Lora Medium"/>
          <w:rtl w:val="0"/>
        </w:rPr>
        <w:t xml:space="preserve"> Helper scripts like `validators.js` (for email checking) and `storage.js` (for file uploads).</w:t>
      </w:r>
    </w:p>
    <w:p w14:paraId="00000077">
      <w:pPr>
        <w:rPr>
          <w:rFonts w:ascii="Lora Medium" w:hAnsi="Lora Medium" w:eastAsia="Lora Medium" w:cs="Lora Medium"/>
        </w:rPr>
      </w:pPr>
      <w:r>
        <w:rPr>
          <w:rFonts w:ascii="Lora" w:hAnsi="Lora" w:eastAsia="Lora" w:cs="Lora"/>
          <w:b/>
          <w:bCs/>
          <w:rtl w:val="0"/>
        </w:rPr>
        <w:t xml:space="preserve">* assets: </w:t>
      </w:r>
      <w:r>
        <w:rPr>
          <w:rFonts w:ascii="Lora Medium" w:hAnsi="Lora Medium" w:eastAsia="Lora Medium" w:cs="Lora Medium"/>
          <w:rtl w:val="0"/>
        </w:rPr>
        <w:t>Static resources like images and icons.</w:t>
      </w:r>
    </w:p>
    <w:p w14:paraId="00000078">
      <w:pPr>
        <w:rPr>
          <w:rFonts w:ascii="Lora Medium" w:hAnsi="Lora Medium" w:eastAsia="Lora Medium" w:cs="Lora Medium"/>
        </w:rPr>
      </w:pPr>
    </w:p>
    <w:p w14:paraId="00000079">
      <w:pPr>
        <w:rPr>
          <w:rFonts w:ascii="Lora Medium" w:hAnsi="Lora Medium" w:eastAsia="Lora Medium" w:cs="Lora Medium"/>
        </w:rPr>
      </w:pPr>
      <w:r>
        <w:rPr>
          <w:rFonts w:ascii="Lora" w:hAnsi="Lora" w:eastAsia="Lora" w:cs="Lora"/>
          <w:b/>
          <w:bCs/>
          <w:sz w:val="32"/>
          <w:szCs w:val="32"/>
          <w:rtl w:val="0"/>
        </w:rPr>
        <w:t>13. State Management and Data Flow</w:t>
      </w:r>
    </w:p>
    <w:p w14:paraId="0000007A">
      <w:pPr>
        <w:rPr>
          <w:rFonts w:ascii="Lora Medium" w:hAnsi="Lora Medium" w:eastAsia="Lora Medium" w:cs="Lora Medium"/>
        </w:rPr>
      </w:pPr>
      <w:r>
        <w:rPr>
          <w:rFonts w:ascii="Lora" w:hAnsi="Lora" w:eastAsia="Lora" w:cs="Lora"/>
          <w:b/>
          <w:bCs/>
          <w:rtl w:val="0"/>
        </w:rPr>
        <w:t xml:space="preserve">* Global State: </w:t>
      </w:r>
      <w:r>
        <w:rPr>
          <w:rFonts w:ascii="Lora Medium" w:hAnsi="Lora Medium" w:eastAsia="Lora Medium" w:cs="Lora Medium"/>
          <w:rtl w:val="0"/>
        </w:rPr>
        <w:t>The application uses React's Context API (`AuthContext`) to manage the current user's authentication state and profile data. This ensures that user information is available to any component that needs it without prop drilling.</w:t>
      </w:r>
    </w:p>
    <w:p w14:paraId="0000007B">
      <w:pPr>
        <w:rPr>
          <w:rFonts w:ascii="Lora Medium" w:hAnsi="Lora Medium" w:eastAsia="Lora Medium" w:cs="Lora Medium"/>
        </w:rPr>
      </w:pPr>
      <w:r>
        <w:rPr>
          <w:rFonts w:ascii="Lora" w:hAnsi="Lora" w:eastAsia="Lora" w:cs="Lora"/>
          <w:b/>
          <w:bCs/>
          <w:rtl w:val="0"/>
        </w:rPr>
        <w:t xml:space="preserve">* Local State: </w:t>
      </w:r>
      <w:r>
        <w:rPr>
          <w:rFonts w:ascii="Lora Medium" w:hAnsi="Lora Medium" w:eastAsia="Lora Medium" w:cs="Lora Medium"/>
          <w:rtl w:val="0"/>
        </w:rPr>
        <w:t>Individual components use the `useState` hook to manage form inputs, loading indicators, and toggle states (e.g., opening/closing modals).</w:t>
      </w:r>
    </w:p>
    <w:p w14:paraId="0000007C">
      <w:pPr>
        <w:rPr>
          <w:rFonts w:ascii="Lora Medium" w:hAnsi="Lora Medium" w:eastAsia="Lora Medium" w:cs="Lora Medium"/>
        </w:rPr>
      </w:pPr>
      <w:r>
        <w:rPr>
          <w:rFonts w:ascii="Lora" w:hAnsi="Lora" w:eastAsia="Lora" w:cs="Lora"/>
          <w:b/>
          <w:bCs/>
          <w:rtl w:val="0"/>
        </w:rPr>
        <w:t>* Data Flow:</w:t>
      </w:r>
      <w:r>
        <w:rPr>
          <w:rFonts w:ascii="Lora Medium" w:hAnsi="Lora Medium" w:eastAsia="Lora Medium" w:cs="Lora Medium"/>
          <w:rtl w:val="0"/>
        </w:rPr>
        <w:t xml:space="preserve"> Data is fetched from Firestore in parent components (like `EventFeed`) and passed down to child components (`EventCard`) via props.</w:t>
      </w:r>
    </w:p>
    <w:p w14:paraId="0000007D">
      <w:pPr>
        <w:rPr>
          <w:rFonts w:ascii="Lora Medium" w:hAnsi="Lora Medium" w:eastAsia="Lora Medium" w:cs="Lora Medium"/>
        </w:rPr>
      </w:pPr>
    </w:p>
    <w:p w14:paraId="0000007E">
      <w:pPr>
        <w:rPr>
          <w:rFonts w:ascii="Lora Medium" w:hAnsi="Lora Medium" w:eastAsia="Lora Medium" w:cs="Lora Medium"/>
        </w:rPr>
      </w:pPr>
      <w:r>
        <w:rPr>
          <w:rFonts w:ascii="Lora" w:hAnsi="Lora" w:eastAsia="Lora" w:cs="Lora"/>
          <w:b/>
          <w:bCs/>
          <w:sz w:val="32"/>
          <w:szCs w:val="32"/>
          <w:rtl w:val="0"/>
        </w:rPr>
        <w:t>14. Backend and Database Integration</w:t>
      </w:r>
    </w:p>
    <w:p w14:paraId="0000007F">
      <w:pPr>
        <w:rPr>
          <w:rFonts w:ascii="Lora Medium" w:hAnsi="Lora Medium" w:eastAsia="Lora Medium" w:cs="Lora Medium"/>
        </w:rPr>
      </w:pPr>
      <w:r>
        <w:rPr>
          <w:rFonts w:ascii="Lora Medium" w:hAnsi="Lora Medium" w:eastAsia="Lora Medium" w:cs="Lora Medium"/>
          <w:rtl w:val="0"/>
        </w:rPr>
        <w:t>* Firebase Firestore is the primary database.</w:t>
      </w:r>
    </w:p>
    <w:p w14:paraId="00000080">
      <w:pPr>
        <w:rPr>
          <w:rFonts w:ascii="Lora Medium" w:hAnsi="Lora Medium" w:eastAsia="Lora Medium" w:cs="Lora Medium"/>
        </w:rPr>
      </w:pPr>
      <w:r>
        <w:rPr>
          <w:rFonts w:ascii="Lora Medium" w:hAnsi="Lora Medium" w:eastAsia="Lora Medium" w:cs="Lora Medium"/>
          <w:rtl w:val="0"/>
        </w:rPr>
        <w:t>* Data is structured into collections: `users` (storing profile info and roles) and `events` (storing event details).</w:t>
      </w:r>
    </w:p>
    <w:p w14:paraId="00000081">
      <w:pPr>
        <w:rPr>
          <w:rFonts w:ascii="Lora Medium" w:hAnsi="Lora Medium" w:eastAsia="Lora Medium" w:cs="Lora Medium"/>
        </w:rPr>
      </w:pPr>
      <w:r>
        <w:rPr>
          <w:rFonts w:ascii="Lora Medium" w:hAnsi="Lora Medium" w:eastAsia="Lora Medium" w:cs="Lora Medium"/>
          <w:rtl w:val="0"/>
        </w:rPr>
        <w:t>* The application uses the Firebase Web SDK to perform CRUD (Create, Read, Update, Delete) operations directly from the frontend.</w:t>
      </w:r>
    </w:p>
    <w:p w14:paraId="00000082">
      <w:pPr>
        <w:rPr>
          <w:rFonts w:ascii="Lora Medium" w:hAnsi="Lora Medium" w:eastAsia="Lora Medium" w:cs="Lora Medium"/>
        </w:rPr>
      </w:pPr>
      <w:r>
        <w:rPr>
          <w:rFonts w:ascii="Lora Medium" w:hAnsi="Lora Medium" w:eastAsia="Lora Medium" w:cs="Lora Medium"/>
          <w:rtl w:val="0"/>
        </w:rPr>
        <w:t>* `addDoc`, `getDocs`, `updateDoc`, and `query` functions are used to interact with the database.</w:t>
      </w:r>
    </w:p>
    <w:p w14:paraId="00000083">
      <w:pPr>
        <w:rPr>
          <w:rFonts w:ascii="Lora Medium" w:hAnsi="Lora Medium" w:eastAsia="Lora Medium" w:cs="Lora Medium"/>
        </w:rPr>
      </w:pPr>
    </w:p>
    <w:p w14:paraId="00000084">
      <w:pPr>
        <w:rPr>
          <w:rFonts w:ascii="Lora Medium" w:hAnsi="Lora Medium" w:eastAsia="Lora Medium" w:cs="Lora Medium"/>
        </w:rPr>
      </w:pPr>
      <w:r>
        <w:rPr>
          <w:rFonts w:ascii="Lora" w:hAnsi="Lora" w:eastAsia="Lora" w:cs="Lora"/>
          <w:b/>
          <w:bCs/>
          <w:sz w:val="32"/>
          <w:szCs w:val="32"/>
          <w:rtl w:val="0"/>
        </w:rPr>
        <w:t>15. Authentication and Authorization</w:t>
      </w:r>
    </w:p>
    <w:p w14:paraId="00000085">
      <w:pPr>
        <w:rPr>
          <w:rFonts w:ascii="Lora Medium" w:hAnsi="Lora Medium" w:eastAsia="Lora Medium" w:cs="Lora Medium"/>
        </w:rPr>
      </w:pPr>
      <w:r>
        <w:rPr>
          <w:rFonts w:ascii="Lora" w:hAnsi="Lora" w:eastAsia="Lora" w:cs="Lora"/>
          <w:b/>
          <w:bCs/>
          <w:rtl w:val="0"/>
        </w:rPr>
        <w:t xml:space="preserve">* Authentication: </w:t>
      </w:r>
      <w:r>
        <w:rPr>
          <w:rFonts w:ascii="Lora Medium" w:hAnsi="Lora Medium" w:eastAsia="Lora Medium" w:cs="Lora Medium"/>
          <w:rtl w:val="0"/>
        </w:rPr>
        <w:t>Handled via `firebase/auth`. The system uses email/password authentication.</w:t>
      </w:r>
    </w:p>
    <w:p w14:paraId="00000086">
      <w:pPr>
        <w:rPr>
          <w:rFonts w:ascii="Lora Medium" w:hAnsi="Lora Medium" w:eastAsia="Lora Medium" w:cs="Lora Medium"/>
        </w:rPr>
      </w:pPr>
      <w:r>
        <w:rPr>
          <w:rFonts w:ascii="Lora" w:hAnsi="Lora" w:eastAsia="Lora" w:cs="Lora"/>
          <w:b/>
          <w:bCs/>
          <w:rtl w:val="0"/>
        </w:rPr>
        <w:t>* Authorization</w:t>
      </w:r>
      <w:r>
        <w:rPr>
          <w:rFonts w:ascii="Lora Medium" w:hAnsi="Lora Medium" w:eastAsia="Lora Medium" w:cs="Lora Medium"/>
          <w:rtl w:val="0"/>
        </w:rPr>
        <w:t>: Implemented via the `ProtectedRoute` component. This wrapper checks if a user is logged in. It also checks the user's role (stored in the Firestore `users` profile) to prevent Students from accessing Manager pages and vice versa.</w:t>
      </w:r>
    </w:p>
    <w:p w14:paraId="00000087">
      <w:pPr>
        <w:rPr>
          <w:rFonts w:ascii="Lora Medium" w:hAnsi="Lora Medium" w:eastAsia="Lora Medium" w:cs="Lora Medium"/>
        </w:rPr>
      </w:pPr>
      <w:r>
        <w:rPr>
          <w:rFonts w:ascii="Lora" w:hAnsi="Lora" w:eastAsia="Lora" w:cs="Lora"/>
          <w:b/>
          <w:bCs/>
          <w:rtl w:val="0"/>
        </w:rPr>
        <w:t>* Verification:</w:t>
      </w:r>
      <w:r>
        <w:rPr>
          <w:rFonts w:ascii="Lora Medium" w:hAnsi="Lora Medium" w:eastAsia="Lora Medium" w:cs="Lora Medium"/>
          <w:rtl w:val="0"/>
        </w:rPr>
        <w:t xml:space="preserve"> A specific check ensures that the user's email is verified before granting access.</w:t>
      </w:r>
    </w:p>
    <w:p w14:paraId="00000088">
      <w:pPr>
        <w:rPr>
          <w:rFonts w:ascii="Lora Medium" w:hAnsi="Lora Medium" w:eastAsia="Lora Medium" w:cs="Lora Medium"/>
        </w:rPr>
      </w:pPr>
    </w:p>
    <w:p w14:paraId="00000089">
      <w:pPr>
        <w:rPr>
          <w:rFonts w:ascii="Lora" w:hAnsi="Lora" w:eastAsia="Lora" w:cs="Lora"/>
          <w:b/>
          <w:bCs/>
          <w:sz w:val="32"/>
          <w:szCs w:val="32"/>
        </w:rPr>
      </w:pPr>
      <w:r>
        <w:rPr>
          <w:rFonts w:ascii="Lora" w:hAnsi="Lora" w:eastAsia="Lora" w:cs="Lora"/>
          <w:b/>
          <w:bCs/>
          <w:sz w:val="32"/>
          <w:szCs w:val="32"/>
          <w:rtl w:val="0"/>
        </w:rPr>
        <w:t>16. Error Handling and Input Validation</w:t>
      </w:r>
    </w:p>
    <w:p w14:paraId="0000008A">
      <w:pPr>
        <w:rPr>
          <w:rFonts w:ascii="Lora Medium" w:hAnsi="Lora Medium" w:eastAsia="Lora Medium" w:cs="Lora Medium"/>
        </w:rPr>
      </w:pPr>
    </w:p>
    <w:p w14:paraId="0000008B">
      <w:pPr>
        <w:rPr>
          <w:rFonts w:ascii="Lora Medium" w:hAnsi="Lora Medium" w:eastAsia="Lora Medium" w:cs="Lora Medium"/>
        </w:rPr>
      </w:pPr>
      <w:r>
        <w:rPr>
          <w:rFonts w:ascii="Lora" w:hAnsi="Lora" w:eastAsia="Lora" w:cs="Lora"/>
          <w:b/>
          <w:bCs/>
          <w:rtl w:val="0"/>
        </w:rPr>
        <w:t xml:space="preserve">* Input Validation: </w:t>
      </w:r>
      <w:r>
        <w:rPr>
          <w:rFonts w:ascii="Lora Medium" w:hAnsi="Lora Medium" w:eastAsia="Lora Medium" w:cs="Lora Medium"/>
          <w:rtl w:val="0"/>
        </w:rPr>
        <w:t>The `validators.js` utility ensures email addresses match the university domain format. Forms check for required fields before submission.</w:t>
      </w:r>
    </w:p>
    <w:p w14:paraId="0000008C">
      <w:pPr>
        <w:rPr>
          <w:rFonts w:ascii="Lora Medium" w:hAnsi="Lora Medium" w:eastAsia="Lora Medium" w:cs="Lora Medium"/>
        </w:rPr>
      </w:pPr>
      <w:r>
        <w:rPr>
          <w:rFonts w:ascii="Lora" w:hAnsi="Lora" w:eastAsia="Lora" w:cs="Lora"/>
          <w:b/>
          <w:bCs/>
          <w:rtl w:val="0"/>
        </w:rPr>
        <w:t xml:space="preserve">* Error Handling: </w:t>
      </w:r>
      <w:r>
        <w:rPr>
          <w:rFonts w:ascii="Lora Medium" w:hAnsi="Lora Medium" w:eastAsia="Lora Medium" w:cs="Lora Medium"/>
          <w:rtl w:val="0"/>
        </w:rPr>
        <w:t>Try-catch blocks are used around asynchronous operations (like database fetches and login attempts). Errors are caught and displayed to the user via state variables (e.g., "Failed to load events").</w:t>
      </w:r>
    </w:p>
    <w:p w14:paraId="0000008D">
      <w:pPr>
        <w:rPr>
          <w:rFonts w:ascii="Lora Medium" w:hAnsi="Lora Medium" w:eastAsia="Lora Medium" w:cs="Lora Medium"/>
        </w:rPr>
      </w:pPr>
    </w:p>
    <w:p w14:paraId="0000008E">
      <w:pPr>
        <w:rPr>
          <w:rFonts w:ascii="Lora Medium" w:hAnsi="Lora Medium" w:eastAsia="Lora Medium" w:cs="Lora Medium"/>
        </w:rPr>
      </w:pPr>
      <w:r>
        <w:rPr>
          <w:rFonts w:ascii="Lora" w:hAnsi="Lora" w:eastAsia="Lora" w:cs="Lora"/>
          <w:b/>
          <w:bCs/>
          <w:sz w:val="32"/>
          <w:szCs w:val="32"/>
          <w:rtl w:val="0"/>
        </w:rPr>
        <w:t>17. Performance and Optimization</w:t>
      </w:r>
    </w:p>
    <w:p w14:paraId="0000008F">
      <w:pPr>
        <w:rPr>
          <w:rFonts w:ascii="Lora Medium" w:hAnsi="Lora Medium" w:eastAsia="Lora Medium" w:cs="Lora Medium"/>
        </w:rPr>
      </w:pPr>
      <w:r>
        <w:rPr>
          <w:rFonts w:ascii="Lora" w:hAnsi="Lora" w:eastAsia="Lora" w:cs="Lora"/>
          <w:b/>
          <w:bCs/>
          <w:rtl w:val="0"/>
        </w:rPr>
        <w:t xml:space="preserve">* React Hooks: </w:t>
      </w:r>
      <w:r>
        <w:rPr>
          <w:rFonts w:ascii="Lora Medium" w:hAnsi="Lora Medium" w:eastAsia="Lora Medium" w:cs="Lora Medium"/>
          <w:rtl w:val="0"/>
        </w:rPr>
        <w:t>`useEffect` and `useMemo` are used to prevent unnecessary re-renders and to handle side effects efficiently.</w:t>
      </w:r>
    </w:p>
    <w:p w14:paraId="00000090">
      <w:pPr>
        <w:rPr>
          <w:rFonts w:ascii="Lora Medium" w:hAnsi="Lora Medium" w:eastAsia="Lora Medium" w:cs="Lora Medium"/>
        </w:rPr>
      </w:pPr>
      <w:r>
        <w:rPr>
          <w:rFonts w:ascii="Lora" w:hAnsi="Lora" w:eastAsia="Lora" w:cs="Lora"/>
          <w:b/>
          <w:bCs/>
          <w:rtl w:val="0"/>
        </w:rPr>
        <w:t>* Conditional Rendering:</w:t>
      </w:r>
      <w:r>
        <w:rPr>
          <w:rFonts w:ascii="Lora Medium" w:hAnsi="Lora Medium" w:eastAsia="Lora Medium" w:cs="Lora Medium"/>
          <w:rtl w:val="0"/>
        </w:rPr>
        <w:t xml:space="preserve"> Components are only rendered when needed (e.g., loading states), improving perceived performance.</w:t>
      </w:r>
    </w:p>
    <w:p w14:paraId="00000091">
      <w:pPr>
        <w:rPr>
          <w:rFonts w:ascii="Lora Medium" w:hAnsi="Lora Medium" w:eastAsia="Lora Medium" w:cs="Lora Medium"/>
        </w:rPr>
      </w:pPr>
      <w:r>
        <w:rPr>
          <w:rFonts w:ascii="Lora" w:hAnsi="Lora" w:eastAsia="Lora" w:cs="Lora"/>
          <w:b/>
          <w:bCs/>
          <w:rtl w:val="0"/>
        </w:rPr>
        <w:t xml:space="preserve">* Asset Optimization: </w:t>
      </w:r>
      <w:r>
        <w:rPr>
          <w:rFonts w:ascii="Lora Medium" w:hAnsi="Lora Medium" w:eastAsia="Lora Medium" w:cs="Lora Medium"/>
          <w:rtl w:val="0"/>
        </w:rPr>
        <w:t>The build process (via Vite) minifies and bundles code for faster load times.</w:t>
      </w:r>
    </w:p>
    <w:p w14:paraId="00000092">
      <w:pPr>
        <w:rPr>
          <w:rFonts w:ascii="Lora Medium" w:hAnsi="Lora Medium" w:eastAsia="Lora Medium" w:cs="Lora Medium"/>
        </w:rPr>
      </w:pPr>
    </w:p>
    <w:p w14:paraId="00000093">
      <w:pPr>
        <w:rPr>
          <w:rFonts w:ascii="Lora Medium" w:hAnsi="Lora Medium" w:eastAsia="Lora Medium" w:cs="Lora Medium"/>
        </w:rPr>
      </w:pPr>
      <w:r>
        <w:rPr>
          <w:rFonts w:ascii="Lora" w:hAnsi="Lora" w:eastAsia="Lora" w:cs="Lora"/>
          <w:b/>
          <w:bCs/>
          <w:sz w:val="32"/>
          <w:szCs w:val="32"/>
          <w:rtl w:val="0"/>
        </w:rPr>
        <w:t>18. Security Considerations</w:t>
      </w:r>
    </w:p>
    <w:p w14:paraId="00000094">
      <w:pPr>
        <w:rPr>
          <w:rFonts w:ascii="Lora Medium" w:hAnsi="Lora Medium" w:eastAsia="Lora Medium" w:cs="Lora Medium"/>
        </w:rPr>
      </w:pPr>
      <w:r>
        <w:rPr>
          <w:rFonts w:ascii="Lora" w:hAnsi="Lora" w:eastAsia="Lora" w:cs="Lora"/>
          <w:b/>
          <w:bCs/>
          <w:rtl w:val="0"/>
        </w:rPr>
        <w:t xml:space="preserve">* Access Control: </w:t>
      </w:r>
      <w:r>
        <w:rPr>
          <w:rFonts w:ascii="Lora Medium" w:hAnsi="Lora Medium" w:eastAsia="Lora Medium" w:cs="Lora Medium"/>
          <w:rtl w:val="0"/>
        </w:rPr>
        <w:t>Route protection prevents unauthorized URL access.</w:t>
      </w:r>
    </w:p>
    <w:p w14:paraId="00000095">
      <w:pPr>
        <w:rPr>
          <w:rFonts w:ascii="Lora Medium" w:hAnsi="Lora Medium" w:eastAsia="Lora Medium" w:cs="Lora Medium"/>
        </w:rPr>
      </w:pPr>
      <w:r>
        <w:rPr>
          <w:rFonts w:ascii="Lora" w:hAnsi="Lora" w:eastAsia="Lora" w:cs="Lora"/>
          <w:b/>
          <w:bCs/>
          <w:rtl w:val="0"/>
        </w:rPr>
        <w:t xml:space="preserve">* Data Security: </w:t>
      </w:r>
      <w:r>
        <w:rPr>
          <w:rFonts w:ascii="Lora Medium" w:hAnsi="Lora Medium" w:eastAsia="Lora Medium" w:cs="Lora Medium"/>
          <w:rtl w:val="0"/>
        </w:rPr>
        <w:t>While frontend logic restricts access, Firebase Security Rules (documented in `SECURITY_RULES.md`) typically enforce data integrity at the database level.</w:t>
      </w:r>
    </w:p>
    <w:p w14:paraId="00000096">
      <w:pPr>
        <w:rPr>
          <w:rFonts w:ascii="Lora Medium" w:hAnsi="Lora Medium" w:eastAsia="Lora Medium" w:cs="Lora Medium"/>
        </w:rPr>
      </w:pPr>
      <w:r>
        <w:rPr>
          <w:rFonts w:ascii="Lora" w:hAnsi="Lora" w:eastAsia="Lora" w:cs="Lora"/>
          <w:b/>
          <w:bCs/>
          <w:rtl w:val="0"/>
        </w:rPr>
        <w:t xml:space="preserve">* Input Sanitization: </w:t>
      </w:r>
      <w:r>
        <w:rPr>
          <w:rFonts w:ascii="Lora Medium" w:hAnsi="Lora Medium" w:eastAsia="Lora Medium" w:cs="Lora Medium"/>
          <w:rtl w:val="0"/>
        </w:rPr>
        <w:t>React automatically escapes content, protecting against Cross-Site Scripting (XSS) attacks.</w:t>
      </w:r>
    </w:p>
    <w:p w14:paraId="00000097">
      <w:pPr>
        <w:rPr>
          <w:rFonts w:ascii="Lora Medium" w:hAnsi="Lora Medium" w:eastAsia="Lora Medium" w:cs="Lora Medium"/>
        </w:rPr>
      </w:pPr>
      <w:r>
        <w:rPr>
          <w:rFonts w:ascii="Lora" w:hAnsi="Lora" w:eastAsia="Lora" w:cs="Lora"/>
          <w:b/>
          <w:bCs/>
          <w:rtl w:val="0"/>
        </w:rPr>
        <w:t xml:space="preserve">* Domain Restriction: </w:t>
      </w:r>
      <w:r>
        <w:rPr>
          <w:rFonts w:ascii="Lora Medium" w:hAnsi="Lora Medium" w:eastAsia="Lora Medium" w:cs="Lora Medium"/>
          <w:rtl w:val="0"/>
        </w:rPr>
        <w:t>Limiting registration to specific email domains acts as a first line of defense against external spam.</w:t>
      </w:r>
    </w:p>
    <w:p w14:paraId="00000098">
      <w:pPr>
        <w:rPr>
          <w:rFonts w:ascii="Lora Medium" w:hAnsi="Lora Medium" w:eastAsia="Lora Medium" w:cs="Lora Medium"/>
        </w:rPr>
      </w:pPr>
    </w:p>
    <w:p w14:paraId="00000099">
      <w:pPr>
        <w:rPr>
          <w:rFonts w:ascii="Lora Medium" w:hAnsi="Lora Medium" w:eastAsia="Lora Medium" w:cs="Lora Medium"/>
        </w:rPr>
      </w:pPr>
      <w:r>
        <w:rPr>
          <w:rFonts w:ascii="Lora" w:hAnsi="Lora" w:eastAsia="Lora" w:cs="Lora"/>
          <w:b/>
          <w:bCs/>
          <w:sz w:val="32"/>
          <w:szCs w:val="32"/>
          <w:rtl w:val="0"/>
        </w:rPr>
        <w:t>19. Testing and Execution</w:t>
      </w:r>
    </w:p>
    <w:p w14:paraId="0000009A">
      <w:pPr>
        <w:rPr>
          <w:rFonts w:ascii="Lora Medium" w:hAnsi="Lora Medium" w:eastAsia="Lora Medium" w:cs="Lora Medium"/>
        </w:rPr>
      </w:pPr>
      <w:r>
        <w:rPr>
          <w:rFonts w:ascii="Lora" w:hAnsi="Lora" w:eastAsia="Lora" w:cs="Lora"/>
          <w:b/>
          <w:bCs/>
          <w:rtl w:val="0"/>
        </w:rPr>
        <w:t xml:space="preserve">* Local Execution: </w:t>
      </w:r>
      <w:r>
        <w:rPr>
          <w:rFonts w:ascii="Lora Medium" w:hAnsi="Lora Medium" w:eastAsia="Lora Medium" w:cs="Lora Medium"/>
          <w:rtl w:val="0"/>
        </w:rPr>
        <w:t>The application is run locally using the `npm run dev` command, which starts the Vite development server.</w:t>
      </w:r>
    </w:p>
    <w:p w14:paraId="0000009B">
      <w:pPr>
        <w:rPr>
          <w:rFonts w:ascii="Lora Medium" w:hAnsi="Lora Medium" w:eastAsia="Lora Medium" w:cs="Lora Medium"/>
        </w:rPr>
      </w:pPr>
      <w:r>
        <w:rPr>
          <w:rFonts w:ascii="Lora" w:hAnsi="Lora" w:eastAsia="Lora" w:cs="Lora"/>
          <w:b/>
          <w:bCs/>
          <w:rtl w:val="0"/>
        </w:rPr>
        <w:t xml:space="preserve">* Testing Strategy: </w:t>
      </w:r>
      <w:r>
        <w:rPr>
          <w:rFonts w:ascii="Lora Medium" w:hAnsi="Lora Medium" w:eastAsia="Lora Medium" w:cs="Lora Medium"/>
          <w:rtl w:val="0"/>
        </w:rPr>
        <w:t>Testing is primarily manual during development, verifying that user flows (Login -&gt; Create Event -&gt; View Event) work as expected.</w:t>
      </w:r>
    </w:p>
    <w:p w14:paraId="0000009C">
      <w:pPr>
        <w:rPr>
          <w:rFonts w:ascii="Lora Medium" w:hAnsi="Lora Medium" w:eastAsia="Lora Medium" w:cs="Lora Medium"/>
        </w:rPr>
      </w:pPr>
      <w:r>
        <w:rPr>
          <w:rFonts w:ascii="Lora" w:hAnsi="Lora" w:eastAsia="Lora" w:cs="Lora"/>
          <w:b/>
          <w:bCs/>
          <w:rtl w:val="0"/>
        </w:rPr>
        <w:t xml:space="preserve">* Linting: </w:t>
      </w:r>
      <w:r>
        <w:rPr>
          <w:rFonts w:ascii="Lora Medium" w:hAnsi="Lora Medium" w:eastAsia="Lora Medium" w:cs="Lora Medium"/>
          <w:rtl w:val="0"/>
        </w:rPr>
        <w:t>ESLint is configured to catch code quality issues and potential bugs during development.</w:t>
      </w:r>
    </w:p>
    <w:p w14:paraId="0000009D">
      <w:pPr>
        <w:rPr>
          <w:rFonts w:ascii="Lora Medium" w:hAnsi="Lora Medium" w:eastAsia="Lora Medium" w:cs="Lora Medium"/>
        </w:rPr>
      </w:pPr>
    </w:p>
    <w:p w14:paraId="0000009E">
      <w:pPr>
        <w:rPr>
          <w:rFonts w:ascii="Lora Medium" w:hAnsi="Lora Medium" w:eastAsia="Lora Medium" w:cs="Lora Medium"/>
        </w:rPr>
      </w:pPr>
      <w:r>
        <w:rPr>
          <w:rFonts w:ascii="Lora" w:hAnsi="Lora" w:eastAsia="Lora" w:cs="Lora"/>
          <w:b/>
          <w:bCs/>
          <w:sz w:val="32"/>
          <w:szCs w:val="32"/>
          <w:rtl w:val="0"/>
        </w:rPr>
        <w:t>20. Deployment</w:t>
      </w:r>
    </w:p>
    <w:p w14:paraId="0000009F">
      <w:pPr>
        <w:rPr>
          <w:rFonts w:ascii="Lora Medium" w:hAnsi="Lora Medium" w:eastAsia="Lora Medium" w:cs="Lora Medium"/>
        </w:rPr>
      </w:pPr>
      <w:r>
        <w:rPr>
          <w:rFonts w:ascii="Lora Medium" w:hAnsi="Lora Medium" w:eastAsia="Lora Medium" w:cs="Lora Medium"/>
          <w:rtl w:val="0"/>
        </w:rPr>
        <w:t>The application is "build-ready" using `npm run build`. This generates a `dist` folder containing static files that can be deployed to any static hosting provider such as Vercel, Netlify, or Firebase Hosting. The presence of `capacitor.config.json` indicates readiness for deployment as a mobile application wrapper.</w:t>
      </w:r>
    </w:p>
    <w:p w14:paraId="000000A0">
      <w:pPr>
        <w:rPr>
          <w:rFonts w:ascii="Lora Medium" w:hAnsi="Lora Medium" w:eastAsia="Lora Medium" w:cs="Lora Medium"/>
        </w:rPr>
      </w:pPr>
    </w:p>
    <w:p w14:paraId="000000A1">
      <w:pPr>
        <w:rPr>
          <w:rFonts w:ascii="Lora Medium" w:hAnsi="Lora Medium" w:eastAsia="Lora Medium" w:cs="Lora Medium"/>
        </w:rPr>
      </w:pPr>
      <w:r>
        <w:rPr>
          <w:rFonts w:ascii="Lora" w:hAnsi="Lora" w:eastAsia="Lora" w:cs="Lora"/>
          <w:b/>
          <w:bCs/>
          <w:sz w:val="32"/>
          <w:szCs w:val="32"/>
          <w:rtl w:val="0"/>
        </w:rPr>
        <w:t>21. Limitations</w:t>
      </w:r>
    </w:p>
    <w:p w14:paraId="000000A2">
      <w:pPr>
        <w:rPr>
          <w:rFonts w:ascii="Lora Medium" w:hAnsi="Lora Medium" w:eastAsia="Lora Medium" w:cs="Lora Medium"/>
        </w:rPr>
      </w:pPr>
      <w:r>
        <w:rPr>
          <w:rFonts w:ascii="Lora" w:hAnsi="Lora" w:eastAsia="Lora" w:cs="Lora"/>
          <w:b/>
          <w:bCs/>
          <w:rtl w:val="0"/>
        </w:rPr>
        <w:t xml:space="preserve">* Offline Mode: </w:t>
      </w:r>
      <w:r>
        <w:rPr>
          <w:rFonts w:ascii="Lora Medium" w:hAnsi="Lora Medium" w:eastAsia="Lora Medium" w:cs="Lora Medium"/>
          <w:rtl w:val="0"/>
        </w:rPr>
        <w:t>While the app is web-based, full offline capability (PWA features) is not fully configured.</w:t>
      </w:r>
    </w:p>
    <w:p w14:paraId="000000A3">
      <w:pPr>
        <w:rPr>
          <w:rFonts w:ascii="Lora Medium" w:hAnsi="Lora Medium" w:eastAsia="Lora Medium" w:cs="Lora Medium"/>
        </w:rPr>
      </w:pPr>
    </w:p>
    <w:p w14:paraId="000000A4">
      <w:pPr>
        <w:rPr>
          <w:rFonts w:ascii="Lora Medium" w:hAnsi="Lora Medium" w:eastAsia="Lora Medium" w:cs="Lora Medium"/>
        </w:rPr>
      </w:pPr>
      <w:r>
        <w:rPr>
          <w:rFonts w:ascii="Lora" w:hAnsi="Lora" w:eastAsia="Lora" w:cs="Lora"/>
          <w:b/>
          <w:bCs/>
          <w:sz w:val="32"/>
          <w:szCs w:val="32"/>
          <w:rtl w:val="0"/>
        </w:rPr>
        <w:t>22. Future Enhancements</w:t>
      </w:r>
    </w:p>
    <w:p w14:paraId="000000A5">
      <w:pPr>
        <w:rPr>
          <w:rFonts w:ascii="Lora Medium" w:hAnsi="Lora Medium" w:eastAsia="Lora Medium" w:cs="Lora Medium"/>
        </w:rPr>
      </w:pPr>
      <w:r>
        <w:rPr>
          <w:rFonts w:ascii="Lora" w:hAnsi="Lora" w:eastAsia="Lora" w:cs="Lora"/>
          <w:b/>
          <w:bCs/>
          <w:rtl w:val="0"/>
        </w:rPr>
        <w:t>* Advanced Search:</w:t>
      </w:r>
      <w:r>
        <w:rPr>
          <w:rFonts w:ascii="Lora Medium" w:hAnsi="Lora Medium" w:eastAsia="Lora Medium" w:cs="Lora Medium"/>
          <w:rtl w:val="0"/>
        </w:rPr>
        <w:t xml:space="preserve"> Implementing server-side search (e.g., Algolia) for better scalability.</w:t>
      </w:r>
    </w:p>
    <w:p w14:paraId="000000A6">
      <w:pPr>
        <w:rPr>
          <w:rFonts w:ascii="Lora Medium" w:hAnsi="Lora Medium" w:eastAsia="Lora Medium" w:cs="Lora Medium"/>
        </w:rPr>
      </w:pPr>
      <w:r>
        <w:rPr>
          <w:rFonts w:ascii="Lora" w:hAnsi="Lora" w:eastAsia="Lora" w:cs="Lora"/>
          <w:b/>
          <w:bCs/>
          <w:rtl w:val="0"/>
        </w:rPr>
        <w:t xml:space="preserve">* Community Features: </w:t>
      </w:r>
      <w:r>
        <w:rPr>
          <w:rFonts w:ascii="Lora Medium" w:hAnsi="Lora Medium" w:eastAsia="Lora Medium" w:cs="Lora Medium"/>
          <w:rtl w:val="0"/>
        </w:rPr>
        <w:t>Fully implementing the discussion forums for student interaction.</w:t>
      </w:r>
    </w:p>
    <w:p w14:paraId="000000A7">
      <w:pPr>
        <w:rPr>
          <w:rFonts w:ascii="Lora Medium" w:hAnsi="Lora Medium" w:eastAsia="Lora Medium" w:cs="Lora Medium"/>
        </w:rPr>
      </w:pPr>
      <w:r>
        <w:rPr>
          <w:rFonts w:ascii="Lora" w:hAnsi="Lora" w:eastAsia="Lora" w:cs="Lora"/>
          <w:b/>
          <w:bCs/>
          <w:rtl w:val="0"/>
        </w:rPr>
        <w:t xml:space="preserve">* Push Notifications: </w:t>
      </w:r>
      <w:r>
        <w:rPr>
          <w:rFonts w:ascii="Lora Medium" w:hAnsi="Lora Medium" w:eastAsia="Lora Medium" w:cs="Lora Medium"/>
          <w:rtl w:val="0"/>
        </w:rPr>
        <w:t>Using Firebase Cloud Messaging to notify students of new events.</w:t>
      </w:r>
    </w:p>
    <w:p w14:paraId="000000A8">
      <w:pPr>
        <w:rPr>
          <w:rFonts w:ascii="Lora Medium" w:hAnsi="Lora Medium" w:eastAsia="Lora Medium" w:cs="Lora Medium"/>
        </w:rPr>
      </w:pPr>
      <w:r>
        <w:rPr>
          <w:rFonts w:ascii="Lora" w:hAnsi="Lora" w:eastAsia="Lora" w:cs="Lora"/>
          <w:b/>
          <w:bCs/>
          <w:rtl w:val="0"/>
        </w:rPr>
        <w:t xml:space="preserve">* Calendar Integration: </w:t>
      </w:r>
      <w:r>
        <w:rPr>
          <w:rFonts w:ascii="Lora Medium" w:hAnsi="Lora Medium" w:eastAsia="Lora Medium" w:cs="Lora Medium"/>
          <w:rtl w:val="0"/>
        </w:rPr>
        <w:t>Allowing students to export events directly to their Google or Outlook calendars.</w:t>
      </w:r>
    </w:p>
    <w:p w14:paraId="000000A9">
      <w:pPr>
        <w:rPr>
          <w:rFonts w:ascii="Lora Medium" w:hAnsi="Lora Medium" w:eastAsia="Lora Medium" w:cs="Lora Medium"/>
        </w:rPr>
      </w:pPr>
      <w:r>
        <w:rPr>
          <w:rFonts w:ascii="Lora" w:hAnsi="Lora" w:eastAsia="Lora" w:cs="Lora"/>
          <w:b/>
          <w:bCs/>
          <w:rtl w:val="0"/>
        </w:rPr>
        <w:t xml:space="preserve">* Analytics Dashboard: </w:t>
      </w:r>
      <w:r>
        <w:rPr>
          <w:rFonts w:ascii="Lora Medium" w:hAnsi="Lora Medium" w:eastAsia="Lora Medium" w:cs="Lora Medium"/>
          <w:rtl w:val="0"/>
        </w:rPr>
        <w:t>Visualizing engagement data for managers (views, clicks, registrations).</w:t>
      </w:r>
    </w:p>
    <w:p w14:paraId="000000AA">
      <w:pPr>
        <w:rPr>
          <w:rFonts w:ascii="Lora Medium" w:hAnsi="Lora Medium" w:eastAsia="Lora Medium" w:cs="Lora Medium"/>
        </w:rPr>
      </w:pPr>
    </w:p>
    <w:p w14:paraId="000000AB">
      <w:pPr>
        <w:rPr>
          <w:rFonts w:ascii="Lora" w:hAnsi="Lora" w:eastAsia="Lora" w:cs="Lora"/>
          <w:b/>
          <w:bCs/>
          <w:sz w:val="32"/>
          <w:szCs w:val="32"/>
        </w:rPr>
      </w:pPr>
      <w:r>
        <w:rPr>
          <w:rFonts w:ascii="Lora" w:hAnsi="Lora" w:eastAsia="Lora" w:cs="Lora"/>
          <w:b/>
          <w:bCs/>
          <w:sz w:val="32"/>
          <w:szCs w:val="32"/>
          <w:rtl w:val="0"/>
        </w:rPr>
        <w:t>23. Conclusion</w:t>
      </w:r>
    </w:p>
    <w:p w14:paraId="000000AC">
      <w:pPr>
        <w:rPr>
          <w:rFonts w:ascii="Lora Medium" w:hAnsi="Lora Medium" w:eastAsia="Lora Medium" w:cs="Lora Medium"/>
        </w:rPr>
      </w:pPr>
      <w:r>
        <w:rPr>
          <w:rFonts w:ascii="Lora Medium" w:hAnsi="Lora Medium" w:eastAsia="Lora Medium" w:cs="Lora Medium"/>
          <w:rtl w:val="0"/>
        </w:rPr>
        <w:t>The FJWU Event Hub is a robust, well-structured foundation for university event management. By leveraging modern web technologies and a serverless architecture, it solves the critical problem of information dissemination on campus. The clear separation of concerns between the Student and Manager interfaces ensures a tailored user experience. While currently in a functional prototype stage with some placeholder features, the core architecture is sound and ready for future scaling and feature expansion. It serves as an excellent example of a practical, real-world application of React and Firebase.</w:t>
      </w:r>
    </w:p>
    <w:p w14:paraId="000000AD">
      <w:pPr>
        <w:pageBreakBefore w:val="0"/>
        <w:pBdr>
          <w:top w:val="none" w:color="auto" w:sz="0" w:space="0"/>
          <w:left w:val="none" w:color="auto" w:sz="0" w:space="0"/>
          <w:bottom w:val="none" w:color="auto" w:sz="0" w:space="0"/>
          <w:right w:val="none" w:color="auto" w:sz="0" w:space="0"/>
          <w:between w:val="none" w:color="auto" w:sz="0" w:space="0"/>
        </w:pBdr>
        <w:shd w:val="clear" w:fill="auto"/>
      </w:pPr>
    </w:p>
    <w:sectPr>
      <w:headerReference r:id="rId6" w:type="first"/>
      <w:footerReference r:id="rId8" w:type="first"/>
      <w:headerReference r:id="rId5" w:type="default"/>
      <w:footerReference r:id="rId7" w:type="default"/>
      <w:pgSz w:w="12240" w:h="15840"/>
      <w:pgMar w:top="1440" w:right="810" w:bottom="1440" w:left="990" w:header="0" w:footer="720"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916F8D2-7127-4488-ADB2-23EEC605EA70}"/>
  </w:font>
  <w:font w:name="Arial">
    <w:panose1 w:val="020B0604020202020204"/>
    <w:charset w:val="00"/>
    <w:family w:val="swiss"/>
    <w:pitch w:val="default"/>
    <w:sig w:usb0="E0002EFF" w:usb1="C000785B" w:usb2="00000009" w:usb3="00000000" w:csb0="400001FF" w:csb1="FFFF0000"/>
    <w:embedRegular r:id="rId2" w:fontKey="{1926F286-8046-4C1F-A57F-94F296EFDC9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FD103F3-3647-454F-BDB4-5C7B8BB3AD15}"/>
  </w:font>
  <w:font w:name="Wingdings">
    <w:panose1 w:val="05000000000000000000"/>
    <w:charset w:val="02"/>
    <w:family w:val="auto"/>
    <w:pitch w:val="default"/>
    <w:sig w:usb0="00000000" w:usb1="00000000" w:usb2="00000000" w:usb3="00000000" w:csb0="80000000" w:csb1="00000000"/>
    <w:embedRegular r:id="rId4" w:fontKey="{C36CCA17-AE70-4FD3-A210-F176C50D5427}"/>
  </w:font>
  <w:font w:name="Calibri">
    <w:panose1 w:val="020F0502020204030204"/>
    <w:charset w:val="00"/>
    <w:family w:val="swiss"/>
    <w:pitch w:val="default"/>
    <w:sig w:usb0="E4002EFF" w:usb1="C200247B" w:usb2="00000009" w:usb3="00000000" w:csb0="200001FF" w:csb1="00000000"/>
    <w:embedRegular r:id="rId5" w:fontKey="{1A35C35F-3BD3-4ED7-B562-3AB5DA6A230B}"/>
  </w:font>
  <w:font w:name="等线">
    <w:altName w:val="Microsoft YaHei"/>
    <w:panose1 w:val="00000000000000000000"/>
    <w:charset w:val="86"/>
    <w:family w:val="auto"/>
    <w:pitch w:val="default"/>
    <w:sig w:usb0="00000000" w:usb1="00000000" w:usb2="00000000" w:usb3="00000000" w:csb0="00000000" w:csb1="00000000"/>
  </w:font>
  <w:font w:name="Proxima Nova">
    <w:altName w:val="SimSun"/>
    <w:panose1 w:val="00000000000000000000"/>
    <w:charset w:val="86"/>
    <w:family w:val="auto"/>
    <w:pitch w:val="default"/>
    <w:sig w:usb0="00000000" w:usb1="00000000" w:usb2="00000000" w:usb3="00000000" w:csb0="00000000" w:csb1="00000000"/>
    <w:embedRegular r:id="rId6" w:fontKey="{2BAD42EB-8435-4ED4-ACB3-A45BBE37A416}"/>
  </w:font>
  <w:font w:name="Trebuchet MS">
    <w:panose1 w:val="020B0603020202020204"/>
    <w:charset w:val="00"/>
    <w:family w:val="auto"/>
    <w:pitch w:val="default"/>
    <w:sig w:usb0="00000687" w:usb1="00000000" w:usb2="00000000" w:usb3="00000000" w:csb0="2000009F" w:csb1="00000000"/>
    <w:embedRegular r:id="rId7" w:fontKey="{A0DA3048-2DDF-4CEF-823B-F445F892FA5C}"/>
  </w:font>
  <w:font w:name="Lora Medium">
    <w:altName w:val="Segoe Print"/>
    <w:panose1 w:val="00000000000000000000"/>
    <w:charset w:val="00"/>
    <w:family w:val="auto"/>
    <w:pitch w:val="default"/>
    <w:sig w:usb0="00000000" w:usb1="00000000" w:usb2="00000000" w:usb3="00000000" w:csb0="00000000" w:csb1="00000000"/>
  </w:font>
  <w:font w:name="Lor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57527E24-0188-4A5D-A3B7-DD3F0C22459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2">
    <w:pPr>
      <w:pageBreakBefore w:val="0"/>
      <w:pBdr>
        <w:top w:val="none" w:color="auto" w:sz="0" w:space="0"/>
        <w:left w:val="none" w:color="auto" w:sz="0" w:space="0"/>
        <w:bottom w:val="none" w:color="auto" w:sz="0" w:space="0"/>
        <w:right w:val="none" w:color="auto" w:sz="0" w:space="0"/>
        <w:between w:val="none" w:color="auto" w:sz="0" w:space="0"/>
      </w:pBdr>
      <w:shd w:val="clear" w:fill="auto"/>
      <w:jc w:val="right"/>
    </w:pPr>
    <w:r>
      <w:fldChar w:fldCharType="begin"/>
    </w:r>
    <w:r>
      <w:instrText xml:space="preserve">PAGE</w:instrText>
    </w:r>
    <w:r>
      <w:fldChar w:fldCharType="separate"/>
    </w:r>
    <w:r>
      <w:fldChar w:fldCharType="end"/>
    </w:r>
    <w:r>
      <w:drawing>
        <wp:anchor distT="0" distB="0" distL="0" distR="0" simplePos="0" relativeHeight="251659264" behindDoc="0" locked="0" layoutInCell="1" allowOverlap="1">
          <wp:simplePos x="0" y="0"/>
          <wp:positionH relativeFrom="column">
            <wp:posOffset>-913765</wp:posOffset>
          </wp:positionH>
          <wp:positionV relativeFrom="paragraph">
            <wp:posOffset>438150</wp:posOffset>
          </wp:positionV>
          <wp:extent cx="7781925" cy="409575"/>
          <wp:effectExtent l="0" t="0" r="0" b="0"/>
          <wp:wrapTopAndBottom/>
          <wp:docPr id="2" name="image2.png" descr="footer"/>
          <wp:cNvGraphicFramePr/>
          <a:graphic xmlns:a="http://schemas.openxmlformats.org/drawingml/2006/main">
            <a:graphicData uri="http://schemas.openxmlformats.org/drawingml/2006/picture">
              <pic:pic xmlns:pic="http://schemas.openxmlformats.org/drawingml/2006/picture">
                <pic:nvPicPr>
                  <pic:cNvPr id="2" name="image2.png" descr="footer"/>
                  <pic:cNvPicPr preferRelativeResize="0"/>
                </pic:nvPicPr>
                <pic:blipFill>
                  <a:blip r:embed="rId1"/>
                  <a:srcRect/>
                  <a:stretch>
                    <a:fillRect/>
                  </a:stretch>
                </pic:blipFill>
                <pic:spPr>
                  <a:xfrm>
                    <a:off x="0" y="0"/>
                    <a:ext cx="7781925" cy="4095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1">
    <w:pPr>
      <w:pageBreakBefore w:val="0"/>
      <w:pBdr>
        <w:top w:val="none" w:color="auto" w:sz="0" w:space="0"/>
        <w:left w:val="none" w:color="auto" w:sz="0" w:space="0"/>
        <w:bottom w:val="none" w:color="auto" w:sz="0" w:space="0"/>
        <w:right w:val="none" w:color="auto" w:sz="0" w:space="0"/>
        <w:between w:val="none" w:color="auto" w:sz="0" w:space="0"/>
      </w:pBdr>
      <w:shd w:val="clear" w:fill="auto"/>
      <w:jc w:val="right"/>
    </w:pPr>
    <w:r>
      <w:drawing>
        <wp:anchor distT="0" distB="0" distL="0" distR="0" simplePos="0" relativeHeight="251659264" behindDoc="0" locked="0" layoutInCell="1" allowOverlap="1">
          <wp:simplePos x="0" y="0"/>
          <wp:positionH relativeFrom="column">
            <wp:posOffset>-913765</wp:posOffset>
          </wp:positionH>
          <wp:positionV relativeFrom="paragraph">
            <wp:posOffset>438150</wp:posOffset>
          </wp:positionV>
          <wp:extent cx="7781925" cy="409575"/>
          <wp:effectExtent l="0" t="0" r="0" b="0"/>
          <wp:wrapTopAndBottom/>
          <wp:docPr id="9" name="image2.png" descr="footer"/>
          <wp:cNvGraphicFramePr/>
          <a:graphic xmlns:a="http://schemas.openxmlformats.org/drawingml/2006/main">
            <a:graphicData uri="http://schemas.openxmlformats.org/drawingml/2006/picture">
              <pic:pic xmlns:pic="http://schemas.openxmlformats.org/drawingml/2006/picture">
                <pic:nvPicPr>
                  <pic:cNvPr id="9" name="image2.png" descr="footer"/>
                  <pic:cNvPicPr preferRelativeResize="0"/>
                </pic:nvPicPr>
                <pic:blipFill>
                  <a:blip r:embed="rId1"/>
                  <a:srcRect/>
                  <a:stretch>
                    <a:fillRect/>
                  </a:stretch>
                </pic:blipFill>
                <pic:spPr>
                  <a:xfrm>
                    <a:off x="0" y="0"/>
                    <a:ext cx="7781925" cy="4095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AE">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640" w:line="300" w:lineRule="auto"/>
      <w:rPr>
        <w:rFonts w:ascii="Proxima Nova" w:hAnsi="Proxima Nova" w:eastAsia="Proxima Nova" w:cs="Proxima Nova"/>
        <w:color w:val="666666"/>
        <w:sz w:val="20"/>
        <w:szCs w:val="20"/>
      </w:rPr>
    </w:pPr>
    <w:r>
      <w:drawing>
        <wp:anchor distT="0" distB="0" distL="0" distR="0" simplePos="0" relativeHeight="251659264" behindDoc="0" locked="0" layoutInCell="1" allowOverlap="1">
          <wp:simplePos x="0" y="0"/>
          <wp:positionH relativeFrom="column">
            <wp:posOffset>-913765</wp:posOffset>
          </wp:positionH>
          <wp:positionV relativeFrom="paragraph">
            <wp:posOffset>-66040</wp:posOffset>
          </wp:positionV>
          <wp:extent cx="7781925" cy="95250"/>
          <wp:effectExtent l="0" t="0" r="0" b="0"/>
          <wp:wrapTopAndBottom/>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1" name="image2.png" descr="horizontal line"/>
                  <pic:cNvPicPr preferRelativeResize="0"/>
                </pic:nvPicPr>
                <pic:blipFill>
                  <a:blip r:embed="rId1"/>
                  <a:srcRect/>
                  <a:stretch>
                    <a:fillRect/>
                  </a:stretch>
                </pic:blipFill>
                <pic:spPr>
                  <a:xfrm>
                    <a:off x="0" y="0"/>
                    <a:ext cx="7781925" cy="95250"/>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-918845</wp:posOffset>
          </wp:positionH>
          <wp:positionV relativeFrom="paragraph">
            <wp:posOffset>-66040</wp:posOffset>
          </wp:positionV>
          <wp:extent cx="7781925" cy="95250"/>
          <wp:effectExtent l="0" t="0" r="0" b="0"/>
          <wp:wrapTopAndBottom/>
          <wp:docPr id="21" name="image2.png" descr="horizontal line"/>
          <wp:cNvGraphicFramePr/>
          <a:graphic xmlns:a="http://schemas.openxmlformats.org/drawingml/2006/main">
            <a:graphicData uri="http://schemas.openxmlformats.org/drawingml/2006/picture">
              <pic:pic xmlns:pic="http://schemas.openxmlformats.org/drawingml/2006/picture">
                <pic:nvPicPr>
                  <pic:cNvPr id="21" name="image2.png" descr="horizontal line"/>
                  <pic:cNvPicPr preferRelativeResize="0"/>
                </pic:nvPicPr>
                <pic:blipFill>
                  <a:blip r:embed="rId1"/>
                  <a:srcRect/>
                  <a:stretch>
                    <a:fillRect/>
                  </a:stretch>
                </pic:blipFill>
                <pic:spPr>
                  <a:xfrm>
                    <a:off x="0" y="0"/>
                    <a:ext cx="7781925" cy="95250"/>
                  </a:xfrm>
                  <a:prstGeom prst="rect">
                    <a:avLst/>
                  </a:prstGeom>
                </pic:spPr>
              </pic:pic>
            </a:graphicData>
          </a:graphic>
        </wp:anchor>
      </w:drawing>
    </w:r>
  </w:p>
  <w:p w14:paraId="000000AF">
    <w:pPr>
      <w:pageBreakBefore w:val="0"/>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Proxima Nova" w:hAnsi="Proxima Nova" w:eastAsia="Proxima Nova" w:cs="Proxima Nova"/>
        <w:color w:val="666666"/>
        <w:sz w:val="20"/>
        <w:szCs w:val="20"/>
      </w:rPr>
    </w:pPr>
    <w:r>
      <w:rPr>
        <w:rFonts w:ascii="Proxima Nova" w:hAnsi="Proxima Nova" w:eastAsia="Proxima Nova" w:cs="Proxima Nova"/>
        <w:color w:val="666666"/>
        <w:sz w:val="20"/>
        <w:szCs w:val="20"/>
      </w:rPr>
      <w:drawing>
        <wp:inline distT="114300" distB="114300" distL="114300" distR="114300">
          <wp:extent cx="447675" cy="57150"/>
          <wp:effectExtent l="0" t="0" r="0" b="0"/>
          <wp:docPr id="14" name="image1.png" descr="short line"/>
          <wp:cNvGraphicFramePr/>
          <a:graphic xmlns:a="http://schemas.openxmlformats.org/drawingml/2006/main">
            <a:graphicData uri="http://schemas.openxmlformats.org/drawingml/2006/picture">
              <pic:pic xmlns:pic="http://schemas.openxmlformats.org/drawingml/2006/picture">
                <pic:nvPicPr>
                  <pic:cNvPr id="14" name="image1.png" descr="short line"/>
                  <pic:cNvPicPr preferRelativeResize="0"/>
                </pic:nvPicPr>
                <pic:blipFill>
                  <a:blip r:embed="rId2"/>
                  <a:srcRect/>
                  <a:stretch>
                    <a:fillRect/>
                  </a:stretch>
                </pic:blipFill>
                <pic:spPr>
                  <a:xfrm>
                    <a:off x="0" y="0"/>
                    <a:ext cx="447675" cy="571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0">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640"/>
    </w:pPr>
    <w:r>
      <w:drawing>
        <wp:anchor distT="0" distB="0" distL="0" distR="0" simplePos="0" relativeHeight="251659264" behindDoc="0" locked="0" layoutInCell="1" allowOverlap="1">
          <wp:simplePos x="0" y="0"/>
          <wp:positionH relativeFrom="column">
            <wp:posOffset>-918845</wp:posOffset>
          </wp:positionH>
          <wp:positionV relativeFrom="paragraph">
            <wp:posOffset>-66040</wp:posOffset>
          </wp:positionV>
          <wp:extent cx="7781925" cy="95250"/>
          <wp:effectExtent l="0" t="0" r="0" b="0"/>
          <wp:wrapTopAndBottom/>
          <wp:docPr id="13" name="image2.png" descr="horizontal line"/>
          <wp:cNvGraphicFramePr/>
          <a:graphic xmlns:a="http://schemas.openxmlformats.org/drawingml/2006/main">
            <a:graphicData uri="http://schemas.openxmlformats.org/drawingml/2006/picture">
              <pic:pic xmlns:pic="http://schemas.openxmlformats.org/drawingml/2006/picture">
                <pic:nvPicPr>
                  <pic:cNvPr id="13" name="image2.png" descr="horizontal line"/>
                  <pic:cNvPicPr preferRelativeResize="0"/>
                </pic:nvPicPr>
                <pic:blipFill>
                  <a:blip r:embed="rId1"/>
                  <a:srcRect/>
                  <a:stretch>
                    <a:fillRect/>
                  </a:stretch>
                </pic:blipFill>
                <pic:spPr>
                  <a:xfrm>
                    <a:off x="0" y="0"/>
                    <a:ext cx="7781925" cy="952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75B06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00" w:line="300" w:lineRule="auto"/>
    </w:pPr>
    <w:rPr>
      <w:rFonts w:ascii="Proxima Nova" w:hAnsi="Proxima Nova" w:eastAsia="Proxima Nova" w:cs="Proxima Nova"/>
      <w:sz w:val="22"/>
      <w:szCs w:val="22"/>
      <w:lang w:val="en"/>
    </w:rPr>
  </w:style>
  <w:style w:type="paragraph" w:styleId="2">
    <w:name w:val="heading 1"/>
    <w:basedOn w:val="1"/>
    <w:next w:val="1"/>
    <w:uiPriority w:val="0"/>
    <w:pPr>
      <w:keepNext/>
      <w:keepLines/>
      <w:pageBreakBefore w:val="0"/>
      <w:spacing w:before="480"/>
    </w:pPr>
    <w:rPr>
      <w:color w:val="039BE5"/>
      <w:sz w:val="36"/>
      <w:szCs w:val="36"/>
    </w:rPr>
  </w:style>
  <w:style w:type="paragraph" w:styleId="3">
    <w:name w:val="heading 2"/>
    <w:basedOn w:val="1"/>
    <w:next w:val="1"/>
    <w:uiPriority w:val="0"/>
    <w:pPr>
      <w:keepNext/>
      <w:keepLines/>
      <w:pageBreakBefore w:val="0"/>
    </w:pPr>
    <w:rPr>
      <w:color w:val="E61A17"/>
      <w:sz w:val="28"/>
      <w:szCs w:val="28"/>
    </w:rPr>
  </w:style>
  <w:style w:type="paragraph" w:styleId="4">
    <w:name w:val="heading 3"/>
    <w:basedOn w:val="1"/>
    <w:next w:val="1"/>
    <w:qFormat/>
    <w:uiPriority w:val="0"/>
    <w:pPr>
      <w:keepNext/>
      <w:keepLines/>
      <w:pageBreakBefore w:val="0"/>
    </w:pPr>
    <w:rPr>
      <w:color w:val="008A05"/>
      <w:sz w:val="24"/>
      <w:szCs w:val="24"/>
    </w:rPr>
  </w:style>
  <w:style w:type="paragraph" w:styleId="5">
    <w:name w:val="heading 4"/>
    <w:basedOn w:val="1"/>
    <w:next w:val="1"/>
    <w:qFormat/>
    <w:uiPriority w:val="0"/>
    <w:pPr>
      <w:keepNext/>
      <w:keepLines/>
      <w:pageBreakBefore w:val="0"/>
      <w:spacing w:before="160" w:after="0"/>
    </w:pPr>
    <w:rPr>
      <w:rFonts w:ascii="Trebuchet MS" w:hAnsi="Trebuchet MS" w:eastAsia="Trebuchet MS" w:cs="Trebuchet MS"/>
      <w:color w:val="666666"/>
      <w:sz w:val="22"/>
      <w:szCs w:val="22"/>
      <w:u w:val="single"/>
    </w:rPr>
  </w:style>
  <w:style w:type="paragraph" w:styleId="6">
    <w:name w:val="heading 5"/>
    <w:basedOn w:val="1"/>
    <w:next w:val="1"/>
    <w:qFormat/>
    <w:uiPriority w:val="0"/>
    <w:pPr>
      <w:keepNext/>
      <w:keepLines/>
      <w:pageBreakBefore w:val="0"/>
      <w:spacing w:before="160" w:after="0"/>
    </w:pPr>
    <w:rPr>
      <w:rFonts w:ascii="Trebuchet MS" w:hAnsi="Trebuchet MS" w:eastAsia="Trebuchet MS" w:cs="Trebuchet MS"/>
      <w:color w:val="666666"/>
      <w:sz w:val="22"/>
      <w:szCs w:val="22"/>
    </w:rPr>
  </w:style>
  <w:style w:type="paragraph" w:styleId="7">
    <w:name w:val="heading 6"/>
    <w:basedOn w:val="1"/>
    <w:next w:val="1"/>
    <w:qFormat/>
    <w:uiPriority w:val="0"/>
    <w:pPr>
      <w:keepNext/>
      <w:keepLines/>
      <w:pageBreakBefore w:val="0"/>
      <w:spacing w:before="160" w:after="0"/>
    </w:pPr>
    <w:rPr>
      <w:rFonts w:ascii="Trebuchet MS" w:hAnsi="Trebuchet MS" w:eastAsia="Trebuchet MS" w:cs="Trebuchet MS"/>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after="200"/>
    </w:pPr>
    <w:rPr>
      <w:sz w:val="32"/>
      <w:szCs w:val="32"/>
    </w:rPr>
  </w:style>
  <w:style w:type="paragraph" w:styleId="11">
    <w:name w:val="Title"/>
    <w:basedOn w:val="1"/>
    <w:next w:val="1"/>
    <w:qFormat/>
    <w:uiPriority w:val="0"/>
    <w:pPr>
      <w:keepNext/>
      <w:keepLines/>
      <w:pageBreakBefore w:val="0"/>
      <w:spacing w:before="1440" w:line="240" w:lineRule="auto"/>
    </w:pPr>
    <w:rPr>
      <w:rFonts w:ascii="Proxima Nova" w:hAnsi="Proxima Nova" w:eastAsia="Proxima Nova" w:cs="Proxima Nova"/>
      <w:b/>
      <w:bCs/>
      <w:color w:val="404040"/>
      <w:sz w:val="96"/>
      <w:szCs w:val="96"/>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26</Pages>
  <TotalTime>2</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2026-01-21T17:26:05Z</dcterms:created>
  <dc:creator>mariy</dc:creator>
  <cp:lastModifiedBy>WPS_1763189093</cp:lastModifiedBy>
  <dcterms:modified xsi:type="dcterms:W3CDTF">2026-01-21T17:29:31Z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348F9BDDDFD640009682EFDDD511E801_13</vt:lpwstr>
  </property>
</Properties>
</file>