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10615" w:type="dxa"/>
        <w:tblLook w:val="04A0" w:firstRow="1" w:lastRow="0" w:firstColumn="1" w:lastColumn="0" w:noHBand="0" w:noVBand="1"/>
      </w:tblPr>
      <w:tblGrid>
        <w:gridCol w:w="2448"/>
        <w:gridCol w:w="8167"/>
      </w:tblGrid>
      <w:tr w:rsidR="0033312E" w:rsidRPr="00093624" w14:paraId="33745457" w14:textId="77777777" w:rsidTr="00304C36">
        <w:tc>
          <w:tcPr>
            <w:tcW w:w="2448" w:type="dxa"/>
          </w:tcPr>
          <w:p w14:paraId="1F8AE5D2" w14:textId="77777777" w:rsidR="0075650C" w:rsidRPr="00093624" w:rsidRDefault="0075650C" w:rsidP="00000A7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3624">
              <w:rPr>
                <w:rFonts w:ascii="Arial" w:hAnsi="Arial" w:cs="Arial"/>
                <w:sz w:val="24"/>
                <w:szCs w:val="24"/>
              </w:rPr>
              <w:t>Title of activity</w:t>
            </w:r>
          </w:p>
        </w:tc>
        <w:tc>
          <w:tcPr>
            <w:tcW w:w="8167" w:type="dxa"/>
          </w:tcPr>
          <w:p w14:paraId="2E9F61B6" w14:textId="24C2AAA9" w:rsidR="0075650C" w:rsidRPr="00C433F9" w:rsidRDefault="00C433F9" w:rsidP="002B599B">
            <w:p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C433F9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PARTICIPATION TO THE 2-DAY FORUM ON THE PHILIPPINE HAZARDS AND NDRRMOC EARLY WARNING SYSTEM AND RESPONSE MECHANISM ON 23-24 APRIL 2025 </w:t>
            </w:r>
          </w:p>
        </w:tc>
      </w:tr>
      <w:tr w:rsidR="0033312E" w:rsidRPr="00093624" w14:paraId="5EB96D11" w14:textId="77777777" w:rsidTr="00304C36">
        <w:tc>
          <w:tcPr>
            <w:tcW w:w="2448" w:type="dxa"/>
          </w:tcPr>
          <w:p w14:paraId="10D4638D" w14:textId="77777777" w:rsidR="0075650C" w:rsidRPr="00093624" w:rsidRDefault="0075650C" w:rsidP="00000A7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3624">
              <w:rPr>
                <w:rFonts w:ascii="Arial" w:hAnsi="Arial" w:cs="Arial"/>
                <w:sz w:val="24"/>
                <w:szCs w:val="24"/>
              </w:rPr>
              <w:t>Venue</w:t>
            </w:r>
          </w:p>
        </w:tc>
        <w:tc>
          <w:tcPr>
            <w:tcW w:w="8167" w:type="dxa"/>
          </w:tcPr>
          <w:p w14:paraId="3EFBD8D0" w14:textId="11E1ED03" w:rsidR="0075650C" w:rsidRPr="00093624" w:rsidRDefault="00A93E87" w:rsidP="00000A77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FACEBOOK LIVE (OCD FACEBOOK PAGE)</w:t>
            </w:r>
          </w:p>
        </w:tc>
      </w:tr>
      <w:tr w:rsidR="0033312E" w:rsidRPr="00093624" w14:paraId="7AADDA68" w14:textId="77777777" w:rsidTr="00304C36">
        <w:tc>
          <w:tcPr>
            <w:tcW w:w="2448" w:type="dxa"/>
          </w:tcPr>
          <w:p w14:paraId="0A9A0649" w14:textId="77777777" w:rsidR="0075650C" w:rsidRPr="00093624" w:rsidRDefault="0075650C" w:rsidP="00000A7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3624">
              <w:rPr>
                <w:rFonts w:ascii="Arial" w:hAnsi="Arial" w:cs="Arial"/>
                <w:sz w:val="24"/>
                <w:szCs w:val="24"/>
              </w:rPr>
              <w:t>Date conducted</w:t>
            </w:r>
          </w:p>
        </w:tc>
        <w:tc>
          <w:tcPr>
            <w:tcW w:w="8167" w:type="dxa"/>
          </w:tcPr>
          <w:p w14:paraId="51EFE194" w14:textId="2EE9EBE0" w:rsidR="0075650C" w:rsidRPr="00093624" w:rsidRDefault="00593BA5" w:rsidP="00C433F9">
            <w:pPr>
              <w:tabs>
                <w:tab w:val="left" w:pos="229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APRIL </w:t>
            </w:r>
            <w:r w:rsidR="00C433F9">
              <w:rPr>
                <w:rFonts w:ascii="Arial" w:hAnsi="Arial" w:cs="Arial"/>
                <w:sz w:val="24"/>
                <w:szCs w:val="24"/>
              </w:rPr>
              <w:t>23-24, 2025</w:t>
            </w:r>
          </w:p>
        </w:tc>
      </w:tr>
      <w:tr w:rsidR="0033312E" w:rsidRPr="00093624" w14:paraId="0CAE3595" w14:textId="77777777" w:rsidTr="00C433F9">
        <w:trPr>
          <w:trHeight w:val="192"/>
        </w:trPr>
        <w:tc>
          <w:tcPr>
            <w:tcW w:w="2448" w:type="dxa"/>
          </w:tcPr>
          <w:p w14:paraId="7AA0BA58" w14:textId="77777777" w:rsidR="0075650C" w:rsidRPr="00093624" w:rsidRDefault="0075650C" w:rsidP="00000A7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3624">
              <w:rPr>
                <w:rFonts w:ascii="Arial" w:hAnsi="Arial" w:cs="Arial"/>
                <w:sz w:val="24"/>
                <w:szCs w:val="24"/>
              </w:rPr>
              <w:t>Implementing agency</w:t>
            </w:r>
          </w:p>
        </w:tc>
        <w:tc>
          <w:tcPr>
            <w:tcW w:w="8167" w:type="dxa"/>
          </w:tcPr>
          <w:p w14:paraId="0319B7D6" w14:textId="4EEB1223" w:rsidR="0075650C" w:rsidRPr="00093624" w:rsidRDefault="00C433F9" w:rsidP="00000A77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OCD-CO</w:t>
            </w:r>
            <w:r w:rsidR="00F7771C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C433F9" w:rsidRPr="00093624" w14:paraId="27A14903" w14:textId="77777777" w:rsidTr="00C433F9">
        <w:trPr>
          <w:trHeight w:val="192"/>
        </w:trPr>
        <w:tc>
          <w:tcPr>
            <w:tcW w:w="2448" w:type="dxa"/>
          </w:tcPr>
          <w:p w14:paraId="22EECF49" w14:textId="0A7C26B2" w:rsidR="00C433F9" w:rsidRPr="00C433F9" w:rsidRDefault="00C433F9" w:rsidP="00000A77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93624">
              <w:rPr>
                <w:rFonts w:ascii="Arial" w:hAnsi="Arial" w:cs="Arial"/>
                <w:sz w:val="24"/>
                <w:szCs w:val="24"/>
              </w:rPr>
              <w:t>Person/s who attended</w:t>
            </w:r>
          </w:p>
        </w:tc>
        <w:tc>
          <w:tcPr>
            <w:tcW w:w="8167" w:type="dxa"/>
          </w:tcPr>
          <w:p w14:paraId="3E92FA83" w14:textId="544B491E" w:rsidR="00C433F9" w:rsidRDefault="00C433F9" w:rsidP="00000A7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VINCENT WADE G. FERRANCO</w:t>
            </w:r>
          </w:p>
        </w:tc>
      </w:tr>
      <w:tr w:rsidR="0033312E" w:rsidRPr="00093624" w14:paraId="4CC2A524" w14:textId="77777777" w:rsidTr="00881FFB">
        <w:trPr>
          <w:trHeight w:val="848"/>
        </w:trPr>
        <w:tc>
          <w:tcPr>
            <w:tcW w:w="2448" w:type="dxa"/>
            <w:vAlign w:val="center"/>
          </w:tcPr>
          <w:p w14:paraId="7CDE5929" w14:textId="77777777" w:rsidR="0075650C" w:rsidRPr="00093624" w:rsidRDefault="0075650C" w:rsidP="00000A7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3624">
              <w:rPr>
                <w:rFonts w:ascii="Arial" w:hAnsi="Arial" w:cs="Arial"/>
                <w:sz w:val="24"/>
                <w:szCs w:val="24"/>
              </w:rPr>
              <w:t>Highlights of the activity</w:t>
            </w:r>
          </w:p>
        </w:tc>
        <w:tc>
          <w:tcPr>
            <w:tcW w:w="8167" w:type="dxa"/>
          </w:tcPr>
          <w:p w14:paraId="50885569" w14:textId="77777777" w:rsidR="00033872" w:rsidRDefault="00033872" w:rsidP="00033872">
            <w:pPr>
              <w:pStyle w:val="NoSpacing"/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DAY 1 – April 23, 2025</w:t>
            </w:r>
          </w:p>
          <w:p w14:paraId="77640B87" w14:textId="77777777" w:rsidR="00776D08" w:rsidRDefault="00776D08" w:rsidP="00033872">
            <w:pPr>
              <w:pStyle w:val="NoSpacing"/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</w:pPr>
          </w:p>
          <w:p w14:paraId="34512C27" w14:textId="2307B24A" w:rsidR="00776D08" w:rsidRDefault="00776D08" w:rsidP="00033872">
            <w:pPr>
              <w:pStyle w:val="NoSpacing"/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Topics discussed:</w:t>
            </w:r>
          </w:p>
          <w:p w14:paraId="79E360DB" w14:textId="77777777" w:rsidR="00776D08" w:rsidRPr="00033872" w:rsidRDefault="00776D08" w:rsidP="00033872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</w:p>
          <w:p w14:paraId="1941785F" w14:textId="77777777" w:rsidR="00033872" w:rsidRPr="00033872" w:rsidRDefault="00033872" w:rsidP="00033872">
            <w:pPr>
              <w:pStyle w:val="NoSpacing"/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1. Hydrometeorological Hazards</w:t>
            </w:r>
          </w:p>
          <w:p w14:paraId="7FB3A0C9" w14:textId="77777777" w:rsidR="00033872" w:rsidRPr="00033872" w:rsidRDefault="00033872" w:rsidP="00033872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Overview</w:t>
            </w: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:</w:t>
            </w: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br/>
              <w:t>Philippine weather is shaped by geography, topography, air streams, and climate systems. Hydromet hazards—atmospheric or hydrological phenomena—pose risks to lives and property.</w:t>
            </w:r>
          </w:p>
          <w:p w14:paraId="292C3BC7" w14:textId="77777777" w:rsidR="00033872" w:rsidRPr="00033872" w:rsidRDefault="00033872" w:rsidP="00033872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Types of Hazards</w:t>
            </w: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:</w:t>
            </w:r>
          </w:p>
          <w:p w14:paraId="20FE0568" w14:textId="77777777" w:rsidR="00033872" w:rsidRPr="00033872" w:rsidRDefault="00033872">
            <w:pPr>
              <w:pStyle w:val="NoSpacing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Thunderstorms</w:t>
            </w: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: Heavy rain, lightning, thunder, and strong winds; can cause tornadoes, hail, and downbursts.</w:t>
            </w:r>
          </w:p>
          <w:p w14:paraId="4C221E87" w14:textId="77777777" w:rsidR="00033872" w:rsidRPr="00033872" w:rsidRDefault="00033872">
            <w:pPr>
              <w:pStyle w:val="NoSpacing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Monsoons</w:t>
            </w: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: Seasonal wind reversals</w:t>
            </w:r>
          </w:p>
          <w:p w14:paraId="53FA0047" w14:textId="77777777" w:rsidR="00033872" w:rsidRPr="00033872" w:rsidRDefault="00033872">
            <w:pPr>
              <w:pStyle w:val="NoSpacing"/>
              <w:numPr>
                <w:ilvl w:val="1"/>
                <w:numId w:val="1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proofErr w:type="spellStart"/>
            <w:r w:rsidRPr="00033872">
              <w:rPr>
                <w:rFonts w:ascii="Arial" w:hAnsi="Arial" w:cs="Arial"/>
                <w:i/>
                <w:iCs/>
                <w:sz w:val="24"/>
                <w:szCs w:val="24"/>
                <w:lang w:val="en-PH"/>
              </w:rPr>
              <w:t>Habagat</w:t>
            </w:r>
            <w:proofErr w:type="spellEnd"/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 xml:space="preserve"> (SW) and </w:t>
            </w:r>
            <w:r w:rsidRPr="00033872">
              <w:rPr>
                <w:rFonts w:ascii="Arial" w:hAnsi="Arial" w:cs="Arial"/>
                <w:i/>
                <w:iCs/>
                <w:sz w:val="24"/>
                <w:szCs w:val="24"/>
                <w:lang w:val="en-PH"/>
              </w:rPr>
              <w:t>Amihan</w:t>
            </w: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 xml:space="preserve"> (NE)</w:t>
            </w:r>
          </w:p>
          <w:p w14:paraId="38E97876" w14:textId="77777777" w:rsidR="00033872" w:rsidRPr="00033872" w:rsidRDefault="00033872">
            <w:pPr>
              <w:pStyle w:val="NoSpacing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Shear Line</w:t>
            </w: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: Cold and warm air convergence</w:t>
            </w:r>
          </w:p>
          <w:p w14:paraId="6FBF2A72" w14:textId="77777777" w:rsidR="00033872" w:rsidRPr="00033872" w:rsidRDefault="00033872">
            <w:pPr>
              <w:pStyle w:val="NoSpacing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ITCZ</w:t>
            </w: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: Low-pressure zone near equator where trade winds meet</w:t>
            </w:r>
          </w:p>
          <w:p w14:paraId="13CC409E" w14:textId="77777777" w:rsidR="00033872" w:rsidRPr="00033872" w:rsidRDefault="00033872">
            <w:pPr>
              <w:pStyle w:val="NoSpacing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LPA</w:t>
            </w: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: Low atmospheric pressure zones indicating bad weather</w:t>
            </w:r>
          </w:p>
          <w:p w14:paraId="1DD7A1C7" w14:textId="77777777" w:rsidR="00033872" w:rsidRPr="00033872" w:rsidRDefault="00033872">
            <w:pPr>
              <w:pStyle w:val="NoSpacing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Tropical Cyclones</w:t>
            </w: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: Large systems bringing strong winds and rain</w:t>
            </w:r>
          </w:p>
          <w:p w14:paraId="7466017E" w14:textId="77777777" w:rsidR="00033872" w:rsidRPr="00033872" w:rsidRDefault="00033872" w:rsidP="00033872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Effects</w:t>
            </w: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: Floods, landslides, strong winds, storm surges</w:t>
            </w:r>
          </w:p>
          <w:p w14:paraId="08543371" w14:textId="77777777" w:rsidR="00033872" w:rsidRPr="00033872" w:rsidRDefault="00033872" w:rsidP="00033872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pict w14:anchorId="45B7C235">
                <v:rect id="_x0000_i1061" style="width:0;height:1.5pt" o:hrstd="t" o:hr="t" fillcolor="#a0a0a0" stroked="f"/>
              </w:pict>
            </w:r>
          </w:p>
          <w:p w14:paraId="2146227C" w14:textId="77777777" w:rsidR="00033872" w:rsidRPr="00033872" w:rsidRDefault="00033872" w:rsidP="00033872">
            <w:pPr>
              <w:pStyle w:val="NoSpacing"/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2. Tropical Cyclones &amp; Rainfall Forecasting</w:t>
            </w:r>
          </w:p>
          <w:p w14:paraId="1AA5BDE0" w14:textId="77777777" w:rsidR="00033872" w:rsidRPr="00033872" w:rsidRDefault="00033872" w:rsidP="00033872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Tropical Cyclones (TCs)</w:t>
            </w: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:</w:t>
            </w: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br/>
              <w:t>Form over warm waters with rotating clouds. The Philippines sees ~20 annually (8–9 make landfall).</w:t>
            </w:r>
          </w:p>
          <w:p w14:paraId="6371F125" w14:textId="77777777" w:rsidR="00033872" w:rsidRPr="00033872" w:rsidRDefault="00033872" w:rsidP="00033872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TC Parts</w:t>
            </w: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:</w:t>
            </w:r>
          </w:p>
          <w:p w14:paraId="253D102E" w14:textId="77777777" w:rsidR="00033872" w:rsidRPr="00033872" w:rsidRDefault="00033872">
            <w:pPr>
              <w:pStyle w:val="NoSpacing"/>
              <w:numPr>
                <w:ilvl w:val="0"/>
                <w:numId w:val="2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Eye (calm center), Eye wall (intense rain/wind), Rain bands</w:t>
            </w:r>
          </w:p>
          <w:p w14:paraId="4DCBC5CD" w14:textId="77777777" w:rsidR="00033872" w:rsidRPr="00033872" w:rsidRDefault="00033872" w:rsidP="00033872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Intensity Categories</w:t>
            </w: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:</w:t>
            </w: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br/>
              <w:t xml:space="preserve">Tropical Depression (TD)-1 km/h or less </w:t>
            </w:r>
          </w:p>
          <w:p w14:paraId="1D702E8E" w14:textId="77777777" w:rsidR="00033872" w:rsidRPr="00033872" w:rsidRDefault="00033872" w:rsidP="00033872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</w:p>
          <w:p w14:paraId="73B6B255" w14:textId="77777777" w:rsidR="00033872" w:rsidRPr="00033872" w:rsidRDefault="00033872" w:rsidP="00033872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Tropical Storm (TS)-662 - 88 km/h</w:t>
            </w:r>
          </w:p>
          <w:p w14:paraId="42E46249" w14:textId="77777777" w:rsidR="00033872" w:rsidRPr="00033872" w:rsidRDefault="00033872" w:rsidP="00033872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</w:p>
          <w:p w14:paraId="4E9B6AA7" w14:textId="77777777" w:rsidR="00033872" w:rsidRPr="00033872" w:rsidRDefault="00033872" w:rsidP="00033872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Severe Tropical Storm (STS)-89 - 117 km/h</w:t>
            </w:r>
          </w:p>
          <w:p w14:paraId="3B57643B" w14:textId="77777777" w:rsidR="00033872" w:rsidRPr="00033872" w:rsidRDefault="00033872" w:rsidP="00033872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</w:p>
          <w:p w14:paraId="22AD03ED" w14:textId="77777777" w:rsidR="00033872" w:rsidRPr="00033872" w:rsidRDefault="00033872" w:rsidP="00033872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 xml:space="preserve">Typhoon (TY)-118 - 184 km/h </w:t>
            </w:r>
          </w:p>
          <w:p w14:paraId="627C626D" w14:textId="77777777" w:rsidR="00033872" w:rsidRPr="00033872" w:rsidRDefault="00033872" w:rsidP="00033872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</w:p>
          <w:p w14:paraId="32A2723A" w14:textId="58D8ECCD" w:rsidR="00033872" w:rsidRDefault="00033872" w:rsidP="00033872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Super Typhoon (STY)-185 km/h or higher</w:t>
            </w:r>
          </w:p>
          <w:p w14:paraId="7125A234" w14:textId="77777777" w:rsidR="00033872" w:rsidRPr="00033872" w:rsidRDefault="00033872" w:rsidP="00033872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</w:p>
          <w:p w14:paraId="1D04F9C8" w14:textId="77777777" w:rsidR="00033872" w:rsidRPr="00033872" w:rsidRDefault="00033872" w:rsidP="00033872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Forecasting Process</w:t>
            </w: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:</w:t>
            </w:r>
          </w:p>
          <w:p w14:paraId="62EF37E9" w14:textId="77777777" w:rsidR="00033872" w:rsidRPr="00033872" w:rsidRDefault="00033872">
            <w:pPr>
              <w:pStyle w:val="NoSpacing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i/>
                <w:iCs/>
                <w:sz w:val="24"/>
                <w:szCs w:val="24"/>
                <w:lang w:val="en-PH"/>
              </w:rPr>
              <w:t>TC Outlook</w:t>
            </w: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 xml:space="preserve">: Every 6 </w:t>
            </w:r>
            <w:proofErr w:type="spellStart"/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hrs</w:t>
            </w:r>
            <w:proofErr w:type="spellEnd"/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 xml:space="preserve"> (if far)</w:t>
            </w:r>
          </w:p>
          <w:p w14:paraId="0E40BFB6" w14:textId="77777777" w:rsidR="00033872" w:rsidRPr="00033872" w:rsidRDefault="00033872">
            <w:pPr>
              <w:pStyle w:val="NoSpacing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i/>
                <w:iCs/>
                <w:sz w:val="24"/>
                <w:szCs w:val="24"/>
                <w:lang w:val="en-PH"/>
              </w:rPr>
              <w:t>Advisory</w:t>
            </w: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 xml:space="preserve">: Every 12 </w:t>
            </w:r>
            <w:proofErr w:type="spellStart"/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hrs</w:t>
            </w:r>
            <w:proofErr w:type="spellEnd"/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 xml:space="preserve"> (if closer)</w:t>
            </w:r>
          </w:p>
          <w:p w14:paraId="65076954" w14:textId="77777777" w:rsidR="00033872" w:rsidRPr="00033872" w:rsidRDefault="00033872">
            <w:pPr>
              <w:pStyle w:val="NoSpacing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i/>
                <w:iCs/>
                <w:sz w:val="24"/>
                <w:szCs w:val="24"/>
                <w:lang w:val="en-PH"/>
              </w:rPr>
              <w:t>Bulletins</w:t>
            </w: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 xml:space="preserve">: Every 6 </w:t>
            </w:r>
            <w:proofErr w:type="spellStart"/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hrs</w:t>
            </w:r>
            <w:proofErr w:type="spellEnd"/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 xml:space="preserve"> (in PAR); every 3 </w:t>
            </w:r>
            <w:proofErr w:type="spellStart"/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hrs</w:t>
            </w:r>
            <w:proofErr w:type="spellEnd"/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 xml:space="preserve"> (near landfall)</w:t>
            </w:r>
          </w:p>
          <w:p w14:paraId="6860AEE7" w14:textId="77777777" w:rsidR="00033872" w:rsidRPr="00033872" w:rsidRDefault="00033872" w:rsidP="00033872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Rainfall Warnings</w:t>
            </w: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:</w:t>
            </w:r>
          </w:p>
          <w:p w14:paraId="6022C9A1" w14:textId="77777777" w:rsidR="00033872" w:rsidRPr="00033872" w:rsidRDefault="00033872">
            <w:pPr>
              <w:pStyle w:val="NoSpacing"/>
              <w:numPr>
                <w:ilvl w:val="0"/>
                <w:numId w:val="4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i/>
                <w:iCs/>
                <w:sz w:val="24"/>
                <w:szCs w:val="24"/>
                <w:lang w:val="en-PH"/>
              </w:rPr>
              <w:t>Yellow</w:t>
            </w: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: 7.5–15 mm/</w:t>
            </w:r>
            <w:proofErr w:type="spellStart"/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hr</w:t>
            </w:r>
            <w:proofErr w:type="spellEnd"/>
          </w:p>
          <w:p w14:paraId="319E0D0A" w14:textId="77777777" w:rsidR="00033872" w:rsidRPr="00033872" w:rsidRDefault="00033872">
            <w:pPr>
              <w:pStyle w:val="NoSpacing"/>
              <w:numPr>
                <w:ilvl w:val="0"/>
                <w:numId w:val="4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i/>
                <w:iCs/>
                <w:sz w:val="24"/>
                <w:szCs w:val="24"/>
                <w:lang w:val="en-PH"/>
              </w:rPr>
              <w:t>Orange</w:t>
            </w: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: 15–30 mm/</w:t>
            </w:r>
            <w:proofErr w:type="spellStart"/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hr</w:t>
            </w:r>
            <w:proofErr w:type="spellEnd"/>
          </w:p>
          <w:p w14:paraId="17671386" w14:textId="77777777" w:rsidR="00033872" w:rsidRPr="00033872" w:rsidRDefault="00033872">
            <w:pPr>
              <w:pStyle w:val="NoSpacing"/>
              <w:numPr>
                <w:ilvl w:val="0"/>
                <w:numId w:val="4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i/>
                <w:iCs/>
                <w:sz w:val="24"/>
                <w:szCs w:val="24"/>
                <w:lang w:val="en-PH"/>
              </w:rPr>
              <w:t>Red</w:t>
            </w: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: &gt;30 mm/</w:t>
            </w:r>
            <w:proofErr w:type="spellStart"/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hr</w:t>
            </w:r>
            <w:proofErr w:type="spellEnd"/>
          </w:p>
          <w:p w14:paraId="6864BBD1" w14:textId="77777777" w:rsidR="00033872" w:rsidRPr="00033872" w:rsidRDefault="00033872" w:rsidP="00033872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Weather Advisories</w:t>
            </w: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 xml:space="preserve"> (within 3 days):</w:t>
            </w:r>
          </w:p>
          <w:p w14:paraId="7B862D58" w14:textId="77777777" w:rsidR="00033872" w:rsidRPr="00033872" w:rsidRDefault="00033872">
            <w:pPr>
              <w:pStyle w:val="NoSpacing"/>
              <w:numPr>
                <w:ilvl w:val="0"/>
                <w:numId w:val="5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Moderate to Heavy: 50–100 mm</w:t>
            </w:r>
          </w:p>
          <w:p w14:paraId="658682CD" w14:textId="77777777" w:rsidR="00033872" w:rsidRPr="00033872" w:rsidRDefault="00033872">
            <w:pPr>
              <w:pStyle w:val="NoSpacing"/>
              <w:numPr>
                <w:ilvl w:val="0"/>
                <w:numId w:val="5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Heavy to Intense: 100–200 mm</w:t>
            </w:r>
          </w:p>
          <w:p w14:paraId="7454D9CC" w14:textId="77777777" w:rsidR="00033872" w:rsidRPr="00033872" w:rsidRDefault="00033872">
            <w:pPr>
              <w:pStyle w:val="NoSpacing"/>
              <w:numPr>
                <w:ilvl w:val="0"/>
                <w:numId w:val="5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Intense to Torrential: &gt;200 mm</w:t>
            </w:r>
          </w:p>
          <w:p w14:paraId="76345374" w14:textId="77777777" w:rsidR="00033872" w:rsidRPr="00033872" w:rsidRDefault="00033872" w:rsidP="00033872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pict w14:anchorId="35A23822">
                <v:rect id="_x0000_i1062" style="width:0;height:1.5pt" o:hrstd="t" o:hr="t" fillcolor="#a0a0a0" stroked="f"/>
              </w:pict>
            </w:r>
          </w:p>
          <w:p w14:paraId="50727C28" w14:textId="77777777" w:rsidR="00033872" w:rsidRPr="00033872" w:rsidRDefault="00033872" w:rsidP="00033872">
            <w:pPr>
              <w:pStyle w:val="NoSpacing"/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3. Flood Forecasting &amp; Early Warning</w:t>
            </w:r>
          </w:p>
          <w:p w14:paraId="5311DD7A" w14:textId="77777777" w:rsidR="00033872" w:rsidRPr="00033872" w:rsidRDefault="00033872" w:rsidP="00033872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PAGASA’s Role</w:t>
            </w: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:</w:t>
            </w: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br/>
              <w:t>Leads non-structural flood mitigation via:</w:t>
            </w:r>
          </w:p>
          <w:p w14:paraId="6F6A6E14" w14:textId="77777777" w:rsidR="00033872" w:rsidRPr="00033872" w:rsidRDefault="00033872">
            <w:pPr>
              <w:pStyle w:val="NoSpacing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Telemetered basin ops</w:t>
            </w:r>
          </w:p>
          <w:p w14:paraId="610DF085" w14:textId="77777777" w:rsidR="00033872" w:rsidRPr="00033872" w:rsidRDefault="00033872">
            <w:pPr>
              <w:pStyle w:val="NoSpacing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Dam ops</w:t>
            </w:r>
          </w:p>
          <w:p w14:paraId="6ED116E0" w14:textId="77777777" w:rsidR="00033872" w:rsidRPr="00033872" w:rsidRDefault="00033872">
            <w:pPr>
              <w:pStyle w:val="NoSpacing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Forecasting for ungauged basins</w:t>
            </w:r>
          </w:p>
          <w:p w14:paraId="6667732D" w14:textId="77777777" w:rsidR="00033872" w:rsidRPr="00033872" w:rsidRDefault="00033872" w:rsidP="00033872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Products</w:t>
            </w: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:</w:t>
            </w:r>
          </w:p>
          <w:p w14:paraId="29BA8374" w14:textId="77777777" w:rsidR="00033872" w:rsidRPr="00033872" w:rsidRDefault="00033872">
            <w:pPr>
              <w:pStyle w:val="NoSpacing"/>
              <w:numPr>
                <w:ilvl w:val="0"/>
                <w:numId w:val="7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Hydrological Forecast</w:t>
            </w: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: Daily (9 AM)</w:t>
            </w:r>
          </w:p>
          <w:p w14:paraId="7351C783" w14:textId="77777777" w:rsidR="00033872" w:rsidRPr="00033872" w:rsidRDefault="00033872">
            <w:pPr>
              <w:pStyle w:val="NoSpacing"/>
              <w:numPr>
                <w:ilvl w:val="0"/>
                <w:numId w:val="7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Basin Bulletins</w:t>
            </w: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: 2x daily or as needed</w:t>
            </w:r>
          </w:p>
          <w:p w14:paraId="235FECA5" w14:textId="77777777" w:rsidR="00033872" w:rsidRPr="00033872" w:rsidRDefault="00033872">
            <w:pPr>
              <w:pStyle w:val="NoSpacing"/>
              <w:numPr>
                <w:ilvl w:val="0"/>
                <w:numId w:val="7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General Flood Advisory</w:t>
            </w: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: For non-major basins</w:t>
            </w:r>
          </w:p>
          <w:p w14:paraId="320639C1" w14:textId="77777777" w:rsidR="00033872" w:rsidRPr="00033872" w:rsidRDefault="00033872">
            <w:pPr>
              <w:pStyle w:val="NoSpacing"/>
              <w:numPr>
                <w:ilvl w:val="0"/>
                <w:numId w:val="7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Dam Updates</w:t>
            </w: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: Daily dam levels and discharge info</w:t>
            </w:r>
          </w:p>
          <w:p w14:paraId="33E2635A" w14:textId="77777777" w:rsidR="00033872" w:rsidRPr="00033872" w:rsidRDefault="00033872">
            <w:pPr>
              <w:pStyle w:val="NoSpacing"/>
              <w:numPr>
                <w:ilvl w:val="0"/>
                <w:numId w:val="7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Public Warning Signals</w:t>
            </w: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: ALERT → ALARM → CRITICAL → RECESSION → TERMINATION</w:t>
            </w:r>
          </w:p>
          <w:p w14:paraId="0F0A3D0E" w14:textId="77777777" w:rsidR="00033872" w:rsidRPr="00033872" w:rsidRDefault="00033872" w:rsidP="00033872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pict w14:anchorId="2B5031C4">
                <v:rect id="_x0000_i1063" style="width:0;height:1.5pt" o:hrstd="t" o:hr="t" fillcolor="#a0a0a0" stroked="f"/>
              </w:pict>
            </w:r>
          </w:p>
          <w:p w14:paraId="16D4EEE5" w14:textId="77777777" w:rsidR="00033872" w:rsidRPr="00033872" w:rsidRDefault="00033872" w:rsidP="00033872">
            <w:pPr>
              <w:pStyle w:val="NoSpacing"/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4. Earthquakes, Volcanoes, and Tsunamis</w:t>
            </w:r>
          </w:p>
          <w:p w14:paraId="01DD9280" w14:textId="77777777" w:rsidR="00033872" w:rsidRPr="00033872" w:rsidRDefault="00033872" w:rsidP="00033872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Philippine Profile</w:t>
            </w: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:</w:t>
            </w:r>
          </w:p>
          <w:p w14:paraId="2C49DAAB" w14:textId="77777777" w:rsidR="00033872" w:rsidRPr="00033872" w:rsidRDefault="00033872">
            <w:pPr>
              <w:pStyle w:val="NoSpacing"/>
              <w:numPr>
                <w:ilvl w:val="0"/>
                <w:numId w:val="8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300+ volcanoes (24 active, 27 potentially active)</w:t>
            </w:r>
          </w:p>
          <w:p w14:paraId="2856A55F" w14:textId="77777777" w:rsidR="00033872" w:rsidRPr="00033872" w:rsidRDefault="00033872">
            <w:pPr>
              <w:pStyle w:val="NoSpacing"/>
              <w:numPr>
                <w:ilvl w:val="0"/>
                <w:numId w:val="8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Frequent seismic activity (~20 quakes/day)</w:t>
            </w:r>
          </w:p>
          <w:p w14:paraId="1F12F06D" w14:textId="77777777" w:rsidR="00033872" w:rsidRPr="00033872" w:rsidRDefault="00033872" w:rsidP="00033872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Volcanic Hazards</w:t>
            </w: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:</w:t>
            </w:r>
          </w:p>
          <w:p w14:paraId="349E40F1" w14:textId="77777777" w:rsidR="00033872" w:rsidRPr="00033872" w:rsidRDefault="00033872">
            <w:pPr>
              <w:pStyle w:val="NoSpacing"/>
              <w:numPr>
                <w:ilvl w:val="0"/>
                <w:numId w:val="9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i/>
                <w:iCs/>
                <w:sz w:val="24"/>
                <w:szCs w:val="24"/>
                <w:lang w:val="en-PH"/>
              </w:rPr>
              <w:t>Primary</w:t>
            </w: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: Ash, lava, pyroclastic flows</w:t>
            </w:r>
          </w:p>
          <w:p w14:paraId="362E31FF" w14:textId="77777777" w:rsidR="00033872" w:rsidRPr="00033872" w:rsidRDefault="00033872">
            <w:pPr>
              <w:pStyle w:val="NoSpacing"/>
              <w:numPr>
                <w:ilvl w:val="0"/>
                <w:numId w:val="9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i/>
                <w:iCs/>
                <w:sz w:val="24"/>
                <w:szCs w:val="24"/>
                <w:lang w:val="en-PH"/>
              </w:rPr>
              <w:t>Secondary</w:t>
            </w: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: Lahar, ground fissures</w:t>
            </w:r>
          </w:p>
          <w:p w14:paraId="2540D250" w14:textId="77777777" w:rsidR="00033872" w:rsidRPr="00033872" w:rsidRDefault="00033872" w:rsidP="00033872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Earthquakes</w:t>
            </w: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:</w:t>
            </w:r>
          </w:p>
          <w:p w14:paraId="42D11643" w14:textId="77777777" w:rsidR="00033872" w:rsidRPr="00033872" w:rsidRDefault="00033872">
            <w:pPr>
              <w:pStyle w:val="NoSpacing"/>
              <w:numPr>
                <w:ilvl w:val="0"/>
                <w:numId w:val="10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Caused by active faults and trenches</w:t>
            </w:r>
          </w:p>
          <w:p w14:paraId="6A4FE1F4" w14:textId="77777777" w:rsidR="00033872" w:rsidRPr="00033872" w:rsidRDefault="00033872">
            <w:pPr>
              <w:pStyle w:val="NoSpacing"/>
              <w:numPr>
                <w:ilvl w:val="0"/>
                <w:numId w:val="10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 xml:space="preserve">Measured by </w:t>
            </w:r>
            <w:r w:rsidRPr="00033872">
              <w:rPr>
                <w:rFonts w:ascii="Arial" w:hAnsi="Arial" w:cs="Arial"/>
                <w:i/>
                <w:iCs/>
                <w:sz w:val="24"/>
                <w:szCs w:val="24"/>
                <w:lang w:val="en-PH"/>
              </w:rPr>
              <w:t>magnitude</w:t>
            </w: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 xml:space="preserve"> (energy) and </w:t>
            </w:r>
            <w:r w:rsidRPr="00033872">
              <w:rPr>
                <w:rFonts w:ascii="Arial" w:hAnsi="Arial" w:cs="Arial"/>
                <w:i/>
                <w:iCs/>
                <w:sz w:val="24"/>
                <w:szCs w:val="24"/>
                <w:lang w:val="en-PH"/>
              </w:rPr>
              <w:t>intensity</w:t>
            </w: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 xml:space="preserve"> (effects)</w:t>
            </w:r>
          </w:p>
          <w:p w14:paraId="159C30C6" w14:textId="77777777" w:rsidR="00033872" w:rsidRPr="00033872" w:rsidRDefault="00033872" w:rsidP="00033872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Monitoring</w:t>
            </w: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:</w:t>
            </w:r>
          </w:p>
          <w:p w14:paraId="2407DB52" w14:textId="77777777" w:rsidR="00033872" w:rsidRPr="00033872" w:rsidRDefault="00033872">
            <w:pPr>
              <w:pStyle w:val="NoSpacing"/>
              <w:numPr>
                <w:ilvl w:val="0"/>
                <w:numId w:val="11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PHIVOLCS uses seismic, geochemical, and deformation tools</w:t>
            </w:r>
          </w:p>
          <w:p w14:paraId="5C75A5E4" w14:textId="77777777" w:rsidR="00033872" w:rsidRPr="00033872" w:rsidRDefault="00033872">
            <w:pPr>
              <w:pStyle w:val="NoSpacing"/>
              <w:numPr>
                <w:ilvl w:val="0"/>
                <w:numId w:val="11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8 observatories, 7 volcano networks with real-time data</w:t>
            </w:r>
          </w:p>
          <w:p w14:paraId="2869F226" w14:textId="77777777" w:rsidR="00033872" w:rsidRPr="00033872" w:rsidRDefault="00033872" w:rsidP="00033872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Preparedness Tips</w:t>
            </w: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:</w:t>
            </w:r>
          </w:p>
          <w:p w14:paraId="037B58E0" w14:textId="77777777" w:rsidR="00033872" w:rsidRPr="00033872" w:rsidRDefault="00033872">
            <w:pPr>
              <w:pStyle w:val="NoSpacing"/>
              <w:numPr>
                <w:ilvl w:val="0"/>
                <w:numId w:val="12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Know local hazards, secure homes, build emergency kits</w:t>
            </w:r>
          </w:p>
          <w:p w14:paraId="2E0D3E47" w14:textId="77777777" w:rsidR="00033872" w:rsidRPr="00033872" w:rsidRDefault="00033872">
            <w:pPr>
              <w:pStyle w:val="NoSpacing"/>
              <w:numPr>
                <w:ilvl w:val="0"/>
                <w:numId w:val="12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Follow PHIVOLCS alerts</w:t>
            </w:r>
          </w:p>
          <w:p w14:paraId="4D1AE669" w14:textId="77777777" w:rsidR="00033872" w:rsidRPr="00033872" w:rsidRDefault="00033872" w:rsidP="00033872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pict w14:anchorId="3E91F5A2">
                <v:rect id="_x0000_i1064" style="width:0;height:1.5pt" o:hrstd="t" o:hr="t" fillcolor="#a0a0a0" stroked="f"/>
              </w:pict>
            </w:r>
          </w:p>
          <w:p w14:paraId="1C0621F7" w14:textId="77777777" w:rsidR="00033872" w:rsidRPr="00033872" w:rsidRDefault="00033872" w:rsidP="00033872">
            <w:pPr>
              <w:pStyle w:val="NoSpacing"/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5. Landslide &amp; Flood Warnings by DENR-MGB</w:t>
            </w:r>
          </w:p>
          <w:p w14:paraId="3251AFB6" w14:textId="77777777" w:rsidR="00033872" w:rsidRPr="00033872" w:rsidRDefault="00033872" w:rsidP="00033872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Legal Basis</w:t>
            </w: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: RA 10121 &amp; NDRRMP 2020–2030</w:t>
            </w:r>
          </w:p>
          <w:p w14:paraId="02CEAEB0" w14:textId="77777777" w:rsidR="00033872" w:rsidRPr="00033872" w:rsidRDefault="00033872" w:rsidP="00033872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Outputs</w:t>
            </w: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:</w:t>
            </w:r>
          </w:p>
          <w:p w14:paraId="4E105A0C" w14:textId="77777777" w:rsidR="00033872" w:rsidRPr="00033872" w:rsidRDefault="00033872">
            <w:pPr>
              <w:pStyle w:val="NoSpacing"/>
              <w:numPr>
                <w:ilvl w:val="0"/>
                <w:numId w:val="13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proofErr w:type="spellStart"/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lastRenderedPageBreak/>
              <w:t>GeoHazard</w:t>
            </w:r>
            <w:proofErr w:type="spellEnd"/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 xml:space="preserve"> advisories</w:t>
            </w:r>
          </w:p>
          <w:p w14:paraId="645B5C78" w14:textId="77777777" w:rsidR="00033872" w:rsidRPr="00033872" w:rsidRDefault="00033872">
            <w:pPr>
              <w:pStyle w:val="NoSpacing"/>
              <w:numPr>
                <w:ilvl w:val="0"/>
                <w:numId w:val="13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Barangay risk listings</w:t>
            </w:r>
          </w:p>
          <w:p w14:paraId="1FF75DD5" w14:textId="77777777" w:rsidR="00033872" w:rsidRPr="00033872" w:rsidRDefault="00033872">
            <w:pPr>
              <w:pStyle w:val="NoSpacing"/>
              <w:numPr>
                <w:ilvl w:val="0"/>
                <w:numId w:val="13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 xml:space="preserve">Reports, </w:t>
            </w:r>
            <w:proofErr w:type="spellStart"/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artcards</w:t>
            </w:r>
            <w:proofErr w:type="spellEnd"/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, and visual aids</w:t>
            </w:r>
          </w:p>
          <w:p w14:paraId="6FD77FFB" w14:textId="77777777" w:rsidR="00033872" w:rsidRPr="00033872" w:rsidRDefault="00033872">
            <w:pPr>
              <w:pStyle w:val="NoSpacing"/>
              <w:numPr>
                <w:ilvl w:val="0"/>
                <w:numId w:val="13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Media briefings &amp; community updates</w:t>
            </w:r>
          </w:p>
          <w:p w14:paraId="3955A497" w14:textId="77777777" w:rsidR="00033872" w:rsidRPr="00033872" w:rsidRDefault="00033872" w:rsidP="00033872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pict w14:anchorId="008921FF">
                <v:rect id="_x0000_i1065" style="width:0;height:1.5pt" o:hrstd="t" o:hr="t" fillcolor="#a0a0a0" stroked="f"/>
              </w:pict>
            </w:r>
          </w:p>
          <w:p w14:paraId="2597F79E" w14:textId="77777777" w:rsidR="00033872" w:rsidRPr="00033872" w:rsidRDefault="00033872" w:rsidP="00033872">
            <w:pPr>
              <w:pStyle w:val="NoSpacing"/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 xml:space="preserve">6. Operation </w:t>
            </w:r>
            <w:proofErr w:type="gramStart"/>
            <w:r w:rsidRPr="00033872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L!STO</w:t>
            </w:r>
            <w:proofErr w:type="gramEnd"/>
            <w:r w:rsidRPr="00033872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 xml:space="preserve"> (DILG)</w:t>
            </w:r>
          </w:p>
          <w:p w14:paraId="52033C2B" w14:textId="77777777" w:rsidR="00033872" w:rsidRPr="00033872" w:rsidRDefault="00033872" w:rsidP="00033872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Purpose</w:t>
            </w: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:</w:t>
            </w: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br/>
              <w:t>Build LGU capacity in disaster risk reduction and climate adaptation.</w:t>
            </w:r>
          </w:p>
          <w:p w14:paraId="61281A4E" w14:textId="77777777" w:rsidR="00033872" w:rsidRPr="00033872" w:rsidRDefault="00033872" w:rsidP="00033872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Focus</w:t>
            </w: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:</w:t>
            </w:r>
          </w:p>
          <w:p w14:paraId="5A8616A0" w14:textId="77777777" w:rsidR="00033872" w:rsidRPr="00033872" w:rsidRDefault="00033872">
            <w:pPr>
              <w:pStyle w:val="NoSpacing"/>
              <w:numPr>
                <w:ilvl w:val="0"/>
                <w:numId w:val="14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Strengthen planning, budget use, and risk financing</w:t>
            </w:r>
          </w:p>
          <w:p w14:paraId="651ECE5E" w14:textId="77777777" w:rsidR="00033872" w:rsidRPr="00033872" w:rsidRDefault="00033872">
            <w:pPr>
              <w:pStyle w:val="NoSpacing"/>
              <w:numPr>
                <w:ilvl w:val="0"/>
                <w:numId w:val="14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Develop manuals for various hazards</w:t>
            </w:r>
          </w:p>
          <w:p w14:paraId="69DFC89C" w14:textId="77777777" w:rsidR="00033872" w:rsidRPr="00033872" w:rsidRDefault="00033872">
            <w:pPr>
              <w:pStyle w:val="NoSpacing"/>
              <w:numPr>
                <w:ilvl w:val="0"/>
                <w:numId w:val="14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Promote grassroots engagement and civil society involvement</w:t>
            </w:r>
          </w:p>
          <w:p w14:paraId="491FE80E" w14:textId="77777777" w:rsidR="00033872" w:rsidRPr="00033872" w:rsidRDefault="00033872" w:rsidP="00033872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pict w14:anchorId="27E9D475">
                <v:rect id="_x0000_i1066" style="width:0;height:1.5pt" o:hrstd="t" o:hr="t" fillcolor="#a0a0a0" stroked="f"/>
              </w:pict>
            </w:r>
          </w:p>
          <w:p w14:paraId="681643B0" w14:textId="77777777" w:rsidR="00033872" w:rsidRPr="00033872" w:rsidRDefault="00033872" w:rsidP="00033872">
            <w:pPr>
              <w:pStyle w:val="NoSpacing"/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7. Management of the Dead &amp; Missing (MDM)</w:t>
            </w:r>
          </w:p>
          <w:p w14:paraId="392FB8A4" w14:textId="77777777" w:rsidR="00033872" w:rsidRPr="00033872" w:rsidRDefault="00033872" w:rsidP="00033872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Guidelines (NDRRMC MC No. 19, s. 2016)</w:t>
            </w: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:</w:t>
            </w:r>
          </w:p>
          <w:p w14:paraId="76CB2F29" w14:textId="77777777" w:rsidR="00033872" w:rsidRPr="00033872" w:rsidRDefault="00033872">
            <w:pPr>
              <w:pStyle w:val="NoSpacing"/>
              <w:numPr>
                <w:ilvl w:val="0"/>
                <w:numId w:val="15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Dignified handling of the dead</w:t>
            </w:r>
          </w:p>
          <w:p w14:paraId="6BDD31F3" w14:textId="77777777" w:rsidR="00033872" w:rsidRPr="00033872" w:rsidRDefault="00033872">
            <w:pPr>
              <w:pStyle w:val="NoSpacing"/>
              <w:numPr>
                <w:ilvl w:val="0"/>
                <w:numId w:val="15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Three SRR phases: Pre-op, Operational, Post-op</w:t>
            </w:r>
          </w:p>
          <w:p w14:paraId="1FD23370" w14:textId="77777777" w:rsidR="00033872" w:rsidRPr="00033872" w:rsidRDefault="00033872">
            <w:pPr>
              <w:pStyle w:val="NoSpacing"/>
              <w:numPr>
                <w:ilvl w:val="0"/>
                <w:numId w:val="15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Proper tagging, documentation, and handover</w:t>
            </w:r>
          </w:p>
          <w:p w14:paraId="5E0C026A" w14:textId="77777777" w:rsidR="00033872" w:rsidRPr="00033872" w:rsidRDefault="00033872">
            <w:pPr>
              <w:pStyle w:val="NoSpacing"/>
              <w:numPr>
                <w:ilvl w:val="0"/>
                <w:numId w:val="15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Disposal: Burial or return to family</w:t>
            </w:r>
          </w:p>
          <w:p w14:paraId="0DC5753A" w14:textId="77777777" w:rsidR="00033872" w:rsidRPr="00033872" w:rsidRDefault="00033872" w:rsidP="00033872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Missing Persons</w:t>
            </w: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:</w:t>
            </w:r>
          </w:p>
          <w:p w14:paraId="6B2EE7F1" w14:textId="77777777" w:rsidR="00033872" w:rsidRPr="00033872" w:rsidRDefault="00033872">
            <w:pPr>
              <w:pStyle w:val="NoSpacing"/>
              <w:numPr>
                <w:ilvl w:val="0"/>
                <w:numId w:val="16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Identified as individuals unaccounted for post-disaster</w:t>
            </w:r>
          </w:p>
          <w:p w14:paraId="0184F966" w14:textId="77777777" w:rsidR="00033872" w:rsidRPr="00033872" w:rsidRDefault="00033872" w:rsidP="00033872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Bereaved Families</w:t>
            </w: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:</w:t>
            </w:r>
          </w:p>
          <w:p w14:paraId="65606072" w14:textId="77777777" w:rsidR="00033872" w:rsidRPr="00033872" w:rsidRDefault="00033872">
            <w:pPr>
              <w:pStyle w:val="NoSpacing"/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Managed by local social welfare offices</w:t>
            </w:r>
          </w:p>
          <w:p w14:paraId="3D60DD91" w14:textId="77777777" w:rsidR="00033872" w:rsidRPr="00033872" w:rsidRDefault="00033872" w:rsidP="00033872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Mental Health Support</w:t>
            </w: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:</w:t>
            </w:r>
          </w:p>
          <w:p w14:paraId="4820D50C" w14:textId="77777777" w:rsidR="00033872" w:rsidRPr="00033872" w:rsidRDefault="00033872">
            <w:pPr>
              <w:pStyle w:val="NoSpacing"/>
              <w:numPr>
                <w:ilvl w:val="0"/>
                <w:numId w:val="18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Psychological first aid, referrals, and trauma counseling</w:t>
            </w:r>
          </w:p>
          <w:p w14:paraId="2E9A113D" w14:textId="77777777" w:rsidR="00033872" w:rsidRPr="00033872" w:rsidRDefault="00033872" w:rsidP="00033872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Importance of Casualty Validation</w:t>
            </w: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:</w:t>
            </w:r>
          </w:p>
          <w:p w14:paraId="67942FDE" w14:textId="77777777" w:rsidR="00033872" w:rsidRDefault="00033872">
            <w:pPr>
              <w:pStyle w:val="NoSpacing"/>
              <w:numPr>
                <w:ilvl w:val="0"/>
                <w:numId w:val="19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033872">
              <w:rPr>
                <w:rFonts w:ascii="Arial" w:hAnsi="Arial" w:cs="Arial"/>
                <w:sz w:val="24"/>
                <w:szCs w:val="24"/>
                <w:lang w:val="en-PH"/>
              </w:rPr>
              <w:t>Supports benefits processing and ensures official report</w:t>
            </w:r>
          </w:p>
          <w:p w14:paraId="2D8DAF38" w14:textId="77777777" w:rsidR="00237AD3" w:rsidRDefault="00237AD3" w:rsidP="00237AD3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</w:p>
          <w:p w14:paraId="0496D61C" w14:textId="77777777" w:rsidR="00237AD3" w:rsidRDefault="00237AD3" w:rsidP="00237AD3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</w:p>
          <w:p w14:paraId="4122B3F4" w14:textId="77777777" w:rsidR="00A93E87" w:rsidRPr="00A93E87" w:rsidRDefault="00A93E87" w:rsidP="00A93E87">
            <w:pPr>
              <w:pStyle w:val="NoSpacing"/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</w:pPr>
            <w:r w:rsidRPr="00A93E87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Day 2 (April 24, 2025):</w:t>
            </w:r>
          </w:p>
          <w:p w14:paraId="6B5E7E71" w14:textId="77777777" w:rsidR="00A93E87" w:rsidRPr="00A93E87" w:rsidRDefault="00A93E87" w:rsidP="00A93E87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A93E87">
              <w:rPr>
                <w:rFonts w:ascii="Arial" w:hAnsi="Arial" w:cs="Arial"/>
                <w:sz w:val="24"/>
                <w:szCs w:val="24"/>
                <w:lang w:val="en-PH"/>
              </w:rPr>
              <w:pict w14:anchorId="51D366C8">
                <v:rect id="_x0000_i1175" style="width:0;height:1.5pt" o:hralign="center" o:hrstd="t" o:hr="t" fillcolor="#a0a0a0" stroked="f"/>
              </w:pict>
            </w:r>
          </w:p>
          <w:p w14:paraId="232596FC" w14:textId="77777777" w:rsidR="00A93E87" w:rsidRPr="00A93E87" w:rsidRDefault="00A93E87" w:rsidP="00A93E87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A93E87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1. Data Analytics Technologies and Operations Services (DATOS) &amp; Philippine Space Agency (</w:t>
            </w:r>
            <w:proofErr w:type="spellStart"/>
            <w:r w:rsidRPr="00A93E87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PhilSA</w:t>
            </w:r>
            <w:proofErr w:type="spellEnd"/>
            <w:r w:rsidRPr="00A93E87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)</w:t>
            </w:r>
            <w:r w:rsidRPr="00A93E87">
              <w:rPr>
                <w:rFonts w:ascii="Arial" w:hAnsi="Arial" w:cs="Arial"/>
                <w:sz w:val="24"/>
                <w:szCs w:val="24"/>
                <w:lang w:val="en-PH"/>
              </w:rPr>
              <w:br/>
              <w:t xml:space="preserve">Under RA 11363, </w:t>
            </w:r>
            <w:proofErr w:type="spellStart"/>
            <w:r w:rsidRPr="00A93E87">
              <w:rPr>
                <w:rFonts w:ascii="Arial" w:hAnsi="Arial" w:cs="Arial"/>
                <w:sz w:val="24"/>
                <w:szCs w:val="24"/>
                <w:lang w:val="en-PH"/>
              </w:rPr>
              <w:t>PhilSA</w:t>
            </w:r>
            <w:proofErr w:type="spellEnd"/>
            <w:r w:rsidRPr="00A93E87">
              <w:rPr>
                <w:rFonts w:ascii="Arial" w:hAnsi="Arial" w:cs="Arial"/>
                <w:sz w:val="24"/>
                <w:szCs w:val="24"/>
                <w:lang w:val="en-PH"/>
              </w:rPr>
              <w:t xml:space="preserve"> leads national efforts in space science and technology. It focuses on six key areas: national security, R&amp;D, education, international cooperation, industry development, and hazard/climate studies.</w:t>
            </w:r>
            <w:r w:rsidRPr="00A93E87">
              <w:rPr>
                <w:rFonts w:ascii="Arial" w:hAnsi="Arial" w:cs="Arial"/>
                <w:sz w:val="24"/>
                <w:szCs w:val="24"/>
                <w:lang w:val="en-PH"/>
              </w:rPr>
              <w:br/>
            </w:r>
            <w:proofErr w:type="spellStart"/>
            <w:r w:rsidRPr="00A93E87">
              <w:rPr>
                <w:rFonts w:ascii="Arial" w:hAnsi="Arial" w:cs="Arial"/>
                <w:sz w:val="24"/>
                <w:szCs w:val="24"/>
                <w:lang w:val="en-PH"/>
              </w:rPr>
              <w:t>PhilSA</w:t>
            </w:r>
            <w:proofErr w:type="spellEnd"/>
            <w:r w:rsidRPr="00A93E87">
              <w:rPr>
                <w:rFonts w:ascii="Arial" w:hAnsi="Arial" w:cs="Arial"/>
                <w:sz w:val="24"/>
                <w:szCs w:val="24"/>
                <w:lang w:val="en-PH"/>
              </w:rPr>
              <w:t xml:space="preserve"> supports disaster preparedness through:</w:t>
            </w:r>
          </w:p>
          <w:p w14:paraId="741E049B" w14:textId="77777777" w:rsidR="00A93E87" w:rsidRPr="00A93E87" w:rsidRDefault="00A93E87">
            <w:pPr>
              <w:pStyle w:val="NoSpacing"/>
              <w:numPr>
                <w:ilvl w:val="0"/>
                <w:numId w:val="20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A93E87">
              <w:rPr>
                <w:rFonts w:ascii="Arial" w:hAnsi="Arial" w:cs="Arial"/>
                <w:sz w:val="24"/>
                <w:szCs w:val="24"/>
                <w:lang w:val="en-PH"/>
              </w:rPr>
              <w:t>Mapping: land cover, mangroves, corn, onions, etc.</w:t>
            </w:r>
          </w:p>
          <w:p w14:paraId="3EA39DF4" w14:textId="77777777" w:rsidR="00A93E87" w:rsidRPr="00A93E87" w:rsidRDefault="00A93E87">
            <w:pPr>
              <w:pStyle w:val="NoSpacing"/>
              <w:numPr>
                <w:ilvl w:val="0"/>
                <w:numId w:val="20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A93E87">
              <w:rPr>
                <w:rFonts w:ascii="Arial" w:hAnsi="Arial" w:cs="Arial"/>
                <w:sz w:val="24"/>
                <w:szCs w:val="24"/>
                <w:lang w:val="en-PH"/>
              </w:rPr>
              <w:t>Monitoring: NO</w:t>
            </w:r>
            <w:r w:rsidRPr="00A93E87">
              <w:rPr>
                <w:rFonts w:ascii="Cambria Math" w:hAnsi="Cambria Math" w:cs="Cambria Math"/>
                <w:sz w:val="24"/>
                <w:szCs w:val="24"/>
                <w:lang w:val="en-PH"/>
              </w:rPr>
              <w:t>₂</w:t>
            </w:r>
            <w:r w:rsidRPr="00A93E87">
              <w:rPr>
                <w:rFonts w:ascii="Arial" w:hAnsi="Arial" w:cs="Arial"/>
                <w:sz w:val="24"/>
                <w:szCs w:val="24"/>
                <w:lang w:val="en-PH"/>
              </w:rPr>
              <w:t>, SO</w:t>
            </w:r>
            <w:r w:rsidRPr="00A93E87">
              <w:rPr>
                <w:rFonts w:ascii="Cambria Math" w:hAnsi="Cambria Math" w:cs="Cambria Math"/>
                <w:sz w:val="24"/>
                <w:szCs w:val="24"/>
                <w:lang w:val="en-PH"/>
              </w:rPr>
              <w:t>₂</w:t>
            </w:r>
            <w:r w:rsidRPr="00A93E87">
              <w:rPr>
                <w:rFonts w:ascii="Arial" w:hAnsi="Arial" w:cs="Arial"/>
                <w:sz w:val="24"/>
                <w:szCs w:val="24"/>
                <w:lang w:val="en-PH"/>
              </w:rPr>
              <w:t>, urban heat, etc.</w:t>
            </w:r>
          </w:p>
          <w:p w14:paraId="25EF65FF" w14:textId="77777777" w:rsidR="00A93E87" w:rsidRPr="00A93E87" w:rsidRDefault="00A93E87">
            <w:pPr>
              <w:pStyle w:val="NoSpacing"/>
              <w:numPr>
                <w:ilvl w:val="0"/>
                <w:numId w:val="20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A93E87">
              <w:rPr>
                <w:rFonts w:ascii="Arial" w:hAnsi="Arial" w:cs="Arial"/>
                <w:sz w:val="24"/>
                <w:szCs w:val="24"/>
                <w:lang w:val="en-PH"/>
              </w:rPr>
              <w:t>Mobilizing: flood impacts, landslides, oil spills, fires.</w:t>
            </w:r>
            <w:r w:rsidRPr="00A93E87">
              <w:rPr>
                <w:rFonts w:ascii="Arial" w:hAnsi="Arial" w:cs="Arial"/>
                <w:sz w:val="24"/>
                <w:szCs w:val="24"/>
                <w:lang w:val="en-PH"/>
              </w:rPr>
              <w:br/>
              <w:t>Challenges include limited expertise, data access, and policy gaps.</w:t>
            </w:r>
            <w:r w:rsidRPr="00A93E87">
              <w:rPr>
                <w:rFonts w:ascii="Arial" w:hAnsi="Arial" w:cs="Arial"/>
                <w:sz w:val="24"/>
                <w:szCs w:val="24"/>
                <w:lang w:val="en-PH"/>
              </w:rPr>
              <w:br/>
              <w:t>Plans include expanding user-friendly tools and building a national space data network.</w:t>
            </w:r>
          </w:p>
          <w:p w14:paraId="6C289EA2" w14:textId="77777777" w:rsidR="00A93E87" w:rsidRPr="00A93E87" w:rsidRDefault="00A93E87" w:rsidP="00A93E87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A93E87">
              <w:rPr>
                <w:rFonts w:ascii="Arial" w:hAnsi="Arial" w:cs="Arial"/>
                <w:sz w:val="24"/>
                <w:szCs w:val="24"/>
                <w:lang w:val="en-PH"/>
              </w:rPr>
              <w:lastRenderedPageBreak/>
              <w:pict w14:anchorId="361AED02">
                <v:rect id="_x0000_i1176" style="width:0;height:1.5pt" o:hralign="center" o:hrstd="t" o:hr="t" fillcolor="#a0a0a0" stroked="f"/>
              </w:pict>
            </w:r>
          </w:p>
          <w:p w14:paraId="6D5A9320" w14:textId="77777777" w:rsidR="00A93E87" w:rsidRPr="00A93E87" w:rsidRDefault="00A93E87" w:rsidP="00A93E87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A93E87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2. Early Alert to Effective Disaster Response</w:t>
            </w:r>
            <w:r w:rsidRPr="00A93E87">
              <w:rPr>
                <w:rFonts w:ascii="Arial" w:hAnsi="Arial" w:cs="Arial"/>
                <w:sz w:val="24"/>
                <w:szCs w:val="24"/>
                <w:lang w:val="en-PH"/>
              </w:rPr>
              <w:br/>
              <w:t>The ESR system follows a 6-step process: Detection, Filtering, Verification, Assessment, Reporting, Response.</w:t>
            </w:r>
            <w:r w:rsidRPr="00A93E87">
              <w:rPr>
                <w:rFonts w:ascii="Arial" w:hAnsi="Arial" w:cs="Arial"/>
                <w:sz w:val="24"/>
                <w:szCs w:val="24"/>
                <w:lang w:val="en-PH"/>
              </w:rPr>
              <w:br/>
              <w:t>Alerts are classified from local to international concerns. Tools include SMS alerts, integrated code alerts, and the SPEED system for post-disaster surveillance.</w:t>
            </w:r>
          </w:p>
          <w:p w14:paraId="46CB3094" w14:textId="77777777" w:rsidR="00A93E87" w:rsidRPr="00A93E87" w:rsidRDefault="00A93E87" w:rsidP="00A93E87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A93E87">
              <w:rPr>
                <w:rFonts w:ascii="Arial" w:hAnsi="Arial" w:cs="Arial"/>
                <w:sz w:val="24"/>
                <w:szCs w:val="24"/>
                <w:lang w:val="en-PH"/>
              </w:rPr>
              <w:pict w14:anchorId="42034436">
                <v:rect id="_x0000_i1177" style="width:0;height:1.5pt" o:hralign="center" o:hrstd="t" o:hr="t" fillcolor="#a0a0a0" stroked="f"/>
              </w:pict>
            </w:r>
          </w:p>
          <w:p w14:paraId="7C1384A4" w14:textId="77777777" w:rsidR="00A93E87" w:rsidRPr="00A93E87" w:rsidRDefault="00A93E87" w:rsidP="00A93E87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A93E87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3. NDRRMOC Alert &amp; Response System</w:t>
            </w:r>
            <w:r w:rsidRPr="00A93E87">
              <w:rPr>
                <w:rFonts w:ascii="Arial" w:hAnsi="Arial" w:cs="Arial"/>
                <w:sz w:val="24"/>
                <w:szCs w:val="24"/>
                <w:lang w:val="en-PH"/>
              </w:rPr>
              <w:br/>
              <w:t>RA 10121 mandates the NDRRMOC to coordinate alerts, monitoring, and inter-agency response.</w:t>
            </w:r>
            <w:r w:rsidRPr="00A93E87">
              <w:rPr>
                <w:rFonts w:ascii="Arial" w:hAnsi="Arial" w:cs="Arial"/>
                <w:sz w:val="24"/>
                <w:szCs w:val="24"/>
                <w:lang w:val="en-PH"/>
              </w:rPr>
              <w:br/>
              <w:t>Alert Levels:</w:t>
            </w:r>
          </w:p>
          <w:p w14:paraId="13D4707B" w14:textId="77777777" w:rsidR="00A93E87" w:rsidRPr="00A93E87" w:rsidRDefault="00A93E87">
            <w:pPr>
              <w:pStyle w:val="NoSpacing"/>
              <w:numPr>
                <w:ilvl w:val="0"/>
                <w:numId w:val="21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A93E87">
              <w:rPr>
                <w:rFonts w:ascii="Arial" w:hAnsi="Arial" w:cs="Arial"/>
                <w:sz w:val="24"/>
                <w:szCs w:val="24"/>
                <w:lang w:val="en-PH"/>
              </w:rPr>
              <w:t>White: Normal</w:t>
            </w:r>
          </w:p>
          <w:p w14:paraId="57EBDD8C" w14:textId="77777777" w:rsidR="00A93E87" w:rsidRPr="00A93E87" w:rsidRDefault="00A93E87">
            <w:pPr>
              <w:pStyle w:val="NoSpacing"/>
              <w:numPr>
                <w:ilvl w:val="0"/>
                <w:numId w:val="21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A93E87">
              <w:rPr>
                <w:rFonts w:ascii="Arial" w:hAnsi="Arial" w:cs="Arial"/>
                <w:sz w:val="24"/>
                <w:szCs w:val="24"/>
                <w:lang w:val="en-PH"/>
              </w:rPr>
              <w:t>Blue: Partial activation</w:t>
            </w:r>
          </w:p>
          <w:p w14:paraId="0E9F2CEA" w14:textId="77777777" w:rsidR="00A93E87" w:rsidRPr="00A93E87" w:rsidRDefault="00A93E87">
            <w:pPr>
              <w:pStyle w:val="NoSpacing"/>
              <w:numPr>
                <w:ilvl w:val="0"/>
                <w:numId w:val="21"/>
              </w:numPr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A93E87">
              <w:rPr>
                <w:rFonts w:ascii="Arial" w:hAnsi="Arial" w:cs="Arial"/>
                <w:sz w:val="24"/>
                <w:szCs w:val="24"/>
                <w:lang w:val="en-PH"/>
              </w:rPr>
              <w:t>Red: Full activation</w:t>
            </w:r>
            <w:r w:rsidRPr="00A93E87">
              <w:rPr>
                <w:rFonts w:ascii="Arial" w:hAnsi="Arial" w:cs="Arial"/>
                <w:sz w:val="24"/>
                <w:szCs w:val="24"/>
                <w:lang w:val="en-PH"/>
              </w:rPr>
              <w:br/>
              <w:t>Uses official data sources (PAGASA, PHIVOLCS, etc.) and coordination platforms like the Inter-Agency Coordinating Cell (IACC).</w:t>
            </w:r>
            <w:r w:rsidRPr="00A93E87">
              <w:rPr>
                <w:rFonts w:ascii="Arial" w:hAnsi="Arial" w:cs="Arial"/>
                <w:sz w:val="24"/>
                <w:szCs w:val="24"/>
                <w:lang w:val="en-PH"/>
              </w:rPr>
              <w:br/>
              <w:t>Rapid response teams and robust communication tools are deployed during emergencies.</w:t>
            </w:r>
          </w:p>
          <w:p w14:paraId="0B8AB373" w14:textId="77777777" w:rsidR="00A93E87" w:rsidRPr="00A93E87" w:rsidRDefault="00A93E87" w:rsidP="00A93E87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A93E87">
              <w:rPr>
                <w:rFonts w:ascii="Arial" w:hAnsi="Arial" w:cs="Arial"/>
                <w:sz w:val="24"/>
                <w:szCs w:val="24"/>
                <w:lang w:val="en-PH"/>
              </w:rPr>
              <w:pict w14:anchorId="125CA755">
                <v:rect id="_x0000_i1178" style="width:0;height:1.5pt" o:hralign="center" o:hrstd="t" o:hr="t" fillcolor="#a0a0a0" stroked="f"/>
              </w:pict>
            </w:r>
          </w:p>
          <w:p w14:paraId="6312FD38" w14:textId="77777777" w:rsidR="00A93E87" w:rsidRPr="00A93E87" w:rsidRDefault="00A93E87" w:rsidP="00A93E87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A93E87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4. Emergency Alert and Warning Message (EAWM)</w:t>
            </w:r>
            <w:r w:rsidRPr="00A93E87">
              <w:rPr>
                <w:rFonts w:ascii="Arial" w:hAnsi="Arial" w:cs="Arial"/>
                <w:sz w:val="24"/>
                <w:szCs w:val="24"/>
                <w:lang w:val="en-PH"/>
              </w:rPr>
              <w:br/>
              <w:t>Standardized alerts with specific triggers for hazards like earthquakes, tsunamis, and volcanic activity.</w:t>
            </w:r>
            <w:r w:rsidRPr="00A93E87">
              <w:rPr>
                <w:rFonts w:ascii="Arial" w:hAnsi="Arial" w:cs="Arial"/>
                <w:sz w:val="24"/>
                <w:szCs w:val="24"/>
                <w:lang w:val="en-PH"/>
              </w:rPr>
              <w:br/>
              <w:t>Disseminated via SMS and Cell Broadcast, though effectiveness may vary due to phone/device limitations or signal issues.</w:t>
            </w:r>
          </w:p>
          <w:p w14:paraId="6A894141" w14:textId="77777777" w:rsidR="00A93E87" w:rsidRPr="00A93E87" w:rsidRDefault="00A93E87" w:rsidP="00A93E87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A93E87">
              <w:rPr>
                <w:rFonts w:ascii="Arial" w:hAnsi="Arial" w:cs="Arial"/>
                <w:sz w:val="24"/>
                <w:szCs w:val="24"/>
                <w:lang w:val="en-PH"/>
              </w:rPr>
              <w:pict w14:anchorId="078C27F2">
                <v:rect id="_x0000_i1179" style="width:0;height:1.5pt" o:hralign="center" o:hrstd="t" o:hr="t" fillcolor="#a0a0a0" stroked="f"/>
              </w:pict>
            </w:r>
          </w:p>
          <w:p w14:paraId="2E995ABE" w14:textId="77777777" w:rsidR="00A93E87" w:rsidRPr="00A93E87" w:rsidRDefault="00A93E87" w:rsidP="00A93E87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A93E87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5. Pre-Disaster Risk Assessment (PDRA)</w:t>
            </w:r>
            <w:r w:rsidRPr="00A93E87">
              <w:rPr>
                <w:rFonts w:ascii="Arial" w:hAnsi="Arial" w:cs="Arial"/>
                <w:sz w:val="24"/>
                <w:szCs w:val="24"/>
                <w:lang w:val="en-PH"/>
              </w:rPr>
              <w:br/>
              <w:t>PDRA-Scenario Building is activated by threats from natural or man-made hazards.</w:t>
            </w:r>
            <w:r w:rsidRPr="00A93E87">
              <w:rPr>
                <w:rFonts w:ascii="Arial" w:hAnsi="Arial" w:cs="Arial"/>
                <w:sz w:val="24"/>
                <w:szCs w:val="24"/>
                <w:lang w:val="en-PH"/>
              </w:rPr>
              <w:br/>
              <w:t xml:space="preserve">Risk levels: </w:t>
            </w:r>
            <w:r w:rsidRPr="00A93E87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Standby, Alpha, Bravo, Charlie</w:t>
            </w:r>
            <w:r w:rsidRPr="00A93E87">
              <w:rPr>
                <w:rFonts w:ascii="Arial" w:hAnsi="Arial" w:cs="Arial"/>
                <w:sz w:val="24"/>
                <w:szCs w:val="24"/>
                <w:lang w:val="en-PH"/>
              </w:rPr>
              <w:t xml:space="preserve"> (increasing severity).</w:t>
            </w:r>
            <w:r w:rsidRPr="00A93E87">
              <w:rPr>
                <w:rFonts w:ascii="Arial" w:hAnsi="Arial" w:cs="Arial"/>
                <w:sz w:val="24"/>
                <w:szCs w:val="24"/>
                <w:lang w:val="en-PH"/>
              </w:rPr>
              <w:br/>
              <w:t>Used to guide early preparedness and coordinated response planning.</w:t>
            </w:r>
          </w:p>
          <w:p w14:paraId="4C3AF5BA" w14:textId="77777777" w:rsidR="00A93E87" w:rsidRPr="00A93E87" w:rsidRDefault="00A93E87" w:rsidP="00A93E87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A93E87">
              <w:rPr>
                <w:rFonts w:ascii="Arial" w:hAnsi="Arial" w:cs="Arial"/>
                <w:sz w:val="24"/>
                <w:szCs w:val="24"/>
                <w:lang w:val="en-PH"/>
              </w:rPr>
              <w:pict w14:anchorId="26E52E01">
                <v:rect id="_x0000_i1180" style="width:0;height:1.5pt" o:hralign="center" o:hrstd="t" o:hr="t" fillcolor="#a0a0a0" stroked="f"/>
              </w:pict>
            </w:r>
          </w:p>
          <w:p w14:paraId="0A3FCDB1" w14:textId="36B9957A" w:rsidR="0048020D" w:rsidRPr="00122952" w:rsidRDefault="00A93E87" w:rsidP="00033872">
            <w:pPr>
              <w:pStyle w:val="NoSpacing"/>
              <w:rPr>
                <w:rFonts w:ascii="Arial" w:hAnsi="Arial" w:cs="Arial"/>
                <w:sz w:val="24"/>
                <w:szCs w:val="24"/>
                <w:lang w:val="en-PH"/>
              </w:rPr>
            </w:pPr>
            <w:r w:rsidRPr="00A93E87">
              <w:rPr>
                <w:rFonts w:ascii="Arial" w:hAnsi="Arial" w:cs="Arial"/>
                <w:b/>
                <w:bCs/>
                <w:sz w:val="24"/>
                <w:szCs w:val="24"/>
                <w:lang w:val="en-PH"/>
              </w:rPr>
              <w:t>6. 2024 NDRRMOC SOPG</w:t>
            </w:r>
            <w:r w:rsidRPr="00A93E87">
              <w:rPr>
                <w:rFonts w:ascii="Arial" w:hAnsi="Arial" w:cs="Arial"/>
                <w:sz w:val="24"/>
                <w:szCs w:val="24"/>
                <w:lang w:val="en-PH"/>
              </w:rPr>
              <w:br/>
              <w:t>Serves as a manual for duty personnel outlining operations, coordination, communications, reporting, and media interaction protocols.</w:t>
            </w:r>
            <w:r w:rsidRPr="00A93E87">
              <w:rPr>
                <w:rFonts w:ascii="Arial" w:hAnsi="Arial" w:cs="Arial"/>
                <w:sz w:val="24"/>
                <w:szCs w:val="24"/>
                <w:lang w:val="en-PH"/>
              </w:rPr>
              <w:br/>
              <w:t>It ensures consistent, timely, and accurate information flow during disasters.</w:t>
            </w:r>
            <w:r w:rsidRPr="00A93E87">
              <w:rPr>
                <w:rFonts w:ascii="Arial" w:hAnsi="Arial" w:cs="Arial"/>
                <w:sz w:val="24"/>
                <w:szCs w:val="24"/>
                <w:lang w:val="en-PH"/>
              </w:rPr>
              <w:br/>
              <w:t xml:space="preserve">Reporting system covers incident classification, real-time updates, and consolidated </w:t>
            </w:r>
            <w:proofErr w:type="spellStart"/>
            <w:r w:rsidRPr="00A93E87">
              <w:rPr>
                <w:rFonts w:ascii="Arial" w:hAnsi="Arial" w:cs="Arial"/>
                <w:sz w:val="24"/>
                <w:szCs w:val="24"/>
                <w:lang w:val="en-PH"/>
              </w:rPr>
              <w:t>SitReps</w:t>
            </w:r>
            <w:proofErr w:type="spellEnd"/>
            <w:r w:rsidRPr="00A93E87">
              <w:rPr>
                <w:rFonts w:ascii="Arial" w:hAnsi="Arial" w:cs="Arial"/>
                <w:sz w:val="24"/>
                <w:szCs w:val="24"/>
                <w:lang w:val="en-PH"/>
              </w:rPr>
              <w:t>.</w:t>
            </w:r>
          </w:p>
        </w:tc>
      </w:tr>
      <w:tr w:rsidR="0033312E" w:rsidRPr="00093624" w14:paraId="620FF3B1" w14:textId="77777777" w:rsidTr="00304C36">
        <w:tc>
          <w:tcPr>
            <w:tcW w:w="2448" w:type="dxa"/>
          </w:tcPr>
          <w:p w14:paraId="62462580" w14:textId="77777777" w:rsidR="0075650C" w:rsidRPr="00093624" w:rsidRDefault="0075650C" w:rsidP="00000A7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3624">
              <w:rPr>
                <w:rFonts w:ascii="Arial" w:hAnsi="Arial" w:cs="Arial"/>
                <w:sz w:val="24"/>
                <w:szCs w:val="24"/>
              </w:rPr>
              <w:lastRenderedPageBreak/>
              <w:t>Concerns the RD should know</w:t>
            </w:r>
          </w:p>
        </w:tc>
        <w:tc>
          <w:tcPr>
            <w:tcW w:w="8167" w:type="dxa"/>
          </w:tcPr>
          <w:p w14:paraId="00EEBE87" w14:textId="520DF80E" w:rsidR="00093624" w:rsidRPr="008E29D5" w:rsidRDefault="00A93E87" w:rsidP="008E29D5">
            <w:pPr>
              <w:jc w:val="both"/>
              <w:rPr>
                <w:rFonts w:ascii="Arial" w:hAnsi="Arial" w:cs="Arial"/>
                <w:bCs/>
                <w:sz w:val="24"/>
                <w:szCs w:val="24"/>
                <w:lang w:val="en-PH"/>
              </w:rPr>
            </w:pPr>
            <w:r>
              <w:rPr>
                <w:rFonts w:ascii="Arial" w:hAnsi="Arial" w:cs="Arial"/>
                <w:bCs/>
                <w:sz w:val="24"/>
                <w:szCs w:val="24"/>
                <w:lang w:val="en-PH"/>
              </w:rPr>
              <w:t>N/A</w:t>
            </w:r>
          </w:p>
        </w:tc>
      </w:tr>
      <w:tr w:rsidR="0033312E" w:rsidRPr="00093624" w14:paraId="5A94442E" w14:textId="77777777" w:rsidTr="00304C36">
        <w:tc>
          <w:tcPr>
            <w:tcW w:w="2448" w:type="dxa"/>
          </w:tcPr>
          <w:p w14:paraId="1904C56A" w14:textId="77777777" w:rsidR="0075650C" w:rsidRPr="00093624" w:rsidRDefault="0075650C" w:rsidP="00000A7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3624">
              <w:rPr>
                <w:rFonts w:ascii="Arial" w:hAnsi="Arial" w:cs="Arial"/>
                <w:sz w:val="24"/>
                <w:szCs w:val="24"/>
              </w:rPr>
              <w:t>Action request/s coming from the activity</w:t>
            </w:r>
          </w:p>
        </w:tc>
        <w:tc>
          <w:tcPr>
            <w:tcW w:w="8167" w:type="dxa"/>
          </w:tcPr>
          <w:p w14:paraId="671638F7" w14:textId="229E874F" w:rsidR="00A04D69" w:rsidRPr="008E29D5" w:rsidRDefault="00A93E87" w:rsidP="008E29D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33312E" w:rsidRPr="00093624" w14:paraId="67636EFD" w14:textId="77777777" w:rsidTr="00304C36">
        <w:tc>
          <w:tcPr>
            <w:tcW w:w="2448" w:type="dxa"/>
          </w:tcPr>
          <w:p w14:paraId="05087A7F" w14:textId="77777777" w:rsidR="0075650C" w:rsidRPr="00093624" w:rsidRDefault="0075650C" w:rsidP="00000A7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3624">
              <w:rPr>
                <w:rFonts w:ascii="Arial" w:hAnsi="Arial" w:cs="Arial"/>
                <w:sz w:val="24"/>
                <w:szCs w:val="24"/>
              </w:rPr>
              <w:t>Deadline for action request/s</w:t>
            </w:r>
          </w:p>
        </w:tc>
        <w:tc>
          <w:tcPr>
            <w:tcW w:w="8167" w:type="dxa"/>
          </w:tcPr>
          <w:p w14:paraId="31500F30" w14:textId="590B83CB" w:rsidR="0075650C" w:rsidRPr="00093624" w:rsidRDefault="00C433F9" w:rsidP="00000A77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33312E" w:rsidRPr="00093624" w14:paraId="5D7B41B2" w14:textId="77777777" w:rsidTr="00304C36">
        <w:tc>
          <w:tcPr>
            <w:tcW w:w="2448" w:type="dxa"/>
          </w:tcPr>
          <w:p w14:paraId="6CA5D5D8" w14:textId="77777777" w:rsidR="0075650C" w:rsidRPr="00093624" w:rsidRDefault="0075650C" w:rsidP="00000A7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3624">
              <w:rPr>
                <w:rFonts w:ascii="Arial" w:hAnsi="Arial" w:cs="Arial"/>
                <w:sz w:val="24"/>
                <w:szCs w:val="24"/>
              </w:rPr>
              <w:t>Action Taken</w:t>
            </w:r>
          </w:p>
        </w:tc>
        <w:tc>
          <w:tcPr>
            <w:tcW w:w="8167" w:type="dxa"/>
          </w:tcPr>
          <w:p w14:paraId="3109BBED" w14:textId="294EC1A7" w:rsidR="0075650C" w:rsidRPr="008E29D5" w:rsidRDefault="009B1AD4" w:rsidP="008E29D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  <w:lang w:val="en-PH"/>
              </w:rPr>
              <w:t>N/A</w:t>
            </w:r>
          </w:p>
        </w:tc>
      </w:tr>
      <w:tr w:rsidR="0033312E" w:rsidRPr="00093624" w14:paraId="38CA3DE0" w14:textId="77777777" w:rsidTr="00304C36">
        <w:tc>
          <w:tcPr>
            <w:tcW w:w="2448" w:type="dxa"/>
          </w:tcPr>
          <w:p w14:paraId="5C943842" w14:textId="77777777" w:rsidR="0075650C" w:rsidRPr="00093624" w:rsidRDefault="0075650C" w:rsidP="00000A7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3624">
              <w:rPr>
                <w:rFonts w:ascii="Arial" w:hAnsi="Arial" w:cs="Arial"/>
                <w:sz w:val="24"/>
                <w:szCs w:val="24"/>
              </w:rPr>
              <w:lastRenderedPageBreak/>
              <w:t>Remarks</w:t>
            </w:r>
          </w:p>
        </w:tc>
        <w:tc>
          <w:tcPr>
            <w:tcW w:w="8167" w:type="dxa"/>
          </w:tcPr>
          <w:p w14:paraId="3D3F19B6" w14:textId="4D67F590" w:rsidR="0075650C" w:rsidRPr="00093624" w:rsidRDefault="009B1AD4" w:rsidP="00000A77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  <w:lang w:val="en-PH"/>
              </w:rPr>
              <w:t>N/A</w:t>
            </w:r>
          </w:p>
        </w:tc>
      </w:tr>
      <w:tr w:rsidR="0033312E" w:rsidRPr="00093624" w14:paraId="15E7F484" w14:textId="77777777" w:rsidTr="00304C36">
        <w:tc>
          <w:tcPr>
            <w:tcW w:w="2448" w:type="dxa"/>
          </w:tcPr>
          <w:p w14:paraId="41B47D49" w14:textId="77777777" w:rsidR="0075650C" w:rsidRPr="00093624" w:rsidRDefault="0075650C" w:rsidP="00000A7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3624">
              <w:rPr>
                <w:rFonts w:ascii="Arial" w:hAnsi="Arial" w:cs="Arial"/>
                <w:sz w:val="24"/>
                <w:szCs w:val="24"/>
              </w:rPr>
              <w:t>Date submitted</w:t>
            </w:r>
          </w:p>
        </w:tc>
        <w:tc>
          <w:tcPr>
            <w:tcW w:w="8167" w:type="dxa"/>
          </w:tcPr>
          <w:p w14:paraId="44373B3A" w14:textId="23AFC943" w:rsidR="0075650C" w:rsidRPr="00093624" w:rsidRDefault="00C433F9" w:rsidP="008E29D5">
            <w:pPr>
              <w:tabs>
                <w:tab w:val="left" w:pos="2256"/>
              </w:tabs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APRIL 25, 2025</w:t>
            </w:r>
          </w:p>
        </w:tc>
      </w:tr>
      <w:tr w:rsidR="0033312E" w:rsidRPr="00093624" w14:paraId="79EE9F00" w14:textId="77777777" w:rsidTr="00304C36">
        <w:tc>
          <w:tcPr>
            <w:tcW w:w="2448" w:type="dxa"/>
          </w:tcPr>
          <w:p w14:paraId="4A8201B0" w14:textId="77C3297C" w:rsidR="003B3DAC" w:rsidRPr="00093624" w:rsidRDefault="003B3DAC" w:rsidP="00E77E20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  <w:p w14:paraId="788796A0" w14:textId="401CE446" w:rsidR="0075650C" w:rsidRPr="00093624" w:rsidRDefault="0075650C" w:rsidP="00000A7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3624">
              <w:rPr>
                <w:rFonts w:ascii="Arial" w:hAnsi="Arial" w:cs="Arial"/>
                <w:sz w:val="24"/>
                <w:szCs w:val="24"/>
              </w:rPr>
              <w:t>Signature/s of staff</w:t>
            </w:r>
          </w:p>
        </w:tc>
        <w:tc>
          <w:tcPr>
            <w:tcW w:w="8167" w:type="dxa"/>
          </w:tcPr>
          <w:p w14:paraId="5E036837" w14:textId="76BA1455" w:rsidR="001558A0" w:rsidRDefault="001558A0" w:rsidP="00000A77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  <w:p w14:paraId="04AA623A" w14:textId="02CC7710" w:rsidR="00D2799B" w:rsidRPr="00093624" w:rsidRDefault="00D2799B" w:rsidP="00000A77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093624">
              <w:rPr>
                <w:rFonts w:ascii="Arial" w:hAnsi="Arial" w:cs="Arial"/>
                <w:sz w:val="24"/>
                <w:szCs w:val="24"/>
              </w:rPr>
              <w:t>Prepared by:</w:t>
            </w:r>
            <w:r w:rsidR="00982004">
              <w:rPr>
                <w:rFonts w:ascii="Arial" w:hAnsi="Arial" w:cs="Arial"/>
                <w:sz w:val="24"/>
                <w:szCs w:val="24"/>
              </w:rPr>
              <w:t xml:space="preserve">                                              R</w:t>
            </w:r>
            <w:r w:rsidR="00982004" w:rsidRPr="00093624">
              <w:rPr>
                <w:rFonts w:ascii="Arial" w:hAnsi="Arial" w:cs="Arial"/>
                <w:sz w:val="24"/>
                <w:szCs w:val="24"/>
              </w:rPr>
              <w:t>eviewed by</w:t>
            </w:r>
            <w:r w:rsidR="00982004"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17870657" w14:textId="6C60BCAF" w:rsidR="00D2799B" w:rsidRPr="00093624" w:rsidRDefault="00D2799B" w:rsidP="00000A77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391C50E0" w14:textId="164DBE28" w:rsidR="004C3318" w:rsidRPr="00093624" w:rsidRDefault="004C3318" w:rsidP="00000A77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6BCEC96C" w14:textId="3358E49E" w:rsidR="003B3DAC" w:rsidRPr="00093624" w:rsidRDefault="00C641FB" w:rsidP="00000A77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VINCENT WADE G. FERRANCO</w:t>
            </w:r>
            <w:r w:rsidR="001558A0" w:rsidRPr="00093624">
              <w:rPr>
                <w:rFonts w:ascii="Arial" w:hAnsi="Arial" w:cs="Arial"/>
                <w:sz w:val="24"/>
                <w:szCs w:val="24"/>
              </w:rPr>
              <w:t xml:space="preserve">         </w:t>
            </w:r>
            <w:r w:rsidR="00271E64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71E64">
              <w:rPr>
                <w:rFonts w:ascii="Arial" w:hAnsi="Arial" w:cs="Arial"/>
                <w:b/>
                <w:bCs/>
                <w:sz w:val="24"/>
                <w:szCs w:val="24"/>
              </w:rPr>
              <w:t>ENGR. AARON C. ESCLAMADO</w:t>
            </w:r>
          </w:p>
          <w:p w14:paraId="7712296B" w14:textId="3EE280FD" w:rsidR="003B3DAC" w:rsidRPr="00093624" w:rsidRDefault="004C3318" w:rsidP="00000A77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093624">
              <w:rPr>
                <w:rFonts w:ascii="Arial" w:hAnsi="Arial" w:cs="Arial"/>
                <w:sz w:val="24"/>
                <w:szCs w:val="24"/>
              </w:rPr>
              <w:t xml:space="preserve">Project Technical Assistant I              </w:t>
            </w:r>
            <w:r w:rsidR="005927C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093624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="00271E64">
              <w:rPr>
                <w:rFonts w:ascii="Arial" w:hAnsi="Arial" w:cs="Arial"/>
                <w:sz w:val="24"/>
                <w:szCs w:val="24"/>
              </w:rPr>
              <w:t xml:space="preserve">     </w:t>
            </w:r>
            <w:r w:rsidRPr="00093624">
              <w:rPr>
                <w:rFonts w:ascii="Arial" w:hAnsi="Arial" w:cs="Arial"/>
                <w:sz w:val="24"/>
                <w:szCs w:val="24"/>
              </w:rPr>
              <w:t>Science Research Specialist</w:t>
            </w:r>
            <w:r w:rsidR="00271E64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93E87">
              <w:rPr>
                <w:rFonts w:ascii="Arial" w:hAnsi="Arial" w:cs="Arial"/>
                <w:sz w:val="24"/>
                <w:szCs w:val="24"/>
              </w:rPr>
              <w:t>I</w:t>
            </w:r>
            <w:r w:rsidR="00271E64">
              <w:rPr>
                <w:rFonts w:ascii="Arial" w:hAnsi="Arial" w:cs="Arial"/>
                <w:sz w:val="24"/>
                <w:szCs w:val="24"/>
              </w:rPr>
              <w:t>I</w:t>
            </w:r>
          </w:p>
          <w:p w14:paraId="0ECBF160" w14:textId="4DAFA237" w:rsidR="00D2799B" w:rsidRPr="00093624" w:rsidRDefault="00D2799B" w:rsidP="00000A77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  <w:p w14:paraId="40F79AF6" w14:textId="4C84A5E1" w:rsidR="00D2799B" w:rsidRPr="00093624" w:rsidRDefault="00D2799B" w:rsidP="00000A77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  <w:p w14:paraId="760093D9" w14:textId="5921E1D6" w:rsidR="00D2799B" w:rsidRPr="00093624" w:rsidRDefault="00D2799B" w:rsidP="00000A77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  <w:p w14:paraId="0F34ECC9" w14:textId="64FBC1D7" w:rsidR="00D2799B" w:rsidRPr="00093624" w:rsidRDefault="00D2799B" w:rsidP="00000A77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093624">
              <w:rPr>
                <w:rFonts w:ascii="Arial" w:hAnsi="Arial" w:cs="Arial"/>
                <w:sz w:val="24"/>
                <w:szCs w:val="24"/>
              </w:rPr>
              <w:t xml:space="preserve">Noted </w:t>
            </w:r>
            <w:r w:rsidR="00982004">
              <w:rPr>
                <w:rFonts w:ascii="Arial" w:hAnsi="Arial" w:cs="Arial"/>
                <w:sz w:val="24"/>
                <w:szCs w:val="24"/>
              </w:rPr>
              <w:t>by</w:t>
            </w:r>
            <w:r w:rsidRPr="00093624"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7C6CA5B8" w14:textId="77777777" w:rsidR="00D2799B" w:rsidRPr="00093624" w:rsidRDefault="00D2799B" w:rsidP="00000A77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  <w:p w14:paraId="6F1E87B7" w14:textId="77777777" w:rsidR="00D2799B" w:rsidRPr="00093624" w:rsidRDefault="00D2799B" w:rsidP="00000A77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  <w:p w14:paraId="01496BB3" w14:textId="1D28A914" w:rsidR="00D2799B" w:rsidRPr="008E29D5" w:rsidRDefault="00826101" w:rsidP="00000A77">
            <w:pPr>
              <w:spacing w:line="276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JELYN E. DOCTOR</w:t>
            </w:r>
          </w:p>
          <w:p w14:paraId="78B55B03" w14:textId="2882E8DD" w:rsidR="00D2799B" w:rsidRPr="00093624" w:rsidRDefault="00826101" w:rsidP="00000A77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OIC</w:t>
            </w:r>
            <w:r w:rsidR="00784EA7" w:rsidRPr="00093624">
              <w:rPr>
                <w:rFonts w:ascii="Arial" w:hAnsi="Arial" w:cs="Arial"/>
                <w:sz w:val="24"/>
                <w:szCs w:val="24"/>
              </w:rPr>
              <w:t>, Technical Services Division</w:t>
            </w:r>
          </w:p>
          <w:p w14:paraId="607169A4" w14:textId="77777777" w:rsidR="00D2799B" w:rsidRPr="00093624" w:rsidRDefault="00D2799B" w:rsidP="00000A77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14:paraId="5256CED1" w14:textId="4BEA7DBC" w:rsidR="00A41F56" w:rsidRPr="00093624" w:rsidRDefault="00A41F56" w:rsidP="00E54EB3">
      <w:pPr>
        <w:contextualSpacing/>
        <w:rPr>
          <w:rFonts w:ascii="Arial" w:hAnsi="Arial" w:cs="Arial"/>
          <w:sz w:val="24"/>
          <w:szCs w:val="24"/>
        </w:rPr>
      </w:pPr>
    </w:p>
    <w:sectPr w:rsidR="00A41F56" w:rsidRPr="00093624" w:rsidSect="00527043">
      <w:headerReference w:type="default" r:id="rId8"/>
      <w:footerReference w:type="even" r:id="rId9"/>
      <w:footerReference w:type="default" r:id="rId10"/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32549F" w14:textId="77777777" w:rsidR="00C45ADE" w:rsidRDefault="00C45ADE" w:rsidP="00982A4B">
      <w:pPr>
        <w:spacing w:after="0" w:line="240" w:lineRule="auto"/>
      </w:pPr>
      <w:r>
        <w:separator/>
      </w:r>
    </w:p>
  </w:endnote>
  <w:endnote w:type="continuationSeparator" w:id="0">
    <w:p w14:paraId="349B7365" w14:textId="77777777" w:rsidR="00C45ADE" w:rsidRDefault="00C45ADE" w:rsidP="00982A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29CFC0" w14:textId="3DF7E418" w:rsidR="007964AB" w:rsidRDefault="007964AB" w:rsidP="00305118">
    <w:pPr>
      <w:spacing w:after="0"/>
      <w:ind w:left="2160" w:right="3225" w:firstLine="720"/>
      <w:jc w:val="center"/>
      <w:rPr>
        <w:b/>
        <w:i/>
        <w:sz w:val="20"/>
      </w:rPr>
    </w:pPr>
    <w:r>
      <w:rPr>
        <w:b/>
        <w:i/>
        <w:sz w:val="20"/>
      </w:rPr>
      <w:t>“</w:t>
    </w:r>
    <w:proofErr w:type="spellStart"/>
    <w:r>
      <w:rPr>
        <w:rFonts w:ascii="Monotype Corsiva" w:hAnsi="Monotype Corsiva"/>
        <w:b/>
        <w:i/>
        <w:sz w:val="24"/>
      </w:rPr>
      <w:t>Hatid</w:t>
    </w:r>
    <w:proofErr w:type="spellEnd"/>
    <w:r>
      <w:rPr>
        <w:rFonts w:ascii="Monotype Corsiva" w:hAnsi="Monotype Corsiva"/>
        <w:b/>
        <w:i/>
        <w:sz w:val="24"/>
      </w:rPr>
      <w:t xml:space="preserve"> ay </w:t>
    </w:r>
    <w:proofErr w:type="spellStart"/>
    <w:r>
      <w:rPr>
        <w:rFonts w:ascii="Monotype Corsiva" w:hAnsi="Monotype Corsiva"/>
        <w:b/>
        <w:i/>
        <w:sz w:val="24"/>
      </w:rPr>
      <w:t>makabagong</w:t>
    </w:r>
    <w:proofErr w:type="spellEnd"/>
    <w:r>
      <w:rPr>
        <w:rFonts w:ascii="Monotype Corsiva" w:hAnsi="Monotype Corsiva"/>
        <w:b/>
        <w:i/>
        <w:sz w:val="24"/>
      </w:rPr>
      <w:t xml:space="preserve"> </w:t>
    </w:r>
    <w:proofErr w:type="spellStart"/>
    <w:r>
      <w:rPr>
        <w:rFonts w:ascii="Monotype Corsiva" w:hAnsi="Monotype Corsiva"/>
        <w:b/>
        <w:i/>
        <w:sz w:val="24"/>
      </w:rPr>
      <w:t>solusyon</w:t>
    </w:r>
    <w:proofErr w:type="spellEnd"/>
    <w:r>
      <w:rPr>
        <w:b/>
        <w:i/>
        <w:sz w:val="20"/>
      </w:rPr>
      <w:t>!”</w:t>
    </w:r>
  </w:p>
  <w:p w14:paraId="5C13C9BF" w14:textId="0FE43AB9" w:rsidR="007964AB" w:rsidRDefault="00305118" w:rsidP="007964AB">
    <w:pPr>
      <w:pStyle w:val="BodyText"/>
      <w:spacing w:before="4"/>
      <w:rPr>
        <w:b/>
        <w:i/>
        <w:sz w:val="15"/>
      </w:rPr>
    </w:pPr>
    <w:r>
      <w:rPr>
        <w:noProof/>
      </w:rPr>
      <w:drawing>
        <wp:anchor distT="0" distB="0" distL="114300" distR="114300" simplePos="0" relativeHeight="251665408" behindDoc="1" locked="0" layoutInCell="1" allowOverlap="1" wp14:anchorId="33226D32" wp14:editId="26C73B97">
          <wp:simplePos x="0" y="0"/>
          <wp:positionH relativeFrom="margin">
            <wp:align>right</wp:align>
          </wp:positionH>
          <wp:positionV relativeFrom="paragraph">
            <wp:posOffset>5080</wp:posOffset>
          </wp:positionV>
          <wp:extent cx="930910" cy="970280"/>
          <wp:effectExtent l="0" t="0" r="0" b="0"/>
          <wp:wrapNone/>
          <wp:docPr id="1919383064" name="Picture 191938306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2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0910" cy="970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7A37DA6" w14:textId="77777777" w:rsidR="00527043" w:rsidRDefault="00527043" w:rsidP="00305118">
    <w:pPr>
      <w:tabs>
        <w:tab w:val="left" w:pos="1823"/>
      </w:tabs>
      <w:spacing w:after="0"/>
      <w:ind w:left="117"/>
      <w:rPr>
        <w:rFonts w:ascii="Arial" w:hAnsi="Arial" w:cs="Arial"/>
        <w:b/>
        <w:sz w:val="16"/>
      </w:rPr>
    </w:pPr>
  </w:p>
  <w:p w14:paraId="7E2F8BC9" w14:textId="0379EDC6" w:rsidR="007964AB" w:rsidRPr="00305118" w:rsidRDefault="007964AB" w:rsidP="00305118">
    <w:pPr>
      <w:tabs>
        <w:tab w:val="left" w:pos="1823"/>
      </w:tabs>
      <w:spacing w:after="0"/>
      <w:ind w:left="117"/>
      <w:rPr>
        <w:rFonts w:ascii="Arial" w:hAnsi="Arial" w:cs="Arial"/>
        <w:sz w:val="16"/>
        <w:lang w:val="en-SG"/>
      </w:rPr>
    </w:pPr>
    <w:r w:rsidRPr="00305118">
      <w:rPr>
        <w:rFonts w:ascii="Arial" w:hAnsi="Arial" w:cs="Arial"/>
        <w:b/>
        <w:sz w:val="16"/>
      </w:rPr>
      <w:t>Postal</w:t>
    </w:r>
    <w:r w:rsidRPr="00305118">
      <w:rPr>
        <w:rFonts w:ascii="Arial" w:hAnsi="Arial" w:cs="Arial"/>
        <w:b/>
        <w:spacing w:val="-1"/>
        <w:sz w:val="16"/>
      </w:rPr>
      <w:t xml:space="preserve"> </w:t>
    </w:r>
    <w:r w:rsidRPr="00305118">
      <w:rPr>
        <w:rFonts w:ascii="Arial" w:hAnsi="Arial" w:cs="Arial"/>
        <w:b/>
        <w:sz w:val="16"/>
      </w:rPr>
      <w:t>Address</w:t>
    </w:r>
    <w:r w:rsidRPr="00305118">
      <w:rPr>
        <w:rFonts w:ascii="Arial" w:hAnsi="Arial" w:cs="Arial"/>
        <w:b/>
        <w:sz w:val="16"/>
      </w:rPr>
      <w:tab/>
    </w:r>
    <w:r w:rsidRPr="00305118">
      <w:rPr>
        <w:rFonts w:ascii="Arial" w:hAnsi="Arial" w:cs="Arial"/>
        <w:sz w:val="16"/>
      </w:rPr>
      <w:t>DOST-MIMAROPA</w:t>
    </w:r>
    <w:r w:rsidRPr="00305118">
      <w:rPr>
        <w:rFonts w:ascii="Arial" w:hAnsi="Arial" w:cs="Arial"/>
        <w:sz w:val="16"/>
        <w:lang w:val="en-SG"/>
      </w:rPr>
      <w:t xml:space="preserve">, </w:t>
    </w:r>
    <w:r w:rsidRPr="00305118">
      <w:rPr>
        <w:rFonts w:ascii="Arial" w:hAnsi="Arial" w:cs="Arial"/>
        <w:sz w:val="16"/>
        <w:szCs w:val="16"/>
      </w:rPr>
      <w:t>4/F PTRI Bldg. Gen. Santos Ave., Bicutan, Taguig City</w:t>
    </w:r>
    <w:r w:rsidRPr="00305118">
      <w:rPr>
        <w:rFonts w:ascii="Arial" w:hAnsi="Arial" w:cs="Arial"/>
        <w:sz w:val="16"/>
        <w:szCs w:val="16"/>
        <w:lang w:val="en-SG"/>
      </w:rPr>
      <w:t xml:space="preserve"> </w:t>
    </w:r>
  </w:p>
  <w:p w14:paraId="01129157" w14:textId="77777777" w:rsidR="007964AB" w:rsidRPr="00305118" w:rsidRDefault="007964AB" w:rsidP="00305118">
    <w:pPr>
      <w:pStyle w:val="BodyText"/>
      <w:tabs>
        <w:tab w:val="left" w:pos="1823"/>
        <w:tab w:val="left" w:pos="5061"/>
        <w:tab w:val="left" w:pos="6504"/>
      </w:tabs>
      <w:spacing w:before="0"/>
      <w:ind w:left="117"/>
      <w:rPr>
        <w:rFonts w:ascii="Arial" w:hAnsi="Arial" w:cs="Arial"/>
      </w:rPr>
    </w:pPr>
    <w:r w:rsidRPr="00305118">
      <w:rPr>
        <w:rFonts w:ascii="Arial" w:hAnsi="Arial" w:cs="Arial"/>
        <w:b/>
      </w:rPr>
      <w:t>Telefax</w:t>
    </w:r>
    <w:r w:rsidRPr="00305118">
      <w:rPr>
        <w:rFonts w:ascii="Arial" w:hAnsi="Arial" w:cs="Arial"/>
        <w:b/>
        <w:lang w:val="en-SG"/>
      </w:rPr>
      <w:t xml:space="preserve"> no.</w:t>
    </w:r>
    <w:r w:rsidRPr="00305118">
      <w:rPr>
        <w:rFonts w:ascii="Arial" w:hAnsi="Arial" w:cs="Arial"/>
        <w:b/>
      </w:rPr>
      <w:tab/>
    </w:r>
    <w:r w:rsidRPr="00305118">
      <w:rPr>
        <w:rFonts w:ascii="Arial" w:hAnsi="Arial" w:cs="Arial"/>
      </w:rPr>
      <w:t>8837-3755</w:t>
    </w:r>
  </w:p>
  <w:p w14:paraId="405E58B3" w14:textId="77777777" w:rsidR="007964AB" w:rsidRPr="00305118" w:rsidRDefault="007964AB" w:rsidP="00305118">
    <w:pPr>
      <w:pStyle w:val="BodyText"/>
      <w:tabs>
        <w:tab w:val="left" w:pos="1823"/>
        <w:tab w:val="left" w:pos="5061"/>
        <w:tab w:val="left" w:pos="6504"/>
      </w:tabs>
      <w:spacing w:before="0"/>
      <w:ind w:left="117"/>
      <w:rPr>
        <w:rFonts w:ascii="Arial" w:hAnsi="Arial" w:cs="Arial"/>
        <w:color w:val="0000FF"/>
        <w:u w:val="single" w:color="0000FF"/>
      </w:rPr>
    </w:pPr>
    <w:r w:rsidRPr="00305118">
      <w:rPr>
        <w:rFonts w:ascii="Arial" w:hAnsi="Arial" w:cs="Arial"/>
        <w:b/>
      </w:rPr>
      <w:t>URL</w:t>
    </w:r>
    <w:r w:rsidRPr="00305118">
      <w:rPr>
        <w:rFonts w:ascii="Arial" w:hAnsi="Arial" w:cs="Arial"/>
        <w:b/>
      </w:rPr>
      <w:tab/>
    </w:r>
    <w:hyperlink r:id="rId3">
      <w:r w:rsidRPr="00305118">
        <w:rPr>
          <w:rFonts w:ascii="Arial" w:hAnsi="Arial" w:cs="Arial"/>
          <w:color w:val="0000FF"/>
          <w:u w:val="single" w:color="0000FF"/>
        </w:rPr>
        <w:t>http://www.region4b.dost.gov.ph</w:t>
      </w:r>
    </w:hyperlink>
  </w:p>
  <w:p w14:paraId="7122D5B1" w14:textId="2BEF2DA2" w:rsidR="007905F9" w:rsidRPr="00305118" w:rsidRDefault="007964AB" w:rsidP="00305118">
    <w:pPr>
      <w:pStyle w:val="BodyText"/>
      <w:tabs>
        <w:tab w:val="left" w:pos="1823"/>
        <w:tab w:val="left" w:pos="5061"/>
        <w:tab w:val="left" w:pos="6504"/>
      </w:tabs>
      <w:spacing w:before="0"/>
      <w:ind w:left="117"/>
      <w:rPr>
        <w:rFonts w:ascii="Arial" w:hAnsi="Arial" w:cs="Arial"/>
      </w:rPr>
    </w:pPr>
    <w:r w:rsidRPr="00305118">
      <w:rPr>
        <w:rFonts w:ascii="Arial" w:hAnsi="Arial" w:cs="Arial"/>
        <w:b/>
      </w:rPr>
      <w:t>E-mail Address</w:t>
    </w:r>
    <w:r w:rsidRPr="00305118">
      <w:rPr>
        <w:rFonts w:ascii="Arial" w:hAnsi="Arial" w:cs="Arial"/>
        <w:b/>
      </w:rPr>
      <w:tab/>
    </w:r>
    <w:hyperlink r:id="rId4">
      <w:r w:rsidRPr="00305118">
        <w:rPr>
          <w:rFonts w:ascii="Arial" w:hAnsi="Arial" w:cs="Arial"/>
          <w:color w:val="0000FF"/>
          <w:u w:val="single" w:color="0000FF"/>
        </w:rPr>
        <w:t>official@mimaropa.dost.gov.ph</w:t>
      </w:r>
    </w:hyperlink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86BBF1" w14:textId="77777777" w:rsidR="00A44688" w:rsidRDefault="00A44688" w:rsidP="00A44688">
    <w:pPr>
      <w:spacing w:after="0"/>
      <w:ind w:left="2160" w:right="3225" w:firstLine="720"/>
      <w:jc w:val="center"/>
      <w:rPr>
        <w:b/>
        <w:i/>
        <w:sz w:val="20"/>
      </w:rPr>
    </w:pPr>
    <w:r>
      <w:rPr>
        <w:b/>
        <w:i/>
        <w:sz w:val="20"/>
      </w:rPr>
      <w:t>“</w:t>
    </w:r>
    <w:proofErr w:type="spellStart"/>
    <w:r>
      <w:rPr>
        <w:rFonts w:ascii="Monotype Corsiva" w:hAnsi="Monotype Corsiva"/>
        <w:b/>
        <w:i/>
        <w:sz w:val="24"/>
      </w:rPr>
      <w:t>Hatid</w:t>
    </w:r>
    <w:proofErr w:type="spellEnd"/>
    <w:r>
      <w:rPr>
        <w:rFonts w:ascii="Monotype Corsiva" w:hAnsi="Monotype Corsiva"/>
        <w:b/>
        <w:i/>
        <w:sz w:val="24"/>
      </w:rPr>
      <w:t xml:space="preserve"> ay </w:t>
    </w:r>
    <w:proofErr w:type="spellStart"/>
    <w:r>
      <w:rPr>
        <w:rFonts w:ascii="Monotype Corsiva" w:hAnsi="Monotype Corsiva"/>
        <w:b/>
        <w:i/>
        <w:sz w:val="24"/>
      </w:rPr>
      <w:t>makabagong</w:t>
    </w:r>
    <w:proofErr w:type="spellEnd"/>
    <w:r>
      <w:rPr>
        <w:rFonts w:ascii="Monotype Corsiva" w:hAnsi="Monotype Corsiva"/>
        <w:b/>
        <w:i/>
        <w:sz w:val="24"/>
      </w:rPr>
      <w:t xml:space="preserve"> </w:t>
    </w:r>
    <w:proofErr w:type="spellStart"/>
    <w:r>
      <w:rPr>
        <w:rFonts w:ascii="Monotype Corsiva" w:hAnsi="Monotype Corsiva"/>
        <w:b/>
        <w:i/>
        <w:sz w:val="24"/>
      </w:rPr>
      <w:t>solusyon</w:t>
    </w:r>
    <w:proofErr w:type="spellEnd"/>
    <w:r>
      <w:rPr>
        <w:b/>
        <w:i/>
        <w:sz w:val="20"/>
      </w:rPr>
      <w:t>!”</w:t>
    </w:r>
  </w:p>
  <w:p w14:paraId="0AE4FC1F" w14:textId="7DD92EC5" w:rsidR="00A44688" w:rsidRDefault="00A44688" w:rsidP="00A44688">
    <w:pPr>
      <w:pStyle w:val="BodyText"/>
      <w:spacing w:before="4"/>
      <w:rPr>
        <w:b/>
        <w:i/>
        <w:sz w:val="15"/>
      </w:rPr>
    </w:pPr>
    <w:r>
      <w:rPr>
        <w:noProof/>
      </w:rPr>
      <w:drawing>
        <wp:anchor distT="0" distB="0" distL="114300" distR="114300" simplePos="0" relativeHeight="251668480" behindDoc="1" locked="0" layoutInCell="1" allowOverlap="1" wp14:anchorId="06D474CF" wp14:editId="1F91D350">
          <wp:simplePos x="0" y="0"/>
          <wp:positionH relativeFrom="margin">
            <wp:align>right</wp:align>
          </wp:positionH>
          <wp:positionV relativeFrom="paragraph">
            <wp:posOffset>5080</wp:posOffset>
          </wp:positionV>
          <wp:extent cx="930910" cy="970280"/>
          <wp:effectExtent l="0" t="0" r="0" b="0"/>
          <wp:wrapNone/>
          <wp:docPr id="1092714420" name="Picture 10927144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2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0910" cy="970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DA8F680" w14:textId="77777777" w:rsidR="00A44688" w:rsidRDefault="00A44688" w:rsidP="00A44688">
    <w:pPr>
      <w:tabs>
        <w:tab w:val="left" w:pos="1823"/>
      </w:tabs>
      <w:spacing w:after="0"/>
      <w:ind w:left="117"/>
      <w:rPr>
        <w:rFonts w:ascii="Arial" w:hAnsi="Arial" w:cs="Arial"/>
        <w:b/>
        <w:sz w:val="16"/>
      </w:rPr>
    </w:pPr>
  </w:p>
  <w:p w14:paraId="260539AF" w14:textId="77777777" w:rsidR="00A44688" w:rsidRPr="00305118" w:rsidRDefault="00A44688" w:rsidP="00A44688">
    <w:pPr>
      <w:tabs>
        <w:tab w:val="left" w:pos="1823"/>
      </w:tabs>
      <w:spacing w:after="0"/>
      <w:ind w:left="117"/>
      <w:rPr>
        <w:rFonts w:ascii="Arial" w:hAnsi="Arial" w:cs="Arial"/>
        <w:sz w:val="16"/>
        <w:lang w:val="en-SG"/>
      </w:rPr>
    </w:pPr>
    <w:r w:rsidRPr="00305118">
      <w:rPr>
        <w:rFonts w:ascii="Arial" w:hAnsi="Arial" w:cs="Arial"/>
        <w:b/>
        <w:sz w:val="16"/>
      </w:rPr>
      <w:t>Postal</w:t>
    </w:r>
    <w:r w:rsidRPr="00305118">
      <w:rPr>
        <w:rFonts w:ascii="Arial" w:hAnsi="Arial" w:cs="Arial"/>
        <w:b/>
        <w:spacing w:val="-1"/>
        <w:sz w:val="16"/>
      </w:rPr>
      <w:t xml:space="preserve"> </w:t>
    </w:r>
    <w:r w:rsidRPr="00305118">
      <w:rPr>
        <w:rFonts w:ascii="Arial" w:hAnsi="Arial" w:cs="Arial"/>
        <w:b/>
        <w:sz w:val="16"/>
      </w:rPr>
      <w:t>Address</w:t>
    </w:r>
    <w:r w:rsidRPr="00305118">
      <w:rPr>
        <w:rFonts w:ascii="Arial" w:hAnsi="Arial" w:cs="Arial"/>
        <w:b/>
        <w:sz w:val="16"/>
      </w:rPr>
      <w:tab/>
    </w:r>
    <w:r w:rsidRPr="00305118">
      <w:rPr>
        <w:rFonts w:ascii="Arial" w:hAnsi="Arial" w:cs="Arial"/>
        <w:sz w:val="16"/>
      </w:rPr>
      <w:t>DOST-MIMAROPA</w:t>
    </w:r>
    <w:r w:rsidRPr="00305118">
      <w:rPr>
        <w:rFonts w:ascii="Arial" w:hAnsi="Arial" w:cs="Arial"/>
        <w:sz w:val="16"/>
        <w:lang w:val="en-SG"/>
      </w:rPr>
      <w:t xml:space="preserve">, </w:t>
    </w:r>
    <w:r w:rsidRPr="00305118">
      <w:rPr>
        <w:rFonts w:ascii="Arial" w:hAnsi="Arial" w:cs="Arial"/>
        <w:sz w:val="16"/>
        <w:szCs w:val="16"/>
      </w:rPr>
      <w:t>4/F PTRI Bldg. Gen. Santos Ave., Bicutan, Taguig City</w:t>
    </w:r>
    <w:r w:rsidRPr="00305118">
      <w:rPr>
        <w:rFonts w:ascii="Arial" w:hAnsi="Arial" w:cs="Arial"/>
        <w:sz w:val="16"/>
        <w:szCs w:val="16"/>
        <w:lang w:val="en-SG"/>
      </w:rPr>
      <w:t xml:space="preserve"> </w:t>
    </w:r>
  </w:p>
  <w:p w14:paraId="3182B65B" w14:textId="77777777" w:rsidR="00A44688" w:rsidRPr="00305118" w:rsidRDefault="00A44688" w:rsidP="00A44688">
    <w:pPr>
      <w:pStyle w:val="BodyText"/>
      <w:tabs>
        <w:tab w:val="left" w:pos="1823"/>
        <w:tab w:val="left" w:pos="5061"/>
        <w:tab w:val="left" w:pos="6504"/>
      </w:tabs>
      <w:spacing w:before="0"/>
      <w:ind w:left="117"/>
      <w:rPr>
        <w:rFonts w:ascii="Arial" w:hAnsi="Arial" w:cs="Arial"/>
      </w:rPr>
    </w:pPr>
    <w:r w:rsidRPr="00305118">
      <w:rPr>
        <w:rFonts w:ascii="Arial" w:hAnsi="Arial" w:cs="Arial"/>
        <w:b/>
      </w:rPr>
      <w:t>Telefax</w:t>
    </w:r>
    <w:r w:rsidRPr="00305118">
      <w:rPr>
        <w:rFonts w:ascii="Arial" w:hAnsi="Arial" w:cs="Arial"/>
        <w:b/>
        <w:lang w:val="en-SG"/>
      </w:rPr>
      <w:t xml:space="preserve"> no.</w:t>
    </w:r>
    <w:r w:rsidRPr="00305118">
      <w:rPr>
        <w:rFonts w:ascii="Arial" w:hAnsi="Arial" w:cs="Arial"/>
        <w:b/>
      </w:rPr>
      <w:tab/>
    </w:r>
    <w:r w:rsidRPr="00305118">
      <w:rPr>
        <w:rFonts w:ascii="Arial" w:hAnsi="Arial" w:cs="Arial"/>
      </w:rPr>
      <w:t>8837-3755</w:t>
    </w:r>
  </w:p>
  <w:p w14:paraId="7E9A9B58" w14:textId="77777777" w:rsidR="00A44688" w:rsidRPr="00305118" w:rsidRDefault="00A44688" w:rsidP="00A44688">
    <w:pPr>
      <w:pStyle w:val="BodyText"/>
      <w:tabs>
        <w:tab w:val="left" w:pos="1823"/>
        <w:tab w:val="left" w:pos="5061"/>
        <w:tab w:val="left" w:pos="6504"/>
      </w:tabs>
      <w:spacing w:before="0"/>
      <w:ind w:left="117"/>
      <w:rPr>
        <w:rFonts w:ascii="Arial" w:hAnsi="Arial" w:cs="Arial"/>
        <w:color w:val="0000FF"/>
        <w:u w:val="single" w:color="0000FF"/>
      </w:rPr>
    </w:pPr>
    <w:r w:rsidRPr="00305118">
      <w:rPr>
        <w:rFonts w:ascii="Arial" w:hAnsi="Arial" w:cs="Arial"/>
        <w:b/>
      </w:rPr>
      <w:t>URL</w:t>
    </w:r>
    <w:r w:rsidRPr="00305118">
      <w:rPr>
        <w:rFonts w:ascii="Arial" w:hAnsi="Arial" w:cs="Arial"/>
        <w:b/>
      </w:rPr>
      <w:tab/>
    </w:r>
    <w:hyperlink r:id="rId3">
      <w:r w:rsidRPr="00305118">
        <w:rPr>
          <w:rFonts w:ascii="Arial" w:hAnsi="Arial" w:cs="Arial"/>
          <w:color w:val="0000FF"/>
          <w:u w:val="single" w:color="0000FF"/>
        </w:rPr>
        <w:t>http://www.region4b.dost.gov.ph</w:t>
      </w:r>
    </w:hyperlink>
  </w:p>
  <w:p w14:paraId="72FF8FD4" w14:textId="4AC189A2" w:rsidR="00A44688" w:rsidRPr="00A44688" w:rsidRDefault="00A44688" w:rsidP="00A44688">
    <w:pPr>
      <w:pStyle w:val="BodyText"/>
      <w:tabs>
        <w:tab w:val="left" w:pos="1823"/>
        <w:tab w:val="left" w:pos="5061"/>
        <w:tab w:val="left" w:pos="6504"/>
      </w:tabs>
      <w:spacing w:before="0"/>
      <w:ind w:left="117"/>
      <w:rPr>
        <w:rFonts w:ascii="Arial" w:hAnsi="Arial" w:cs="Arial"/>
      </w:rPr>
    </w:pPr>
    <w:r w:rsidRPr="00305118">
      <w:rPr>
        <w:rFonts w:ascii="Arial" w:hAnsi="Arial" w:cs="Arial"/>
        <w:b/>
      </w:rPr>
      <w:t>E-mail Address</w:t>
    </w:r>
    <w:r w:rsidRPr="00305118">
      <w:rPr>
        <w:rFonts w:ascii="Arial" w:hAnsi="Arial" w:cs="Arial"/>
        <w:b/>
      </w:rPr>
      <w:tab/>
    </w:r>
    <w:hyperlink r:id="rId4">
      <w:r w:rsidRPr="00305118">
        <w:rPr>
          <w:rFonts w:ascii="Arial" w:hAnsi="Arial" w:cs="Arial"/>
          <w:color w:val="0000FF"/>
          <w:u w:val="single" w:color="0000FF"/>
        </w:rPr>
        <w:t>official@mimaropa.dost.gov.ph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64CD41" w14:textId="77777777" w:rsidR="00C45ADE" w:rsidRDefault="00C45ADE" w:rsidP="00982A4B">
      <w:pPr>
        <w:spacing w:after="0" w:line="240" w:lineRule="auto"/>
      </w:pPr>
      <w:r>
        <w:separator/>
      </w:r>
    </w:p>
  </w:footnote>
  <w:footnote w:type="continuationSeparator" w:id="0">
    <w:p w14:paraId="5F5A1FDC" w14:textId="77777777" w:rsidR="00C45ADE" w:rsidRDefault="00C45ADE" w:rsidP="00982A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540785" w14:textId="0805E368" w:rsidR="00982A4B" w:rsidRPr="00D61B46" w:rsidRDefault="00982A4B" w:rsidP="00982A4B">
    <w:pPr>
      <w:spacing w:after="0"/>
      <w:ind w:left="720"/>
      <w:rPr>
        <w:rFonts w:ascii="Arial" w:hAnsi="Arial" w:cs="Arial"/>
      </w:rPr>
    </w:pPr>
    <w:r>
      <w:rPr>
        <w:noProof/>
      </w:rPr>
      <w:drawing>
        <wp:anchor distT="0" distB="0" distL="0" distR="0" simplePos="0" relativeHeight="251659264" behindDoc="0" locked="0" layoutInCell="1" allowOverlap="1" wp14:anchorId="12979365" wp14:editId="5BFE4290">
          <wp:simplePos x="0" y="0"/>
          <wp:positionH relativeFrom="page">
            <wp:posOffset>4911871</wp:posOffset>
          </wp:positionH>
          <wp:positionV relativeFrom="paragraph">
            <wp:posOffset>0</wp:posOffset>
          </wp:positionV>
          <wp:extent cx="1177925" cy="765810"/>
          <wp:effectExtent l="0" t="0" r="3175" b="0"/>
          <wp:wrapSquare wrapText="bothSides"/>
          <wp:docPr id="434082949" name="Picture 4340829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2.jpeg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20000" contrast="40000"/>
                            </a14:imgEffect>
                          </a14:imgLayer>
                        </a14:imgProps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7925" cy="7658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2336" behindDoc="1" locked="0" layoutInCell="1" allowOverlap="1" wp14:anchorId="444C62FB" wp14:editId="417E1AC3">
          <wp:simplePos x="0" y="0"/>
          <wp:positionH relativeFrom="margin">
            <wp:align>right</wp:align>
          </wp:positionH>
          <wp:positionV relativeFrom="paragraph">
            <wp:posOffset>-53975</wp:posOffset>
          </wp:positionV>
          <wp:extent cx="985483" cy="968829"/>
          <wp:effectExtent l="0" t="0" r="0" b="3175"/>
          <wp:wrapNone/>
          <wp:docPr id="310310323" name="Picture 310310323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Logo&#10;&#10;Description automatically generated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5483" cy="96882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40019">
      <w:rPr>
        <w:noProof/>
      </w:rPr>
      <w:drawing>
        <wp:anchor distT="0" distB="0" distL="114300" distR="114300" simplePos="0" relativeHeight="251661312" behindDoc="1" locked="0" layoutInCell="1" allowOverlap="1" wp14:anchorId="1DD5940B" wp14:editId="259D1E5F">
          <wp:simplePos x="0" y="0"/>
          <wp:positionH relativeFrom="margin">
            <wp:align>left</wp:align>
          </wp:positionH>
          <wp:positionV relativeFrom="paragraph">
            <wp:posOffset>-108724</wp:posOffset>
          </wp:positionV>
          <wp:extent cx="757990" cy="1101588"/>
          <wp:effectExtent l="0" t="0" r="4445" b="3810"/>
          <wp:wrapNone/>
          <wp:docPr id="1746409142" name="Picture 1746409142" descr="A picture containing building, window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EB427948-78AD-4CAD-BC6B-2E580A487221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Picture 14" descr="A picture containing building, window&#10;&#10;Description automatically generated">
                    <a:extLst>
                      <a:ext uri="{FF2B5EF4-FFF2-40B4-BE49-F238E27FC236}">
                        <a16:creationId xmlns:a16="http://schemas.microsoft.com/office/drawing/2014/main" id="{EB427948-78AD-4CAD-BC6B-2E580A487221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990" cy="110158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 xml:space="preserve">          </w:t>
    </w:r>
    <w:r w:rsidR="00D61B46">
      <w:t xml:space="preserve">  </w:t>
    </w:r>
    <w:r w:rsidRPr="00D61B46">
      <w:rPr>
        <w:rFonts w:ascii="Arial" w:hAnsi="Arial" w:cs="Arial"/>
      </w:rPr>
      <w:t>Republic of the Philippines</w:t>
    </w:r>
  </w:p>
  <w:p w14:paraId="13B15123" w14:textId="77777777" w:rsidR="00982A4B" w:rsidRPr="00D61B46" w:rsidRDefault="00982A4B" w:rsidP="00982A4B">
    <w:pPr>
      <w:spacing w:after="0"/>
      <w:ind w:firstLine="720"/>
      <w:rPr>
        <w:rFonts w:ascii="Arial" w:hAnsi="Arial" w:cs="Arial"/>
        <w:b/>
      </w:rPr>
    </w:pPr>
    <w:r w:rsidRPr="00D61B46">
      <w:rPr>
        <w:rFonts w:ascii="Arial" w:hAnsi="Arial" w:cs="Arial"/>
        <w:b/>
      </w:rPr>
      <w:t xml:space="preserve">          DEPARTMENT OF SCIENCE AND TECHNOLOGY</w:t>
    </w:r>
  </w:p>
  <w:p w14:paraId="14825AB3" w14:textId="77777777" w:rsidR="00982A4B" w:rsidRPr="00D61B46" w:rsidRDefault="00982A4B" w:rsidP="00982A4B">
    <w:pPr>
      <w:spacing w:after="0"/>
      <w:ind w:left="720"/>
      <w:rPr>
        <w:rFonts w:ascii="Arial" w:hAnsi="Arial" w:cs="Arial"/>
      </w:rPr>
    </w:pPr>
    <w:r w:rsidRPr="00D61B46">
      <w:rPr>
        <w:rFonts w:ascii="Arial" w:hAnsi="Arial" w:cs="Arial"/>
      </w:rPr>
      <w:t xml:space="preserve">          MIMAROPA Region</w:t>
    </w:r>
  </w:p>
  <w:p w14:paraId="3405E4EC" w14:textId="32B51E6B" w:rsidR="00982A4B" w:rsidRPr="00982A4B" w:rsidRDefault="00982A4B" w:rsidP="00982A4B">
    <w:pPr>
      <w:spacing w:before="184"/>
      <w:ind w:left="2160" w:right="3483" w:firstLine="720"/>
      <w:rPr>
        <w:b/>
        <w:i/>
        <w:sz w:val="20"/>
      </w:rPr>
    </w:pPr>
    <w:r>
      <w:rPr>
        <w:b/>
        <w:i/>
        <w:sz w:val="20"/>
      </w:rPr>
      <w:t>“</w:t>
    </w:r>
    <w:proofErr w:type="spellStart"/>
    <w:r>
      <w:rPr>
        <w:rFonts w:ascii="Monotype Corsiva" w:hAnsi="Monotype Corsiva"/>
        <w:b/>
        <w:i/>
        <w:sz w:val="24"/>
      </w:rPr>
      <w:t>Hatid</w:t>
    </w:r>
    <w:proofErr w:type="spellEnd"/>
    <w:r>
      <w:rPr>
        <w:rFonts w:ascii="Monotype Corsiva" w:hAnsi="Monotype Corsiva"/>
        <w:b/>
        <w:i/>
        <w:sz w:val="24"/>
      </w:rPr>
      <w:t xml:space="preserve"> ay </w:t>
    </w:r>
    <w:proofErr w:type="spellStart"/>
    <w:r>
      <w:rPr>
        <w:rFonts w:ascii="Monotype Corsiva" w:hAnsi="Monotype Corsiva"/>
        <w:b/>
        <w:i/>
        <w:sz w:val="24"/>
      </w:rPr>
      <w:t>makabagong</w:t>
    </w:r>
    <w:proofErr w:type="spellEnd"/>
    <w:r>
      <w:rPr>
        <w:rFonts w:ascii="Monotype Corsiva" w:hAnsi="Monotype Corsiva"/>
        <w:b/>
        <w:i/>
        <w:sz w:val="24"/>
      </w:rPr>
      <w:t xml:space="preserve"> </w:t>
    </w:r>
    <w:proofErr w:type="spellStart"/>
    <w:r>
      <w:rPr>
        <w:rFonts w:ascii="Monotype Corsiva" w:hAnsi="Monotype Corsiva"/>
        <w:b/>
        <w:i/>
        <w:sz w:val="24"/>
      </w:rPr>
      <w:t>solusyon</w:t>
    </w:r>
    <w:proofErr w:type="spellEnd"/>
    <w:r>
      <w:rPr>
        <w:rFonts w:ascii="Monotype Corsiva" w:hAnsi="Monotype Corsiva"/>
        <w:b/>
        <w:i/>
        <w:sz w:val="24"/>
      </w:rPr>
      <w:t>!</w:t>
    </w:r>
    <w:r>
      <w:rPr>
        <w:b/>
        <w:i/>
        <w:sz w:val="20"/>
      </w:rPr>
      <w:t>”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724122"/>
    <w:multiLevelType w:val="multilevel"/>
    <w:tmpl w:val="02F6F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F165F6"/>
    <w:multiLevelType w:val="multilevel"/>
    <w:tmpl w:val="D4323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EA375A"/>
    <w:multiLevelType w:val="multilevel"/>
    <w:tmpl w:val="846ED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4249E3"/>
    <w:multiLevelType w:val="multilevel"/>
    <w:tmpl w:val="7938F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D92769"/>
    <w:multiLevelType w:val="multilevel"/>
    <w:tmpl w:val="2CDC4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A61F66"/>
    <w:multiLevelType w:val="multilevel"/>
    <w:tmpl w:val="6F962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DF7F82"/>
    <w:multiLevelType w:val="multilevel"/>
    <w:tmpl w:val="DAE2B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386439"/>
    <w:multiLevelType w:val="multilevel"/>
    <w:tmpl w:val="48E0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D5B51F4"/>
    <w:multiLevelType w:val="multilevel"/>
    <w:tmpl w:val="9E06C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E683BA9"/>
    <w:multiLevelType w:val="multilevel"/>
    <w:tmpl w:val="040A6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5043EF3"/>
    <w:multiLevelType w:val="multilevel"/>
    <w:tmpl w:val="657E2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9D7692B"/>
    <w:multiLevelType w:val="multilevel"/>
    <w:tmpl w:val="C130B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A5F475D"/>
    <w:multiLevelType w:val="multilevel"/>
    <w:tmpl w:val="11B48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B534500"/>
    <w:multiLevelType w:val="multilevel"/>
    <w:tmpl w:val="94A4F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17C0D68"/>
    <w:multiLevelType w:val="multilevel"/>
    <w:tmpl w:val="013A8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C38699B"/>
    <w:multiLevelType w:val="multilevel"/>
    <w:tmpl w:val="72BAE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D6E5A53"/>
    <w:multiLevelType w:val="multilevel"/>
    <w:tmpl w:val="CD4C9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2C52E36"/>
    <w:multiLevelType w:val="multilevel"/>
    <w:tmpl w:val="ED682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64D28EB"/>
    <w:multiLevelType w:val="multilevel"/>
    <w:tmpl w:val="17601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A974CD8"/>
    <w:multiLevelType w:val="multilevel"/>
    <w:tmpl w:val="913A0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741AAB"/>
    <w:multiLevelType w:val="multilevel"/>
    <w:tmpl w:val="B3648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6018488">
    <w:abstractNumId w:val="10"/>
  </w:num>
  <w:num w:numId="2" w16cid:durableId="1456750359">
    <w:abstractNumId w:val="2"/>
  </w:num>
  <w:num w:numId="3" w16cid:durableId="1636250416">
    <w:abstractNumId w:val="3"/>
  </w:num>
  <w:num w:numId="4" w16cid:durableId="550505578">
    <w:abstractNumId w:val="17"/>
  </w:num>
  <w:num w:numId="5" w16cid:durableId="338387052">
    <w:abstractNumId w:val="18"/>
  </w:num>
  <w:num w:numId="6" w16cid:durableId="2049908204">
    <w:abstractNumId w:val="12"/>
  </w:num>
  <w:num w:numId="7" w16cid:durableId="2011984295">
    <w:abstractNumId w:val="5"/>
  </w:num>
  <w:num w:numId="8" w16cid:durableId="47455765">
    <w:abstractNumId w:val="16"/>
  </w:num>
  <w:num w:numId="9" w16cid:durableId="1331903740">
    <w:abstractNumId w:val="9"/>
  </w:num>
  <w:num w:numId="10" w16cid:durableId="188108958">
    <w:abstractNumId w:val="7"/>
  </w:num>
  <w:num w:numId="11" w16cid:durableId="1192107994">
    <w:abstractNumId w:val="19"/>
  </w:num>
  <w:num w:numId="12" w16cid:durableId="1075933884">
    <w:abstractNumId w:val="4"/>
  </w:num>
  <w:num w:numId="13" w16cid:durableId="733234356">
    <w:abstractNumId w:val="14"/>
  </w:num>
  <w:num w:numId="14" w16cid:durableId="718168189">
    <w:abstractNumId w:val="15"/>
  </w:num>
  <w:num w:numId="15" w16cid:durableId="1673026753">
    <w:abstractNumId w:val="11"/>
  </w:num>
  <w:num w:numId="16" w16cid:durableId="1489399888">
    <w:abstractNumId w:val="1"/>
  </w:num>
  <w:num w:numId="17" w16cid:durableId="401368309">
    <w:abstractNumId w:val="20"/>
  </w:num>
  <w:num w:numId="18" w16cid:durableId="802651941">
    <w:abstractNumId w:val="13"/>
  </w:num>
  <w:num w:numId="19" w16cid:durableId="103119129">
    <w:abstractNumId w:val="0"/>
  </w:num>
  <w:num w:numId="20" w16cid:durableId="535234138">
    <w:abstractNumId w:val="6"/>
  </w:num>
  <w:num w:numId="21" w16cid:durableId="978724663">
    <w:abstractNumId w:val="8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650C"/>
    <w:rsid w:val="00000A77"/>
    <w:rsid w:val="00001FC1"/>
    <w:rsid w:val="0001001A"/>
    <w:rsid w:val="00011B17"/>
    <w:rsid w:val="00013564"/>
    <w:rsid w:val="000232B7"/>
    <w:rsid w:val="0002498A"/>
    <w:rsid w:val="000335E4"/>
    <w:rsid w:val="00033872"/>
    <w:rsid w:val="00037BBB"/>
    <w:rsid w:val="0004444F"/>
    <w:rsid w:val="00056A4F"/>
    <w:rsid w:val="00057EB6"/>
    <w:rsid w:val="00064006"/>
    <w:rsid w:val="00081617"/>
    <w:rsid w:val="000917A0"/>
    <w:rsid w:val="00093624"/>
    <w:rsid w:val="00094238"/>
    <w:rsid w:val="000B3AD9"/>
    <w:rsid w:val="000C68C3"/>
    <w:rsid w:val="000C7144"/>
    <w:rsid w:val="000D0A97"/>
    <w:rsid w:val="000E0E49"/>
    <w:rsid w:val="000E6A06"/>
    <w:rsid w:val="000F17F8"/>
    <w:rsid w:val="000F5F9E"/>
    <w:rsid w:val="00107D39"/>
    <w:rsid w:val="00113D4E"/>
    <w:rsid w:val="001200FC"/>
    <w:rsid w:val="00120622"/>
    <w:rsid w:val="00122952"/>
    <w:rsid w:val="001250A3"/>
    <w:rsid w:val="00125234"/>
    <w:rsid w:val="00142CB3"/>
    <w:rsid w:val="00142FA5"/>
    <w:rsid w:val="00146265"/>
    <w:rsid w:val="00153F41"/>
    <w:rsid w:val="001558A0"/>
    <w:rsid w:val="00155A94"/>
    <w:rsid w:val="001613F4"/>
    <w:rsid w:val="0016709D"/>
    <w:rsid w:val="00170E6A"/>
    <w:rsid w:val="001750D5"/>
    <w:rsid w:val="00177DE0"/>
    <w:rsid w:val="001879FA"/>
    <w:rsid w:val="00195B21"/>
    <w:rsid w:val="001A445B"/>
    <w:rsid w:val="001A4A11"/>
    <w:rsid w:val="001A62DC"/>
    <w:rsid w:val="001A7CF1"/>
    <w:rsid w:val="001B01FC"/>
    <w:rsid w:val="001B7039"/>
    <w:rsid w:val="001D27A0"/>
    <w:rsid w:val="001E1925"/>
    <w:rsid w:val="001E484F"/>
    <w:rsid w:val="001E4EA3"/>
    <w:rsid w:val="001E630C"/>
    <w:rsid w:val="001F08DE"/>
    <w:rsid w:val="001F7ED0"/>
    <w:rsid w:val="002007D5"/>
    <w:rsid w:val="00204CC8"/>
    <w:rsid w:val="00206CF5"/>
    <w:rsid w:val="002108D5"/>
    <w:rsid w:val="00213652"/>
    <w:rsid w:val="002233DA"/>
    <w:rsid w:val="002258D8"/>
    <w:rsid w:val="00236B39"/>
    <w:rsid w:val="00237AD3"/>
    <w:rsid w:val="002425C9"/>
    <w:rsid w:val="002547C7"/>
    <w:rsid w:val="00262FFF"/>
    <w:rsid w:val="002676F7"/>
    <w:rsid w:val="00271E64"/>
    <w:rsid w:val="00280BEB"/>
    <w:rsid w:val="00296DEB"/>
    <w:rsid w:val="002A0258"/>
    <w:rsid w:val="002A4E5F"/>
    <w:rsid w:val="002A7F13"/>
    <w:rsid w:val="002B599B"/>
    <w:rsid w:val="002B7A1C"/>
    <w:rsid w:val="002D38C0"/>
    <w:rsid w:val="002D620D"/>
    <w:rsid w:val="002D7DBD"/>
    <w:rsid w:val="002E0293"/>
    <w:rsid w:val="002E4A71"/>
    <w:rsid w:val="002F13E0"/>
    <w:rsid w:val="002F21A3"/>
    <w:rsid w:val="002F603A"/>
    <w:rsid w:val="00304C36"/>
    <w:rsid w:val="00305118"/>
    <w:rsid w:val="00305B8E"/>
    <w:rsid w:val="00313299"/>
    <w:rsid w:val="00314E1F"/>
    <w:rsid w:val="0031553A"/>
    <w:rsid w:val="00315B69"/>
    <w:rsid w:val="00317CF4"/>
    <w:rsid w:val="00330735"/>
    <w:rsid w:val="0033312E"/>
    <w:rsid w:val="0033647F"/>
    <w:rsid w:val="0034584B"/>
    <w:rsid w:val="00346684"/>
    <w:rsid w:val="00351878"/>
    <w:rsid w:val="003533B4"/>
    <w:rsid w:val="00372E7C"/>
    <w:rsid w:val="003768B6"/>
    <w:rsid w:val="00377A39"/>
    <w:rsid w:val="00377F13"/>
    <w:rsid w:val="00387503"/>
    <w:rsid w:val="00387AD1"/>
    <w:rsid w:val="00396833"/>
    <w:rsid w:val="00396AC1"/>
    <w:rsid w:val="003A24EB"/>
    <w:rsid w:val="003A3D84"/>
    <w:rsid w:val="003A5334"/>
    <w:rsid w:val="003A5FB4"/>
    <w:rsid w:val="003B1709"/>
    <w:rsid w:val="003B1C02"/>
    <w:rsid w:val="003B3AB0"/>
    <w:rsid w:val="003B3DAC"/>
    <w:rsid w:val="003B4DD6"/>
    <w:rsid w:val="003B66D2"/>
    <w:rsid w:val="003D4887"/>
    <w:rsid w:val="003E043B"/>
    <w:rsid w:val="003E2DC0"/>
    <w:rsid w:val="003F3212"/>
    <w:rsid w:val="004009AC"/>
    <w:rsid w:val="00405EE8"/>
    <w:rsid w:val="00410248"/>
    <w:rsid w:val="00412613"/>
    <w:rsid w:val="00414CB0"/>
    <w:rsid w:val="004165DD"/>
    <w:rsid w:val="00417F79"/>
    <w:rsid w:val="00446D04"/>
    <w:rsid w:val="00451428"/>
    <w:rsid w:val="004523C5"/>
    <w:rsid w:val="00456A2F"/>
    <w:rsid w:val="00457694"/>
    <w:rsid w:val="0046555A"/>
    <w:rsid w:val="00465C47"/>
    <w:rsid w:val="0046614A"/>
    <w:rsid w:val="0047073A"/>
    <w:rsid w:val="004764CC"/>
    <w:rsid w:val="00477D40"/>
    <w:rsid w:val="0048020D"/>
    <w:rsid w:val="004838C6"/>
    <w:rsid w:val="0049221C"/>
    <w:rsid w:val="004951D9"/>
    <w:rsid w:val="004B4B1F"/>
    <w:rsid w:val="004B6CF1"/>
    <w:rsid w:val="004C2539"/>
    <w:rsid w:val="004C3318"/>
    <w:rsid w:val="004E3A2E"/>
    <w:rsid w:val="004E4AAE"/>
    <w:rsid w:val="004F383C"/>
    <w:rsid w:val="00502C4E"/>
    <w:rsid w:val="005117C6"/>
    <w:rsid w:val="00515C32"/>
    <w:rsid w:val="00524407"/>
    <w:rsid w:val="00526E01"/>
    <w:rsid w:val="00527043"/>
    <w:rsid w:val="0054145E"/>
    <w:rsid w:val="00544E14"/>
    <w:rsid w:val="00551EB9"/>
    <w:rsid w:val="00551F1C"/>
    <w:rsid w:val="00555C07"/>
    <w:rsid w:val="00562534"/>
    <w:rsid w:val="00564387"/>
    <w:rsid w:val="00566220"/>
    <w:rsid w:val="005678BE"/>
    <w:rsid w:val="00571179"/>
    <w:rsid w:val="00572562"/>
    <w:rsid w:val="00573D8E"/>
    <w:rsid w:val="00586835"/>
    <w:rsid w:val="005868A8"/>
    <w:rsid w:val="005927C5"/>
    <w:rsid w:val="00593BA5"/>
    <w:rsid w:val="005B1C77"/>
    <w:rsid w:val="005B3E98"/>
    <w:rsid w:val="005C42A7"/>
    <w:rsid w:val="005D04A5"/>
    <w:rsid w:val="005D3B43"/>
    <w:rsid w:val="005E0431"/>
    <w:rsid w:val="0060395D"/>
    <w:rsid w:val="00614F3D"/>
    <w:rsid w:val="00617504"/>
    <w:rsid w:val="00633458"/>
    <w:rsid w:val="00635048"/>
    <w:rsid w:val="006472E7"/>
    <w:rsid w:val="006519EC"/>
    <w:rsid w:val="00653DE7"/>
    <w:rsid w:val="00661BB5"/>
    <w:rsid w:val="00663CDF"/>
    <w:rsid w:val="00664AAB"/>
    <w:rsid w:val="00665927"/>
    <w:rsid w:val="00670D8F"/>
    <w:rsid w:val="00675E0B"/>
    <w:rsid w:val="00683529"/>
    <w:rsid w:val="00683A2D"/>
    <w:rsid w:val="00684914"/>
    <w:rsid w:val="00687337"/>
    <w:rsid w:val="006B6EEC"/>
    <w:rsid w:val="006E329C"/>
    <w:rsid w:val="006E4111"/>
    <w:rsid w:val="006F0018"/>
    <w:rsid w:val="006F09D7"/>
    <w:rsid w:val="0070034C"/>
    <w:rsid w:val="00702B65"/>
    <w:rsid w:val="00705B1E"/>
    <w:rsid w:val="0073130C"/>
    <w:rsid w:val="007321C0"/>
    <w:rsid w:val="007344EA"/>
    <w:rsid w:val="007347D3"/>
    <w:rsid w:val="00737E18"/>
    <w:rsid w:val="0075650C"/>
    <w:rsid w:val="007613D8"/>
    <w:rsid w:val="0076298F"/>
    <w:rsid w:val="00764C2A"/>
    <w:rsid w:val="00776D08"/>
    <w:rsid w:val="00782390"/>
    <w:rsid w:val="00784EA7"/>
    <w:rsid w:val="007870E6"/>
    <w:rsid w:val="007905F9"/>
    <w:rsid w:val="00792B0E"/>
    <w:rsid w:val="00792CFF"/>
    <w:rsid w:val="007948C7"/>
    <w:rsid w:val="007964AB"/>
    <w:rsid w:val="007B037F"/>
    <w:rsid w:val="007B08CE"/>
    <w:rsid w:val="007B5169"/>
    <w:rsid w:val="007C01BE"/>
    <w:rsid w:val="007C7C27"/>
    <w:rsid w:val="007D0F68"/>
    <w:rsid w:val="007D77E1"/>
    <w:rsid w:val="007F0893"/>
    <w:rsid w:val="007F1E1F"/>
    <w:rsid w:val="007F2530"/>
    <w:rsid w:val="007F4BA0"/>
    <w:rsid w:val="007F76A8"/>
    <w:rsid w:val="00806D71"/>
    <w:rsid w:val="00821FF2"/>
    <w:rsid w:val="00826101"/>
    <w:rsid w:val="00843BD0"/>
    <w:rsid w:val="00851E5A"/>
    <w:rsid w:val="00862E7F"/>
    <w:rsid w:val="00870C3F"/>
    <w:rsid w:val="008734BF"/>
    <w:rsid w:val="00881FFB"/>
    <w:rsid w:val="00893693"/>
    <w:rsid w:val="00893A2B"/>
    <w:rsid w:val="00894866"/>
    <w:rsid w:val="008B6EE3"/>
    <w:rsid w:val="008B7256"/>
    <w:rsid w:val="008C2465"/>
    <w:rsid w:val="008C38EE"/>
    <w:rsid w:val="008E29D5"/>
    <w:rsid w:val="008E6953"/>
    <w:rsid w:val="008E712D"/>
    <w:rsid w:val="008F411A"/>
    <w:rsid w:val="00903E08"/>
    <w:rsid w:val="00913B3F"/>
    <w:rsid w:val="00917E27"/>
    <w:rsid w:val="00923254"/>
    <w:rsid w:val="009250D2"/>
    <w:rsid w:val="009302B6"/>
    <w:rsid w:val="00932DE7"/>
    <w:rsid w:val="009369EF"/>
    <w:rsid w:val="00944975"/>
    <w:rsid w:val="00953A36"/>
    <w:rsid w:val="00954437"/>
    <w:rsid w:val="0095612E"/>
    <w:rsid w:val="00965974"/>
    <w:rsid w:val="009773BA"/>
    <w:rsid w:val="00982004"/>
    <w:rsid w:val="00982A4B"/>
    <w:rsid w:val="00986C80"/>
    <w:rsid w:val="0098727E"/>
    <w:rsid w:val="00991A05"/>
    <w:rsid w:val="009A448C"/>
    <w:rsid w:val="009A7FE0"/>
    <w:rsid w:val="009B1AD4"/>
    <w:rsid w:val="009B431D"/>
    <w:rsid w:val="009C124D"/>
    <w:rsid w:val="009D18EF"/>
    <w:rsid w:val="009D6F5C"/>
    <w:rsid w:val="009D7970"/>
    <w:rsid w:val="009E2FD2"/>
    <w:rsid w:val="009E787E"/>
    <w:rsid w:val="009F116D"/>
    <w:rsid w:val="00A04D69"/>
    <w:rsid w:val="00A10808"/>
    <w:rsid w:val="00A11041"/>
    <w:rsid w:val="00A11E3D"/>
    <w:rsid w:val="00A122FC"/>
    <w:rsid w:val="00A168D3"/>
    <w:rsid w:val="00A265E1"/>
    <w:rsid w:val="00A26753"/>
    <w:rsid w:val="00A26CA9"/>
    <w:rsid w:val="00A27703"/>
    <w:rsid w:val="00A31B35"/>
    <w:rsid w:val="00A34523"/>
    <w:rsid w:val="00A366DD"/>
    <w:rsid w:val="00A41F56"/>
    <w:rsid w:val="00A43F60"/>
    <w:rsid w:val="00A44688"/>
    <w:rsid w:val="00A44D59"/>
    <w:rsid w:val="00A57142"/>
    <w:rsid w:val="00A74090"/>
    <w:rsid w:val="00A90CAD"/>
    <w:rsid w:val="00A917D8"/>
    <w:rsid w:val="00A93E87"/>
    <w:rsid w:val="00AA34D7"/>
    <w:rsid w:val="00AB2930"/>
    <w:rsid w:val="00AB7D43"/>
    <w:rsid w:val="00AF5E57"/>
    <w:rsid w:val="00AF7E2D"/>
    <w:rsid w:val="00B126D3"/>
    <w:rsid w:val="00B24B0C"/>
    <w:rsid w:val="00B262D9"/>
    <w:rsid w:val="00B311E8"/>
    <w:rsid w:val="00B3131B"/>
    <w:rsid w:val="00B3380B"/>
    <w:rsid w:val="00B45DB8"/>
    <w:rsid w:val="00B45E28"/>
    <w:rsid w:val="00B46929"/>
    <w:rsid w:val="00B478E2"/>
    <w:rsid w:val="00B50681"/>
    <w:rsid w:val="00B5288E"/>
    <w:rsid w:val="00B5494F"/>
    <w:rsid w:val="00B54B63"/>
    <w:rsid w:val="00B550A5"/>
    <w:rsid w:val="00B61A79"/>
    <w:rsid w:val="00B636E9"/>
    <w:rsid w:val="00B6598D"/>
    <w:rsid w:val="00B667F8"/>
    <w:rsid w:val="00B72C9C"/>
    <w:rsid w:val="00B74DDF"/>
    <w:rsid w:val="00B7508B"/>
    <w:rsid w:val="00B860EF"/>
    <w:rsid w:val="00B921B7"/>
    <w:rsid w:val="00B9608A"/>
    <w:rsid w:val="00BA5B0D"/>
    <w:rsid w:val="00BA6A04"/>
    <w:rsid w:val="00BA6ED5"/>
    <w:rsid w:val="00BB38D1"/>
    <w:rsid w:val="00BB6B39"/>
    <w:rsid w:val="00BD4FE9"/>
    <w:rsid w:val="00BD7354"/>
    <w:rsid w:val="00BE1D64"/>
    <w:rsid w:val="00BE25DF"/>
    <w:rsid w:val="00BE2EDC"/>
    <w:rsid w:val="00BE3FB8"/>
    <w:rsid w:val="00C00284"/>
    <w:rsid w:val="00C00E2A"/>
    <w:rsid w:val="00C02668"/>
    <w:rsid w:val="00C02FF0"/>
    <w:rsid w:val="00C06195"/>
    <w:rsid w:val="00C077EC"/>
    <w:rsid w:val="00C079A3"/>
    <w:rsid w:val="00C1639F"/>
    <w:rsid w:val="00C31CBD"/>
    <w:rsid w:val="00C32877"/>
    <w:rsid w:val="00C346F3"/>
    <w:rsid w:val="00C35009"/>
    <w:rsid w:val="00C36975"/>
    <w:rsid w:val="00C369C7"/>
    <w:rsid w:val="00C41027"/>
    <w:rsid w:val="00C433F9"/>
    <w:rsid w:val="00C45ADE"/>
    <w:rsid w:val="00C51BC5"/>
    <w:rsid w:val="00C56337"/>
    <w:rsid w:val="00C57C1A"/>
    <w:rsid w:val="00C61C0C"/>
    <w:rsid w:val="00C641FB"/>
    <w:rsid w:val="00C7584F"/>
    <w:rsid w:val="00C75F91"/>
    <w:rsid w:val="00C7669E"/>
    <w:rsid w:val="00C857A1"/>
    <w:rsid w:val="00C87BC2"/>
    <w:rsid w:val="00C915B2"/>
    <w:rsid w:val="00C92CE3"/>
    <w:rsid w:val="00CA4D1D"/>
    <w:rsid w:val="00CB2C0B"/>
    <w:rsid w:val="00CC5304"/>
    <w:rsid w:val="00CD2BA4"/>
    <w:rsid w:val="00CD37CB"/>
    <w:rsid w:val="00CD59EC"/>
    <w:rsid w:val="00CE294D"/>
    <w:rsid w:val="00CE70F4"/>
    <w:rsid w:val="00CE7114"/>
    <w:rsid w:val="00CF2619"/>
    <w:rsid w:val="00CF7FDD"/>
    <w:rsid w:val="00D00EC6"/>
    <w:rsid w:val="00D25DA2"/>
    <w:rsid w:val="00D2799B"/>
    <w:rsid w:val="00D36F49"/>
    <w:rsid w:val="00D37932"/>
    <w:rsid w:val="00D566B9"/>
    <w:rsid w:val="00D603ED"/>
    <w:rsid w:val="00D61B46"/>
    <w:rsid w:val="00D6752F"/>
    <w:rsid w:val="00D81B90"/>
    <w:rsid w:val="00D83931"/>
    <w:rsid w:val="00D86F1D"/>
    <w:rsid w:val="00D8721E"/>
    <w:rsid w:val="00DA04AA"/>
    <w:rsid w:val="00DA51CE"/>
    <w:rsid w:val="00DB002B"/>
    <w:rsid w:val="00DB0B51"/>
    <w:rsid w:val="00DB1DEF"/>
    <w:rsid w:val="00DB73A2"/>
    <w:rsid w:val="00DB7790"/>
    <w:rsid w:val="00DC4E26"/>
    <w:rsid w:val="00DC4EE2"/>
    <w:rsid w:val="00DE19E7"/>
    <w:rsid w:val="00DF19E2"/>
    <w:rsid w:val="00DF24FD"/>
    <w:rsid w:val="00E00CD0"/>
    <w:rsid w:val="00E0104F"/>
    <w:rsid w:val="00E151E7"/>
    <w:rsid w:val="00E239AB"/>
    <w:rsid w:val="00E2466A"/>
    <w:rsid w:val="00E30206"/>
    <w:rsid w:val="00E37D90"/>
    <w:rsid w:val="00E42619"/>
    <w:rsid w:val="00E45A31"/>
    <w:rsid w:val="00E4602C"/>
    <w:rsid w:val="00E54A09"/>
    <w:rsid w:val="00E54EB3"/>
    <w:rsid w:val="00E62F6E"/>
    <w:rsid w:val="00E65650"/>
    <w:rsid w:val="00E70732"/>
    <w:rsid w:val="00E7110E"/>
    <w:rsid w:val="00E77E20"/>
    <w:rsid w:val="00E77F3B"/>
    <w:rsid w:val="00E8137B"/>
    <w:rsid w:val="00E85A64"/>
    <w:rsid w:val="00E909FB"/>
    <w:rsid w:val="00EC04E2"/>
    <w:rsid w:val="00EC5F27"/>
    <w:rsid w:val="00EE32FB"/>
    <w:rsid w:val="00EF0A23"/>
    <w:rsid w:val="00EF5083"/>
    <w:rsid w:val="00F042AC"/>
    <w:rsid w:val="00F04FCC"/>
    <w:rsid w:val="00F06ED9"/>
    <w:rsid w:val="00F13930"/>
    <w:rsid w:val="00F213AA"/>
    <w:rsid w:val="00F305CB"/>
    <w:rsid w:val="00F36657"/>
    <w:rsid w:val="00F37AEE"/>
    <w:rsid w:val="00F37E73"/>
    <w:rsid w:val="00F542ED"/>
    <w:rsid w:val="00F5527A"/>
    <w:rsid w:val="00F55FF9"/>
    <w:rsid w:val="00F57AE5"/>
    <w:rsid w:val="00F64A52"/>
    <w:rsid w:val="00F65949"/>
    <w:rsid w:val="00F70B5C"/>
    <w:rsid w:val="00F7199F"/>
    <w:rsid w:val="00F72522"/>
    <w:rsid w:val="00F7771C"/>
    <w:rsid w:val="00F83778"/>
    <w:rsid w:val="00F8594E"/>
    <w:rsid w:val="00F86329"/>
    <w:rsid w:val="00F866B1"/>
    <w:rsid w:val="00FB2DE3"/>
    <w:rsid w:val="00FC0EF1"/>
    <w:rsid w:val="00FD0EAC"/>
    <w:rsid w:val="00FD77BE"/>
    <w:rsid w:val="00FE3071"/>
    <w:rsid w:val="00FE4918"/>
    <w:rsid w:val="00FF4E76"/>
    <w:rsid w:val="00FF51C5"/>
    <w:rsid w:val="00FF5D90"/>
    <w:rsid w:val="00FF6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85117E"/>
  <w15:docId w15:val="{CBAE6733-54B9-4A6A-93AD-4129DFD34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565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02FF0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387503"/>
  </w:style>
  <w:style w:type="character" w:styleId="Hyperlink">
    <w:name w:val="Hyperlink"/>
    <w:basedOn w:val="DefaultParagraphFont"/>
    <w:uiPriority w:val="99"/>
    <w:unhideWhenUsed/>
    <w:rsid w:val="00502C4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50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50D5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A41F56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917E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PH" w:eastAsia="en-PH"/>
    </w:rPr>
  </w:style>
  <w:style w:type="paragraph" w:styleId="Header">
    <w:name w:val="header"/>
    <w:basedOn w:val="Normal"/>
    <w:link w:val="HeaderChar"/>
    <w:uiPriority w:val="99"/>
    <w:unhideWhenUsed/>
    <w:rsid w:val="001558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58A0"/>
  </w:style>
  <w:style w:type="paragraph" w:styleId="BodyText">
    <w:name w:val="Body Text"/>
    <w:basedOn w:val="Normal"/>
    <w:link w:val="BodyTextChar"/>
    <w:uiPriority w:val="1"/>
    <w:qFormat/>
    <w:rsid w:val="001558A0"/>
    <w:pPr>
      <w:widowControl w:val="0"/>
      <w:autoSpaceDE w:val="0"/>
      <w:autoSpaceDN w:val="0"/>
      <w:spacing w:before="6" w:after="0" w:line="240" w:lineRule="auto"/>
    </w:pPr>
    <w:rPr>
      <w:rFonts w:ascii="Arial MT" w:eastAsia="Arial MT" w:hAnsi="Arial MT" w:cs="Arial MT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1558A0"/>
    <w:rPr>
      <w:rFonts w:ascii="Arial MT" w:eastAsia="Arial MT" w:hAnsi="Arial MT" w:cs="Arial MT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982A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2A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07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440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657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417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176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5663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0120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42356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2172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1746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274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69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23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388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0687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9994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9786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5520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8312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358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57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824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806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2198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4306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6246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0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53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46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625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463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2870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3173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9962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20597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5445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948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943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93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973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64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7285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923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9920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0945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677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831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911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3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635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8626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4585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3403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298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5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1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2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57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0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90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66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938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638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8637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0114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42459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957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778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17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78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448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149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94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880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6760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2575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8035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16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175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911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54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9230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3175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6371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386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01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58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23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39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68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23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07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953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24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166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1349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7433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43590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5032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4434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114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4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71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053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358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8062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5476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0228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6982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41158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392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2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7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64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05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380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766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002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region4b.dost.gov.ph/" TargetMode="External"/><Relationship Id="rId2" Type="http://schemas.microsoft.com/office/2007/relationships/hdphoto" Target="media/hdphoto2.wdp"/><Relationship Id="rId1" Type="http://schemas.openxmlformats.org/officeDocument/2006/relationships/image" Target="media/image4.png"/><Relationship Id="rId4" Type="http://schemas.openxmlformats.org/officeDocument/2006/relationships/hyperlink" Target="mailto:official@mimaropa.dost.gov.ph" TargetMode="Externa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://www.region4b.dost.gov.ph/" TargetMode="External"/><Relationship Id="rId2" Type="http://schemas.microsoft.com/office/2007/relationships/hdphoto" Target="media/hdphoto2.wdp"/><Relationship Id="rId1" Type="http://schemas.openxmlformats.org/officeDocument/2006/relationships/image" Target="media/image4.png"/><Relationship Id="rId4" Type="http://schemas.openxmlformats.org/officeDocument/2006/relationships/hyperlink" Target="mailto:official@mimaropa.dost.gov.ph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microsoft.com/office/2007/relationships/hdphoto" Target="media/hdphoto1.wdp"/><Relationship Id="rId1" Type="http://schemas.openxmlformats.org/officeDocument/2006/relationships/image" Target="media/image1.png"/><Relationship Id="rId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B818C6-80F2-4A4E-8F09-0004937A81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1814</TotalTime>
  <Pages>1</Pages>
  <Words>992</Words>
  <Characters>5657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iCluster DOST-MIMAROPA</cp:lastModifiedBy>
  <cp:revision>38</cp:revision>
  <cp:lastPrinted>2025-04-25T05:54:00Z</cp:lastPrinted>
  <dcterms:created xsi:type="dcterms:W3CDTF">2023-03-22T05:37:00Z</dcterms:created>
  <dcterms:modified xsi:type="dcterms:W3CDTF">2025-04-25T05:57:00Z</dcterms:modified>
</cp:coreProperties>
</file>