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9E7B0" w14:textId="4545FFF5" w:rsidR="00EE5CE9" w:rsidRDefault="00792DF2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  <w:bookmarkStart w:id="0" w:name="_Hlk66447558"/>
      <w:r>
        <w:rPr>
          <w:rFonts w:ascii="Verdana" w:eastAsia="Calibri" w:hAnsi="Verdana" w:cs="Verdana-Bold"/>
          <w:b/>
          <w:bCs/>
          <w:color w:val="2E3483"/>
          <w:sz w:val="28"/>
        </w:rPr>
        <w:t>PROGRAMACIÓN</w:t>
      </w:r>
      <w:bookmarkEnd w:id="0"/>
    </w:p>
    <w:p w14:paraId="069A0649" w14:textId="77777777" w:rsidR="00894131" w:rsidRPr="00894131" w:rsidRDefault="00894131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2"/>
        </w:rPr>
      </w:pPr>
    </w:p>
    <w:p w14:paraId="5DEFCC99" w14:textId="75C9AAFE" w:rsidR="00EE5CE9" w:rsidRPr="00894131" w:rsidRDefault="00894131" w:rsidP="00894131">
      <w:pPr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</w:rPr>
      </w:pPr>
      <w:bookmarkStart w:id="1" w:name="_Hlk66447564"/>
      <w:r w:rsidRPr="00894131">
        <w:rPr>
          <w:rFonts w:ascii="Verdana" w:eastAsia="Calibri" w:hAnsi="Verdana" w:cs="Verdana-Bold"/>
          <w:b/>
          <w:bCs/>
          <w:color w:val="2E3483"/>
        </w:rPr>
        <w:t>UD</w:t>
      </w:r>
      <w:r w:rsidR="0076195D">
        <w:rPr>
          <w:rFonts w:ascii="Verdana" w:eastAsia="Calibri" w:hAnsi="Verdana" w:cs="Verdana-Bold"/>
          <w:b/>
          <w:bCs/>
          <w:color w:val="2E3483"/>
        </w:rPr>
        <w:t xml:space="preserve"> 2</w:t>
      </w:r>
      <w:r w:rsidR="00C62F04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bookmarkEnd w:id="1"/>
      <w:r w:rsidR="00C62F04" w:rsidRPr="00894131">
        <w:rPr>
          <w:rFonts w:ascii="Verdana" w:eastAsia="Calibri" w:hAnsi="Verdana" w:cs="Verdana-Bold"/>
          <w:b/>
          <w:bCs/>
          <w:color w:val="2E3483"/>
        </w:rPr>
        <w:t xml:space="preserve">- </w:t>
      </w:r>
      <w:r w:rsidR="004D509E" w:rsidRPr="00894131">
        <w:rPr>
          <w:rFonts w:ascii="Verdana" w:eastAsia="Calibri" w:hAnsi="Verdana" w:cs="Verdana-Bold"/>
          <w:b/>
          <w:bCs/>
          <w:color w:val="2E3483"/>
        </w:rPr>
        <w:t>CASO PRÁCTICO</w:t>
      </w:r>
      <w:r w:rsidR="00EE5CE9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r w:rsidR="0076195D">
        <w:rPr>
          <w:rFonts w:ascii="Verdana" w:eastAsia="Calibri" w:hAnsi="Verdana" w:cs="Verdana-Bold"/>
          <w:b/>
          <w:bCs/>
          <w:color w:val="2E3483"/>
        </w:rPr>
        <w:t>1</w:t>
      </w:r>
    </w:p>
    <w:p w14:paraId="5388FE9F" w14:textId="77777777" w:rsidR="00186D2F" w:rsidRPr="00352E18" w:rsidRDefault="00186D2F" w:rsidP="00EE5CE9">
      <w:pPr>
        <w:spacing w:line="276" w:lineRule="auto"/>
        <w:rPr>
          <w:rFonts w:ascii="Verdana" w:eastAsia="Calibri" w:hAnsi="Verdana" w:cs="Verdana-Bold"/>
          <w:sz w:val="22"/>
        </w:rPr>
      </w:pPr>
    </w:p>
    <w:p w14:paraId="499CE8F6" w14:textId="77777777" w:rsidR="00186D2F" w:rsidRPr="00352E18" w:rsidRDefault="00186D2F" w:rsidP="00EE5CE9">
      <w:pPr>
        <w:spacing w:line="276" w:lineRule="auto"/>
        <w:rPr>
          <w:rFonts w:ascii="Verdana" w:eastAsia="Calibri" w:hAnsi="Verdana" w:cs="Verdana-Bold"/>
          <w:sz w:val="22"/>
        </w:rPr>
      </w:pPr>
    </w:p>
    <w:p w14:paraId="23A1FEFC" w14:textId="77777777" w:rsidR="00EE5CE9" w:rsidRPr="00526BFE" w:rsidRDefault="0045214C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b/>
          <w:sz w:val="22"/>
          <w:szCs w:val="22"/>
        </w:rPr>
        <w:t>TÍTULO</w:t>
      </w:r>
    </w:p>
    <w:p w14:paraId="18BFC651" w14:textId="77777777" w:rsidR="00EE5CE9" w:rsidRPr="00526BFE" w:rsidRDefault="00EE5CE9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027D0D2" w14:textId="3467492A" w:rsidR="00EE5CE9" w:rsidRPr="00526BFE" w:rsidRDefault="0076195D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ALGORITMO EN PSEUDOCÓDIGO Y DIAGRAMA DE FLUJO</w:t>
      </w:r>
    </w:p>
    <w:p w14:paraId="6282AF06" w14:textId="77777777" w:rsidR="00186D2F" w:rsidRPr="00526BFE" w:rsidRDefault="00186D2F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4A8175DC" w14:textId="77777777" w:rsidR="00DC0602" w:rsidRPr="00526BFE" w:rsidRDefault="00DC0602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3935C5A" w14:textId="77777777" w:rsidR="004D509E" w:rsidRPr="00526BFE" w:rsidRDefault="004D509E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526BFE">
        <w:rPr>
          <w:rFonts w:ascii="Verdana" w:hAnsi="Verdana"/>
          <w:b/>
          <w:sz w:val="22"/>
          <w:szCs w:val="22"/>
        </w:rPr>
        <w:t>SITUACIÓN</w:t>
      </w:r>
    </w:p>
    <w:p w14:paraId="274AC3F6" w14:textId="74CC8535" w:rsidR="004D509E" w:rsidRPr="00526BFE" w:rsidRDefault="004D509E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974B5C" w14:textId="5DD12031" w:rsidR="004D509E" w:rsidRPr="00526BFE" w:rsidRDefault="00D3596E" w:rsidP="007D3B8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 xml:space="preserve">Trabajas como desarrollador de aplicaciones </w:t>
      </w:r>
      <w:r w:rsidR="00F31089" w:rsidRPr="00526BFE">
        <w:rPr>
          <w:rFonts w:ascii="Verdana" w:hAnsi="Verdana"/>
          <w:sz w:val="22"/>
          <w:szCs w:val="22"/>
        </w:rPr>
        <w:t xml:space="preserve">para una empresa </w:t>
      </w:r>
      <w:r w:rsidR="002C604F" w:rsidRPr="00526BFE">
        <w:rPr>
          <w:rFonts w:ascii="Verdana" w:hAnsi="Verdana"/>
          <w:sz w:val="22"/>
          <w:szCs w:val="22"/>
        </w:rPr>
        <w:t xml:space="preserve">de programación </w:t>
      </w:r>
      <w:r w:rsidR="00374026" w:rsidRPr="00526BFE">
        <w:rPr>
          <w:rFonts w:ascii="Verdana" w:hAnsi="Verdana"/>
          <w:sz w:val="22"/>
          <w:szCs w:val="22"/>
        </w:rPr>
        <w:t xml:space="preserve">que está </w:t>
      </w:r>
      <w:r w:rsidR="00C8532F" w:rsidRPr="00526BFE">
        <w:rPr>
          <w:rFonts w:ascii="Verdana" w:hAnsi="Verdana"/>
          <w:sz w:val="22"/>
          <w:szCs w:val="22"/>
        </w:rPr>
        <w:t>en pleno crecimiento</w:t>
      </w:r>
      <w:r w:rsidR="00374026" w:rsidRPr="00526BFE">
        <w:rPr>
          <w:rFonts w:ascii="Verdana" w:hAnsi="Verdana"/>
          <w:sz w:val="22"/>
          <w:szCs w:val="22"/>
        </w:rPr>
        <w:t>.</w:t>
      </w:r>
      <w:r w:rsidR="00A63038" w:rsidRPr="00526BFE">
        <w:rPr>
          <w:rFonts w:ascii="Verdana" w:hAnsi="Verdana"/>
          <w:sz w:val="22"/>
          <w:szCs w:val="22"/>
        </w:rPr>
        <w:t xml:space="preserve"> </w:t>
      </w:r>
      <w:r w:rsidR="00111F3C" w:rsidRPr="00526BFE">
        <w:rPr>
          <w:rFonts w:ascii="Verdana" w:hAnsi="Verdana"/>
          <w:sz w:val="22"/>
          <w:szCs w:val="22"/>
        </w:rPr>
        <w:t xml:space="preserve">Hoy, te dispones a desarrollar un programa </w:t>
      </w:r>
      <w:r w:rsidR="00766731" w:rsidRPr="00526BFE">
        <w:rPr>
          <w:rFonts w:ascii="Verdana" w:hAnsi="Verdana"/>
          <w:sz w:val="22"/>
          <w:szCs w:val="22"/>
        </w:rPr>
        <w:t xml:space="preserve">con unos compañeros nuevos que se han incorporado al departamento, pero os encontráis con una serie de problemas que os impiden continuar con vuestras funciones. </w:t>
      </w:r>
      <w:r w:rsidR="002D051B" w:rsidRPr="00526BFE">
        <w:rPr>
          <w:rFonts w:ascii="Verdana" w:hAnsi="Verdana"/>
          <w:sz w:val="22"/>
          <w:szCs w:val="22"/>
        </w:rPr>
        <w:t>Para poder seguir, debéis resolver las siguientes cuestiones.</w:t>
      </w:r>
    </w:p>
    <w:p w14:paraId="04330422" w14:textId="77777777" w:rsidR="00DC0602" w:rsidRPr="00526BFE" w:rsidRDefault="00DC0602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4323B8F" w14:textId="77777777" w:rsidR="004D509E" w:rsidRPr="00526BFE" w:rsidRDefault="004D509E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526BFE">
        <w:rPr>
          <w:rFonts w:ascii="Verdana" w:hAnsi="Verdana"/>
          <w:b/>
          <w:sz w:val="22"/>
          <w:szCs w:val="22"/>
        </w:rPr>
        <w:t>INSTRUCCIONES</w:t>
      </w:r>
    </w:p>
    <w:p w14:paraId="0623A110" w14:textId="6F7F8C05" w:rsidR="00EE5CE9" w:rsidRPr="00526BFE" w:rsidRDefault="00EE5CE9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4959C072" w14:textId="7523AF0B" w:rsidR="00145188" w:rsidRPr="00526BFE" w:rsidRDefault="00145188" w:rsidP="007D3B86">
      <w:pPr>
        <w:pStyle w:val="Prrafodelista"/>
        <w:numPr>
          <w:ilvl w:val="0"/>
          <w:numId w:val="47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Escribe un algoritmo en pseudocódigo y diagrama de flujo que</w:t>
      </w:r>
      <w:r w:rsidR="00DC6FFE" w:rsidRPr="00526BFE">
        <w:rPr>
          <w:rFonts w:ascii="Verdana" w:hAnsi="Verdana"/>
          <w:sz w:val="22"/>
          <w:szCs w:val="22"/>
        </w:rPr>
        <w:t>,</w:t>
      </w:r>
      <w:r w:rsidRPr="00526BFE">
        <w:rPr>
          <w:rFonts w:ascii="Verdana" w:hAnsi="Verdana"/>
          <w:sz w:val="22"/>
          <w:szCs w:val="22"/>
        </w:rPr>
        <w:t xml:space="preserve"> dados tres números</w:t>
      </w:r>
      <w:r w:rsidR="005C25AD" w:rsidRPr="00526BFE">
        <w:rPr>
          <w:rFonts w:ascii="Verdana" w:hAnsi="Verdana"/>
          <w:sz w:val="22"/>
          <w:szCs w:val="22"/>
        </w:rPr>
        <w:t>,</w:t>
      </w:r>
      <w:r w:rsidRPr="00526BFE">
        <w:rPr>
          <w:rFonts w:ascii="Verdana" w:hAnsi="Verdana"/>
          <w:sz w:val="22"/>
          <w:szCs w:val="22"/>
        </w:rPr>
        <w:t xml:space="preserve"> indique cuál de ellos es mayor.</w:t>
      </w:r>
    </w:p>
    <w:p w14:paraId="1338B03B" w14:textId="77777777" w:rsidR="00145188" w:rsidRPr="00526BFE" w:rsidRDefault="00145188" w:rsidP="007D3B86">
      <w:pPr>
        <w:pStyle w:val="Prrafodelista"/>
        <w:spacing w:line="276" w:lineRule="auto"/>
        <w:ind w:left="1080"/>
        <w:jc w:val="both"/>
        <w:rPr>
          <w:rFonts w:ascii="Verdana" w:hAnsi="Verdana"/>
          <w:sz w:val="22"/>
          <w:szCs w:val="22"/>
        </w:rPr>
      </w:pPr>
    </w:p>
    <w:p w14:paraId="00CD809C" w14:textId="77777777" w:rsidR="00145188" w:rsidRPr="00526BFE" w:rsidRDefault="00145188" w:rsidP="007D3B86">
      <w:pPr>
        <w:pStyle w:val="Prrafodelista"/>
        <w:numPr>
          <w:ilvl w:val="0"/>
          <w:numId w:val="47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Escribe un algoritmo en pseudocódigo y diagrama de flujo que muestre los números del 10-1, en ese orden.</w:t>
      </w:r>
    </w:p>
    <w:p w14:paraId="66CB847C" w14:textId="77777777" w:rsidR="00145188" w:rsidRPr="00526BFE" w:rsidRDefault="00145188" w:rsidP="007D3B86">
      <w:pPr>
        <w:pStyle w:val="Prrafodelista"/>
        <w:spacing w:line="276" w:lineRule="auto"/>
        <w:ind w:left="1080"/>
        <w:jc w:val="both"/>
        <w:rPr>
          <w:rFonts w:ascii="Verdana" w:hAnsi="Verdana"/>
          <w:sz w:val="22"/>
          <w:szCs w:val="22"/>
        </w:rPr>
      </w:pPr>
    </w:p>
    <w:p w14:paraId="28A68282" w14:textId="77777777" w:rsidR="00145188" w:rsidRPr="00526BFE" w:rsidRDefault="00145188" w:rsidP="007D3B86">
      <w:pPr>
        <w:pStyle w:val="Prrafodelista"/>
        <w:numPr>
          <w:ilvl w:val="0"/>
          <w:numId w:val="47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Escribe un algoritmo en pseudocódigo y diagrama de flujo que pida un número por teclado hasta que éste sea positivo.</w:t>
      </w:r>
    </w:p>
    <w:p w14:paraId="16E98507" w14:textId="77777777" w:rsidR="00145188" w:rsidRPr="00526BFE" w:rsidRDefault="00145188" w:rsidP="007D3B86">
      <w:pPr>
        <w:pStyle w:val="Prrafodelista"/>
        <w:spacing w:line="276" w:lineRule="auto"/>
        <w:ind w:left="1080"/>
        <w:jc w:val="both"/>
        <w:rPr>
          <w:rFonts w:ascii="Verdana" w:hAnsi="Verdana"/>
          <w:sz w:val="22"/>
          <w:szCs w:val="22"/>
        </w:rPr>
      </w:pPr>
    </w:p>
    <w:p w14:paraId="17A1222E" w14:textId="77777777" w:rsidR="00145188" w:rsidRPr="00526BFE" w:rsidRDefault="00145188" w:rsidP="007D3B86">
      <w:pPr>
        <w:pStyle w:val="Prrafodelista"/>
        <w:numPr>
          <w:ilvl w:val="0"/>
          <w:numId w:val="47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Escribe un algoritmo en pseudocódigo y diagrama de flujo que lea una calificación entre 0-10 y muestre un mensaje con la calificación alfabética correspondiente a esa calificación numérica, basándose en la siguiente tabla:</w:t>
      </w:r>
    </w:p>
    <w:p w14:paraId="1BA900E0" w14:textId="77777777" w:rsidR="00145188" w:rsidRPr="00526BFE" w:rsidRDefault="00145188" w:rsidP="007D3B86">
      <w:pPr>
        <w:pStyle w:val="Prrafodelista"/>
        <w:spacing w:line="276" w:lineRule="auto"/>
        <w:ind w:left="1080"/>
        <w:jc w:val="both"/>
        <w:rPr>
          <w:rFonts w:ascii="Verdana" w:hAnsi="Verdana"/>
          <w:sz w:val="22"/>
          <w:szCs w:val="22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19"/>
        <w:gridCol w:w="3821"/>
      </w:tblGrid>
      <w:tr w:rsidR="00145188" w:rsidRPr="00526BFE" w14:paraId="41ACDE48" w14:textId="77777777" w:rsidTr="009E7FBC">
        <w:tc>
          <w:tcPr>
            <w:tcW w:w="4322" w:type="dxa"/>
          </w:tcPr>
          <w:p w14:paraId="3D9353C3" w14:textId="77777777" w:rsidR="00145188" w:rsidRPr="00526BFE" w:rsidRDefault="00145188" w:rsidP="007D3B86">
            <w:pPr>
              <w:pStyle w:val="Prrafodelista"/>
              <w:spacing w:line="276" w:lineRule="auto"/>
              <w:ind w:left="0"/>
              <w:jc w:val="both"/>
              <w:rPr>
                <w:rFonts w:ascii="Verdana" w:hAnsi="Verdana"/>
              </w:rPr>
            </w:pPr>
            <w:r w:rsidRPr="00526BFE">
              <w:rPr>
                <w:rFonts w:ascii="Verdana" w:hAnsi="Verdana"/>
              </w:rPr>
              <w:t>Calificación numérica</w:t>
            </w:r>
          </w:p>
        </w:tc>
        <w:tc>
          <w:tcPr>
            <w:tcW w:w="4322" w:type="dxa"/>
          </w:tcPr>
          <w:p w14:paraId="58013721" w14:textId="77777777" w:rsidR="00145188" w:rsidRPr="00526BFE" w:rsidRDefault="00145188" w:rsidP="007D3B86">
            <w:pPr>
              <w:pStyle w:val="Prrafodelista"/>
              <w:spacing w:line="276" w:lineRule="auto"/>
              <w:ind w:left="0"/>
              <w:jc w:val="both"/>
              <w:rPr>
                <w:rFonts w:ascii="Verdana" w:hAnsi="Verdana"/>
              </w:rPr>
            </w:pPr>
            <w:r w:rsidRPr="00526BFE">
              <w:rPr>
                <w:rFonts w:ascii="Verdana" w:hAnsi="Verdana"/>
              </w:rPr>
              <w:t>Calificación alfabética</w:t>
            </w:r>
          </w:p>
        </w:tc>
      </w:tr>
      <w:tr w:rsidR="00145188" w:rsidRPr="00526BFE" w14:paraId="72ECCD34" w14:textId="77777777" w:rsidTr="009E7FBC">
        <w:tc>
          <w:tcPr>
            <w:tcW w:w="4322" w:type="dxa"/>
          </w:tcPr>
          <w:p w14:paraId="1FD83C36" w14:textId="77777777" w:rsidR="00145188" w:rsidRPr="00526BFE" w:rsidRDefault="00145188" w:rsidP="007D3B86">
            <w:pPr>
              <w:pStyle w:val="Prrafodelista"/>
              <w:spacing w:line="276" w:lineRule="auto"/>
              <w:ind w:left="0"/>
              <w:jc w:val="both"/>
              <w:rPr>
                <w:rFonts w:ascii="Verdana" w:hAnsi="Verdana"/>
              </w:rPr>
            </w:pPr>
            <w:r w:rsidRPr="00526BFE">
              <w:rPr>
                <w:rFonts w:ascii="Verdana" w:hAnsi="Verdana"/>
              </w:rPr>
              <w:t>0&lt;=nota&lt;4</w:t>
            </w:r>
          </w:p>
        </w:tc>
        <w:tc>
          <w:tcPr>
            <w:tcW w:w="4322" w:type="dxa"/>
          </w:tcPr>
          <w:p w14:paraId="458AA51B" w14:textId="77777777" w:rsidR="00145188" w:rsidRPr="00526BFE" w:rsidRDefault="00145188" w:rsidP="007D3B86">
            <w:pPr>
              <w:pStyle w:val="Prrafodelista"/>
              <w:spacing w:line="276" w:lineRule="auto"/>
              <w:ind w:left="0"/>
              <w:jc w:val="both"/>
              <w:rPr>
                <w:rFonts w:ascii="Verdana" w:hAnsi="Verdana"/>
              </w:rPr>
            </w:pPr>
            <w:r w:rsidRPr="00526BFE">
              <w:rPr>
                <w:rFonts w:ascii="Verdana" w:hAnsi="Verdana"/>
              </w:rPr>
              <w:t>Insuficiente</w:t>
            </w:r>
          </w:p>
        </w:tc>
      </w:tr>
      <w:tr w:rsidR="00145188" w:rsidRPr="00526BFE" w14:paraId="2FC1A34C" w14:textId="77777777" w:rsidTr="009E7FBC">
        <w:tc>
          <w:tcPr>
            <w:tcW w:w="4322" w:type="dxa"/>
          </w:tcPr>
          <w:p w14:paraId="01894047" w14:textId="77777777" w:rsidR="00145188" w:rsidRPr="00526BFE" w:rsidRDefault="00145188" w:rsidP="007D3B86">
            <w:pPr>
              <w:pStyle w:val="Prrafodelista"/>
              <w:spacing w:line="276" w:lineRule="auto"/>
              <w:ind w:left="0"/>
              <w:jc w:val="both"/>
              <w:rPr>
                <w:rFonts w:ascii="Verdana" w:hAnsi="Verdana"/>
              </w:rPr>
            </w:pPr>
            <w:r w:rsidRPr="00526BFE">
              <w:rPr>
                <w:rFonts w:ascii="Verdana" w:hAnsi="Verdana"/>
              </w:rPr>
              <w:t>4&lt;=nota&lt;6</w:t>
            </w:r>
          </w:p>
        </w:tc>
        <w:tc>
          <w:tcPr>
            <w:tcW w:w="4322" w:type="dxa"/>
          </w:tcPr>
          <w:p w14:paraId="097384FD" w14:textId="77777777" w:rsidR="00145188" w:rsidRPr="00526BFE" w:rsidRDefault="00145188" w:rsidP="007D3B86">
            <w:pPr>
              <w:pStyle w:val="Prrafodelista"/>
              <w:spacing w:line="276" w:lineRule="auto"/>
              <w:ind w:left="0"/>
              <w:jc w:val="both"/>
              <w:rPr>
                <w:rFonts w:ascii="Verdana" w:hAnsi="Verdana"/>
              </w:rPr>
            </w:pPr>
            <w:r w:rsidRPr="00526BFE">
              <w:rPr>
                <w:rFonts w:ascii="Verdana" w:hAnsi="Verdana"/>
              </w:rPr>
              <w:t>Regular</w:t>
            </w:r>
          </w:p>
        </w:tc>
      </w:tr>
      <w:tr w:rsidR="00145188" w:rsidRPr="00526BFE" w14:paraId="2A9AC937" w14:textId="77777777" w:rsidTr="009E7FBC">
        <w:tc>
          <w:tcPr>
            <w:tcW w:w="4322" w:type="dxa"/>
          </w:tcPr>
          <w:p w14:paraId="32A2613B" w14:textId="77777777" w:rsidR="00145188" w:rsidRPr="00526BFE" w:rsidRDefault="00145188" w:rsidP="007D3B86">
            <w:pPr>
              <w:pStyle w:val="Prrafodelista"/>
              <w:spacing w:line="276" w:lineRule="auto"/>
              <w:ind w:left="0"/>
              <w:jc w:val="both"/>
              <w:rPr>
                <w:rFonts w:ascii="Verdana" w:hAnsi="Verdana"/>
              </w:rPr>
            </w:pPr>
            <w:r w:rsidRPr="00526BFE">
              <w:rPr>
                <w:rFonts w:ascii="Verdana" w:hAnsi="Verdana"/>
              </w:rPr>
              <w:t>6&lt;=nota&lt;7</w:t>
            </w:r>
          </w:p>
        </w:tc>
        <w:tc>
          <w:tcPr>
            <w:tcW w:w="4322" w:type="dxa"/>
          </w:tcPr>
          <w:p w14:paraId="1A78E2A0" w14:textId="77777777" w:rsidR="00145188" w:rsidRPr="00526BFE" w:rsidRDefault="00145188" w:rsidP="007D3B86">
            <w:pPr>
              <w:pStyle w:val="Prrafodelista"/>
              <w:spacing w:line="276" w:lineRule="auto"/>
              <w:ind w:left="0"/>
              <w:jc w:val="both"/>
              <w:rPr>
                <w:rFonts w:ascii="Verdana" w:hAnsi="Verdana"/>
              </w:rPr>
            </w:pPr>
            <w:r w:rsidRPr="00526BFE">
              <w:rPr>
                <w:rFonts w:ascii="Verdana" w:hAnsi="Verdana"/>
              </w:rPr>
              <w:t xml:space="preserve">Bien </w:t>
            </w:r>
          </w:p>
        </w:tc>
      </w:tr>
      <w:tr w:rsidR="00145188" w:rsidRPr="00526BFE" w14:paraId="59FA2DF7" w14:textId="77777777" w:rsidTr="009E7FBC">
        <w:tc>
          <w:tcPr>
            <w:tcW w:w="4322" w:type="dxa"/>
          </w:tcPr>
          <w:p w14:paraId="0F25FDD7" w14:textId="77777777" w:rsidR="00145188" w:rsidRPr="00526BFE" w:rsidRDefault="00145188" w:rsidP="007D3B86">
            <w:pPr>
              <w:pStyle w:val="Prrafodelista"/>
              <w:spacing w:line="276" w:lineRule="auto"/>
              <w:ind w:left="0"/>
              <w:jc w:val="both"/>
              <w:rPr>
                <w:rFonts w:ascii="Verdana" w:hAnsi="Verdana"/>
              </w:rPr>
            </w:pPr>
            <w:r w:rsidRPr="00526BFE">
              <w:rPr>
                <w:rFonts w:ascii="Verdana" w:hAnsi="Verdana"/>
              </w:rPr>
              <w:t>7&lt;=nota&lt;9</w:t>
            </w:r>
          </w:p>
        </w:tc>
        <w:tc>
          <w:tcPr>
            <w:tcW w:w="4322" w:type="dxa"/>
          </w:tcPr>
          <w:p w14:paraId="3F87DB70" w14:textId="77777777" w:rsidR="00145188" w:rsidRPr="00526BFE" w:rsidRDefault="00145188" w:rsidP="007D3B86">
            <w:pPr>
              <w:pStyle w:val="Prrafodelista"/>
              <w:spacing w:line="276" w:lineRule="auto"/>
              <w:ind w:left="0"/>
              <w:jc w:val="both"/>
              <w:rPr>
                <w:rFonts w:ascii="Verdana" w:hAnsi="Verdana"/>
              </w:rPr>
            </w:pPr>
            <w:r w:rsidRPr="00526BFE">
              <w:rPr>
                <w:rFonts w:ascii="Verdana" w:hAnsi="Verdana"/>
              </w:rPr>
              <w:t xml:space="preserve">Notable </w:t>
            </w:r>
          </w:p>
        </w:tc>
      </w:tr>
      <w:tr w:rsidR="00145188" w:rsidRPr="00526BFE" w14:paraId="213A94BD" w14:textId="77777777" w:rsidTr="009E7FBC">
        <w:tc>
          <w:tcPr>
            <w:tcW w:w="4322" w:type="dxa"/>
          </w:tcPr>
          <w:p w14:paraId="6DC24FD1" w14:textId="77777777" w:rsidR="00145188" w:rsidRPr="00526BFE" w:rsidRDefault="00145188" w:rsidP="007D3B86">
            <w:pPr>
              <w:pStyle w:val="Prrafodelista"/>
              <w:spacing w:line="276" w:lineRule="auto"/>
              <w:ind w:left="0"/>
              <w:jc w:val="both"/>
              <w:rPr>
                <w:rFonts w:ascii="Verdana" w:hAnsi="Verdana"/>
              </w:rPr>
            </w:pPr>
            <w:r w:rsidRPr="00526BFE">
              <w:rPr>
                <w:rFonts w:ascii="Verdana" w:hAnsi="Verdana"/>
              </w:rPr>
              <w:t>9&lt;=nota&lt;10</w:t>
            </w:r>
          </w:p>
        </w:tc>
        <w:tc>
          <w:tcPr>
            <w:tcW w:w="4322" w:type="dxa"/>
          </w:tcPr>
          <w:p w14:paraId="527D0521" w14:textId="77777777" w:rsidR="00145188" w:rsidRPr="00526BFE" w:rsidRDefault="00145188" w:rsidP="007D3B86">
            <w:pPr>
              <w:pStyle w:val="Prrafodelista"/>
              <w:spacing w:line="276" w:lineRule="auto"/>
              <w:ind w:left="0"/>
              <w:jc w:val="both"/>
              <w:rPr>
                <w:rFonts w:ascii="Verdana" w:hAnsi="Verdana"/>
              </w:rPr>
            </w:pPr>
            <w:r w:rsidRPr="00526BFE">
              <w:rPr>
                <w:rFonts w:ascii="Verdana" w:hAnsi="Verdana"/>
              </w:rPr>
              <w:t>sobresaliente</w:t>
            </w:r>
          </w:p>
        </w:tc>
      </w:tr>
    </w:tbl>
    <w:p w14:paraId="5F68D0A7" w14:textId="77777777" w:rsidR="00145188" w:rsidRPr="00526BFE" w:rsidRDefault="00145188" w:rsidP="007D3B86">
      <w:pPr>
        <w:pStyle w:val="Prrafodelista"/>
        <w:spacing w:line="276" w:lineRule="auto"/>
        <w:ind w:left="1080"/>
        <w:jc w:val="both"/>
        <w:rPr>
          <w:rFonts w:ascii="Verdana" w:hAnsi="Verdana"/>
          <w:sz w:val="22"/>
          <w:szCs w:val="22"/>
        </w:rPr>
      </w:pPr>
    </w:p>
    <w:p w14:paraId="53198722" w14:textId="77777777" w:rsidR="00145188" w:rsidRPr="00526BFE" w:rsidRDefault="00145188" w:rsidP="007D3B86">
      <w:pPr>
        <w:pStyle w:val="Prrafodelista"/>
        <w:numPr>
          <w:ilvl w:val="0"/>
          <w:numId w:val="47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 xml:space="preserve">Escribe un algoritmo en pseudocódigo y diagrama de flujo que muestre y cuente los números que son múltiplos de 2 </w:t>
      </w:r>
      <w:proofErr w:type="spellStart"/>
      <w:r w:rsidRPr="00526BFE">
        <w:rPr>
          <w:rFonts w:ascii="Verdana" w:hAnsi="Verdana"/>
          <w:sz w:val="22"/>
          <w:szCs w:val="22"/>
        </w:rPr>
        <w:t>ó</w:t>
      </w:r>
      <w:proofErr w:type="spellEnd"/>
      <w:r w:rsidRPr="00526BFE">
        <w:rPr>
          <w:rFonts w:ascii="Verdana" w:hAnsi="Verdana"/>
          <w:sz w:val="22"/>
          <w:szCs w:val="22"/>
        </w:rPr>
        <w:t xml:space="preserve"> de 3 que hay entre 1 y 100.</w:t>
      </w:r>
    </w:p>
    <w:p w14:paraId="6CC43F2E" w14:textId="77777777" w:rsidR="00EE5CE9" w:rsidRPr="00526BFE" w:rsidRDefault="00EE5CE9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FB8C2BE" w14:textId="77777777" w:rsidR="00DC0602" w:rsidRPr="00526BFE" w:rsidRDefault="00DC0602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E13D6C1" w14:textId="77777777" w:rsidR="00EE5CE9" w:rsidRPr="00526BFE" w:rsidRDefault="00002DA6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526BFE">
        <w:rPr>
          <w:rFonts w:ascii="Verdana" w:hAnsi="Verdana"/>
          <w:b/>
          <w:sz w:val="22"/>
          <w:szCs w:val="22"/>
        </w:rPr>
        <w:t>RECURSOS</w:t>
      </w:r>
    </w:p>
    <w:p w14:paraId="4A227AE3" w14:textId="77777777" w:rsidR="00EE5CE9" w:rsidRPr="00526BFE" w:rsidRDefault="00EE5CE9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7D128F6" w14:textId="77777777" w:rsidR="00EE5CE9" w:rsidRPr="00526BFE" w:rsidRDefault="00894131" w:rsidP="007D3B86">
      <w:pPr>
        <w:spacing w:line="276" w:lineRule="auto"/>
        <w:jc w:val="both"/>
        <w:rPr>
          <w:rFonts w:ascii="Verdana" w:hAnsi="Verdana"/>
          <w:bCs/>
          <w:sz w:val="22"/>
          <w:szCs w:val="22"/>
        </w:rPr>
      </w:pPr>
      <w:r w:rsidRPr="00526BFE">
        <w:rPr>
          <w:rFonts w:ascii="Verdana" w:hAnsi="Verdana"/>
          <w:bCs/>
          <w:sz w:val="22"/>
          <w:szCs w:val="22"/>
        </w:rPr>
        <w:t>Para dar solución al caso planteado se deberá</w:t>
      </w:r>
      <w:r w:rsidR="00002DA6" w:rsidRPr="00526BFE">
        <w:rPr>
          <w:rFonts w:ascii="Verdana" w:hAnsi="Verdana"/>
          <w:bCs/>
          <w:sz w:val="22"/>
          <w:szCs w:val="22"/>
        </w:rPr>
        <w:t xml:space="preserve"> consultar el contenido de la </w:t>
      </w:r>
      <w:r w:rsidRPr="00526BFE">
        <w:rPr>
          <w:rFonts w:ascii="Verdana" w:hAnsi="Verdana"/>
          <w:bCs/>
          <w:sz w:val="22"/>
          <w:szCs w:val="22"/>
        </w:rPr>
        <w:t>unidad y sus recursos</w:t>
      </w:r>
      <w:r w:rsidR="00002DA6" w:rsidRPr="00526BFE">
        <w:rPr>
          <w:rFonts w:ascii="Verdana" w:hAnsi="Verdana"/>
          <w:bCs/>
          <w:sz w:val="22"/>
          <w:szCs w:val="22"/>
        </w:rPr>
        <w:t>,</w:t>
      </w:r>
      <w:r w:rsidRPr="00526BFE">
        <w:rPr>
          <w:rFonts w:ascii="Verdana" w:hAnsi="Verdana"/>
          <w:bCs/>
          <w:sz w:val="22"/>
          <w:szCs w:val="22"/>
        </w:rPr>
        <w:t xml:space="preserve"> libros, artículos, revistas, internet…, así como utilizar medios informáticos para la entrega y/o presentación de la solución</w:t>
      </w:r>
      <w:r w:rsidR="00002DA6" w:rsidRPr="00526BFE">
        <w:rPr>
          <w:rFonts w:ascii="Verdana" w:hAnsi="Verdana"/>
          <w:bCs/>
          <w:sz w:val="22"/>
          <w:szCs w:val="22"/>
        </w:rPr>
        <w:t xml:space="preserve"> (Word, </w:t>
      </w:r>
      <w:proofErr w:type="spellStart"/>
      <w:r w:rsidR="00002DA6" w:rsidRPr="00526BFE">
        <w:rPr>
          <w:rFonts w:ascii="Verdana" w:hAnsi="Verdana"/>
          <w:bCs/>
          <w:sz w:val="22"/>
          <w:szCs w:val="22"/>
        </w:rPr>
        <w:t>Power</w:t>
      </w:r>
      <w:proofErr w:type="spellEnd"/>
      <w:r w:rsidR="00002DA6" w:rsidRPr="00526BFE">
        <w:rPr>
          <w:rFonts w:ascii="Verdana" w:hAnsi="Verdana"/>
          <w:bCs/>
          <w:sz w:val="22"/>
          <w:szCs w:val="22"/>
        </w:rPr>
        <w:t>-Point…)</w:t>
      </w:r>
    </w:p>
    <w:p w14:paraId="1E1D3EAF" w14:textId="77777777" w:rsidR="00EE5CE9" w:rsidRPr="00526BFE" w:rsidRDefault="00EE5CE9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55D5862" w14:textId="77777777" w:rsidR="00DC0602" w:rsidRPr="00526BFE" w:rsidRDefault="00DC0602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91490BA" w14:textId="77777777" w:rsidR="00CF238B" w:rsidRPr="00526BFE" w:rsidRDefault="00CF238B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526BFE">
        <w:rPr>
          <w:rFonts w:ascii="Verdana" w:hAnsi="Verdana"/>
          <w:b/>
          <w:sz w:val="22"/>
          <w:szCs w:val="22"/>
        </w:rPr>
        <w:t>OBJETIVOS</w:t>
      </w:r>
    </w:p>
    <w:p w14:paraId="15010358" w14:textId="77777777" w:rsidR="00CF238B" w:rsidRPr="00526BFE" w:rsidRDefault="00CF238B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5A6F42C" w14:textId="18B11478" w:rsidR="00CF238B" w:rsidRPr="00526BFE" w:rsidRDefault="004A46C1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Identificar</w:t>
      </w:r>
      <w:r w:rsidR="00235B61" w:rsidRPr="00526BFE">
        <w:rPr>
          <w:rFonts w:ascii="Verdana" w:hAnsi="Verdana"/>
          <w:sz w:val="22"/>
          <w:szCs w:val="22"/>
        </w:rPr>
        <w:t xml:space="preserve"> los distintos tipos de variables y la utilidad específica de cada uno. </w:t>
      </w:r>
      <w:r w:rsidRPr="00526BFE">
        <w:rPr>
          <w:rFonts w:ascii="Verdana" w:hAnsi="Verdana"/>
          <w:sz w:val="22"/>
          <w:szCs w:val="22"/>
        </w:rPr>
        <w:t xml:space="preserve">Modificar </w:t>
      </w:r>
      <w:r w:rsidR="00235B61" w:rsidRPr="00526BFE">
        <w:rPr>
          <w:rFonts w:ascii="Verdana" w:hAnsi="Verdana"/>
          <w:sz w:val="22"/>
          <w:szCs w:val="22"/>
        </w:rPr>
        <w:t>el código de un programa para crear y utilizar variables.</w:t>
      </w:r>
    </w:p>
    <w:p w14:paraId="5C6AF64A" w14:textId="77777777" w:rsidR="00996A8F" w:rsidRPr="00526BFE" w:rsidRDefault="00996A8F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0F2123A" w14:textId="77777777" w:rsidR="00DC0602" w:rsidRPr="00526BFE" w:rsidRDefault="00DC0602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1B21788" w14:textId="77777777" w:rsidR="00CF238B" w:rsidRPr="00526BFE" w:rsidRDefault="00CF238B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526BFE">
        <w:rPr>
          <w:rFonts w:ascii="Verdana" w:hAnsi="Verdana"/>
          <w:b/>
          <w:sz w:val="22"/>
          <w:szCs w:val="22"/>
        </w:rPr>
        <w:t>PROCEDIMIENTO DE EVALUACIÓN</w:t>
      </w:r>
    </w:p>
    <w:p w14:paraId="383D9BCA" w14:textId="77777777" w:rsidR="00CF238B" w:rsidRPr="00526BFE" w:rsidRDefault="00CF238B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E8E76FD" w14:textId="77777777" w:rsidR="00CF238B" w:rsidRPr="00526BFE" w:rsidRDefault="00CF238B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526BFE">
        <w:rPr>
          <w:rFonts w:ascii="Verdana" w:hAnsi="Verdana"/>
          <w:b/>
          <w:sz w:val="22"/>
          <w:szCs w:val="22"/>
        </w:rPr>
        <w:t>Resultados de aprendizaje y criterios de evaluación:</w:t>
      </w:r>
    </w:p>
    <w:p w14:paraId="2A77A340" w14:textId="77777777" w:rsidR="00CF238B" w:rsidRPr="00526BFE" w:rsidRDefault="00CF238B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94DFE60" w14:textId="77777777" w:rsidR="00F612F3" w:rsidRPr="00526BFE" w:rsidRDefault="00F612F3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1. Reconoce la estructura de un programa informático, identificando y relacionando los elementos propios del lenguaje de programación utilizado.</w:t>
      </w:r>
    </w:p>
    <w:p w14:paraId="50248290" w14:textId="77777777" w:rsidR="00F612F3" w:rsidRPr="00526BFE" w:rsidRDefault="00F612F3" w:rsidP="007D3B86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Se han identificado los bloques que componen la estructura de un programa informático.</w:t>
      </w:r>
    </w:p>
    <w:p w14:paraId="23B1B86A" w14:textId="77777777" w:rsidR="00F612F3" w:rsidRPr="00526BFE" w:rsidRDefault="00F612F3" w:rsidP="007D3B86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Se han creado proyectos de desarrollo de aplicaciones.</w:t>
      </w:r>
    </w:p>
    <w:p w14:paraId="73FC75C6" w14:textId="77777777" w:rsidR="00F612F3" w:rsidRPr="00526BFE" w:rsidRDefault="00F612F3" w:rsidP="007D3B86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Se han utilizado entornos integrados de desarrollo.</w:t>
      </w:r>
    </w:p>
    <w:p w14:paraId="373F20C5" w14:textId="77777777" w:rsidR="00F612F3" w:rsidRPr="00526BFE" w:rsidRDefault="00F612F3" w:rsidP="007D3B86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Se han identificado los distintos tipos de variables y la utilidad específica de cada uno.</w:t>
      </w:r>
    </w:p>
    <w:p w14:paraId="0BD8F884" w14:textId="77777777" w:rsidR="00F612F3" w:rsidRPr="00526BFE" w:rsidRDefault="00F612F3" w:rsidP="007D3B86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Se ha modificado el código de un programa para crear y utilizar variables.</w:t>
      </w:r>
    </w:p>
    <w:p w14:paraId="1DC2965A" w14:textId="77777777" w:rsidR="00F612F3" w:rsidRPr="00526BFE" w:rsidRDefault="00F612F3" w:rsidP="007D3B86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Se han creado y utilizado constantes y literales.</w:t>
      </w:r>
    </w:p>
    <w:p w14:paraId="4D0ECF97" w14:textId="56DC85A6" w:rsidR="00F612F3" w:rsidRPr="00526BFE" w:rsidRDefault="00F612F3" w:rsidP="007D3B86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 xml:space="preserve">Se han clasificado, reconocido y utilizado en expresiones los operadores del lenguaje. </w:t>
      </w:r>
    </w:p>
    <w:p w14:paraId="4C3EA5FA" w14:textId="77777777" w:rsidR="00F612F3" w:rsidRPr="00526BFE" w:rsidRDefault="00F612F3" w:rsidP="007D3B86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Se ha comprobado el funcionamiento de las conversiones de tipos explícitas e implícitas.</w:t>
      </w:r>
    </w:p>
    <w:p w14:paraId="1A7244A9" w14:textId="77777777" w:rsidR="00F612F3" w:rsidRPr="00526BFE" w:rsidRDefault="00F612F3" w:rsidP="007D3B86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Se han introducido comentarios en el código.</w:t>
      </w:r>
    </w:p>
    <w:p w14:paraId="2CC0BCE5" w14:textId="77777777" w:rsidR="00F612F3" w:rsidRPr="00526BFE" w:rsidRDefault="00F612F3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0BED9271" w14:textId="77777777" w:rsidR="00EE5CE9" w:rsidRPr="00526BFE" w:rsidRDefault="00EE5CE9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417A868" w14:textId="77777777" w:rsidR="00EE5CE9" w:rsidRPr="00526BFE" w:rsidRDefault="00F55CFA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526BFE">
        <w:rPr>
          <w:rFonts w:ascii="Verdana" w:hAnsi="Verdana"/>
          <w:b/>
          <w:sz w:val="22"/>
          <w:szCs w:val="22"/>
        </w:rPr>
        <w:t>Criterios de calificación</w:t>
      </w:r>
      <w:r w:rsidR="00186D2F" w:rsidRPr="00526BFE">
        <w:rPr>
          <w:rFonts w:ascii="Verdana" w:hAnsi="Verdana"/>
          <w:b/>
          <w:sz w:val="22"/>
          <w:szCs w:val="22"/>
        </w:rPr>
        <w:t>:</w:t>
      </w:r>
    </w:p>
    <w:p w14:paraId="0AA46FD5" w14:textId="77777777" w:rsidR="00EE5CE9" w:rsidRPr="00526BFE" w:rsidRDefault="00EE5CE9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62EDE2" w14:textId="77777777" w:rsidR="00F55CFA" w:rsidRPr="00526BFE" w:rsidRDefault="00F55CFA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La calificación final de esta actividad es de un máximo de 10 puntos:</w:t>
      </w:r>
    </w:p>
    <w:p w14:paraId="2B4CD716" w14:textId="77777777" w:rsidR="00F55CFA" w:rsidRPr="00526BFE" w:rsidRDefault="00F55CFA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DE4349E" w14:textId="77777777" w:rsidR="00F55CFA" w:rsidRPr="00526BFE" w:rsidRDefault="00F55CFA" w:rsidP="007D3B86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Presentación, estructura y formato: 2 puntos</w:t>
      </w:r>
      <w:r w:rsidR="00EE5CE9" w:rsidRPr="00526BFE">
        <w:rPr>
          <w:rFonts w:ascii="Verdana" w:hAnsi="Verdana"/>
          <w:sz w:val="22"/>
          <w:szCs w:val="22"/>
        </w:rPr>
        <w:t>.</w:t>
      </w:r>
    </w:p>
    <w:p w14:paraId="76C37221" w14:textId="77777777" w:rsidR="00F55CFA" w:rsidRPr="00526BFE" w:rsidRDefault="00F55CFA" w:rsidP="007D3B86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Redacción y ortografía: 1 punto</w:t>
      </w:r>
      <w:r w:rsidR="00EE5CE9" w:rsidRPr="00526BFE">
        <w:rPr>
          <w:rFonts w:ascii="Verdana" w:hAnsi="Verdana"/>
          <w:sz w:val="22"/>
          <w:szCs w:val="22"/>
        </w:rPr>
        <w:t>.</w:t>
      </w:r>
    </w:p>
    <w:p w14:paraId="42FE48EF" w14:textId="77777777" w:rsidR="00F55CFA" w:rsidRPr="00526BFE" w:rsidRDefault="00F55CFA" w:rsidP="007D3B86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Uso de elementos adicionales (gráficos, tablas, imágenes…): 1 punto</w:t>
      </w:r>
      <w:r w:rsidR="00EE5CE9" w:rsidRPr="00526BFE">
        <w:rPr>
          <w:rFonts w:ascii="Verdana" w:hAnsi="Verdana"/>
          <w:sz w:val="22"/>
          <w:szCs w:val="22"/>
        </w:rPr>
        <w:t>.</w:t>
      </w:r>
    </w:p>
    <w:p w14:paraId="3040D6DC" w14:textId="77777777" w:rsidR="00F55CFA" w:rsidRPr="00526BFE" w:rsidRDefault="00F55CFA" w:rsidP="007D3B86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lastRenderedPageBreak/>
        <w:t>Extensión, conclusiones y reflexión: 1 punto</w:t>
      </w:r>
      <w:r w:rsidR="00EE5CE9" w:rsidRPr="00526BFE">
        <w:rPr>
          <w:rFonts w:ascii="Verdana" w:hAnsi="Verdana"/>
          <w:sz w:val="22"/>
          <w:szCs w:val="22"/>
        </w:rPr>
        <w:t>.</w:t>
      </w:r>
    </w:p>
    <w:p w14:paraId="427F8E30" w14:textId="77777777" w:rsidR="00F55CFA" w:rsidRPr="00526BFE" w:rsidRDefault="00F55CFA" w:rsidP="007D3B86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Creatividad e información adicional: 1 punto</w:t>
      </w:r>
      <w:r w:rsidR="00EE5CE9" w:rsidRPr="00526BFE">
        <w:rPr>
          <w:rFonts w:ascii="Verdana" w:hAnsi="Verdana"/>
          <w:sz w:val="22"/>
          <w:szCs w:val="22"/>
        </w:rPr>
        <w:t>.</w:t>
      </w:r>
    </w:p>
    <w:p w14:paraId="327EA03B" w14:textId="77777777" w:rsidR="00F55CFA" w:rsidRPr="00526BFE" w:rsidRDefault="00F55CFA" w:rsidP="007D3B86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 xml:space="preserve">Resolución adecuada </w:t>
      </w:r>
      <w:r w:rsidR="004F57FC" w:rsidRPr="00526BFE">
        <w:rPr>
          <w:rFonts w:ascii="Verdana" w:hAnsi="Verdana"/>
          <w:sz w:val="22"/>
          <w:szCs w:val="22"/>
        </w:rPr>
        <w:t>del caso</w:t>
      </w:r>
      <w:r w:rsidRPr="00526BFE">
        <w:rPr>
          <w:rFonts w:ascii="Verdana" w:hAnsi="Verdana"/>
          <w:sz w:val="22"/>
          <w:szCs w:val="22"/>
        </w:rPr>
        <w:t>: 4 puntos</w:t>
      </w:r>
      <w:r w:rsidR="00EE5CE9" w:rsidRPr="00526BFE">
        <w:rPr>
          <w:rFonts w:ascii="Verdana" w:hAnsi="Verdana"/>
          <w:sz w:val="22"/>
          <w:szCs w:val="22"/>
        </w:rPr>
        <w:t>.</w:t>
      </w:r>
    </w:p>
    <w:p w14:paraId="3ED5B447" w14:textId="77777777" w:rsidR="00186D2F" w:rsidRPr="00526BFE" w:rsidRDefault="00186D2F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771CE27" w14:textId="77777777" w:rsidR="00EC551F" w:rsidRPr="00526BFE" w:rsidRDefault="00EC551F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53FE7726" w14:textId="77777777" w:rsidR="00EE5CE9" w:rsidRPr="00526BFE" w:rsidRDefault="00F55CFA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526BFE">
        <w:rPr>
          <w:rFonts w:ascii="Verdana" w:hAnsi="Verdana"/>
          <w:b/>
          <w:sz w:val="22"/>
          <w:szCs w:val="22"/>
        </w:rPr>
        <w:t>PROCEDIMIENTO DE ENTREGA</w:t>
      </w:r>
    </w:p>
    <w:p w14:paraId="1CDB86E4" w14:textId="77777777" w:rsidR="00C62F04" w:rsidRPr="00526BFE" w:rsidRDefault="00C62F04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CD296A5" w14:textId="77777777" w:rsidR="00C62F04" w:rsidRPr="00526BFE" w:rsidRDefault="00F55CFA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Una vez realizada la tarea se deberá elaborar un único documento en Microsoft Word o equivalente donde figuren las respuestas correspondientes. El envío se realizará a través de la plataforma de la forma establecida para ello, y el archivo se nombrará de acuerdo con las siguientes pautas:</w:t>
      </w:r>
      <w:bookmarkStart w:id="2" w:name="_Hlk513020512"/>
    </w:p>
    <w:p w14:paraId="25EA0C2A" w14:textId="77777777" w:rsidR="00C62F04" w:rsidRPr="00526BFE" w:rsidRDefault="00C62F04" w:rsidP="007D3B8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EE16108" w14:textId="77777777" w:rsidR="00F55CFA" w:rsidRPr="00526BFE" w:rsidRDefault="00F55CFA" w:rsidP="007D3B8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Apellido1_apellido2_</w:t>
      </w:r>
      <w:r w:rsidR="004F57FC" w:rsidRPr="00526BFE">
        <w:rPr>
          <w:rFonts w:ascii="Verdana" w:hAnsi="Verdana"/>
          <w:sz w:val="22"/>
          <w:szCs w:val="22"/>
        </w:rPr>
        <w:t>nombre_NombredelMódulonºUD_Caso</w:t>
      </w:r>
      <w:r w:rsidRPr="00526BFE">
        <w:rPr>
          <w:rFonts w:ascii="Verdana" w:hAnsi="Verdana"/>
          <w:sz w:val="22"/>
          <w:szCs w:val="22"/>
        </w:rPr>
        <w:t>nº</w:t>
      </w:r>
    </w:p>
    <w:bookmarkEnd w:id="2"/>
    <w:p w14:paraId="4754251B" w14:textId="77777777" w:rsidR="00F55CFA" w:rsidRPr="00526BFE" w:rsidRDefault="00F55CFA" w:rsidP="007D3B86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p w14:paraId="0220554E" w14:textId="77777777" w:rsidR="00F55CFA" w:rsidRPr="00526BFE" w:rsidRDefault="00F55CFA" w:rsidP="007D3B86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Pulsar en el apartado “Tarea” de la unidad correspondiente para obtener el contenido a realizar de la tarea.</w:t>
      </w:r>
    </w:p>
    <w:p w14:paraId="2D75324E" w14:textId="77777777" w:rsidR="00F55CFA" w:rsidRPr="00526BFE" w:rsidRDefault="00F55CFA" w:rsidP="007D3B86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 xml:space="preserve">Realizar la tarea en Word. </w:t>
      </w:r>
    </w:p>
    <w:p w14:paraId="0417B12F" w14:textId="77777777" w:rsidR="00F55CFA" w:rsidRPr="00526BFE" w:rsidRDefault="00F55CFA" w:rsidP="007D3B86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Para enviar la prueba, pulsar en el apartado “Subir un archivo” tal y como se muestra en la siguiente imagen:</w:t>
      </w:r>
    </w:p>
    <w:p w14:paraId="1BF51033" w14:textId="77777777" w:rsidR="00C62F04" w:rsidRPr="00526BFE" w:rsidRDefault="00D1060D" w:rsidP="00757BED">
      <w:pPr>
        <w:pStyle w:val="Prrafodelista2"/>
        <w:spacing w:line="276" w:lineRule="auto"/>
        <w:ind w:left="426"/>
        <w:jc w:val="center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noProof/>
          <w:sz w:val="22"/>
          <w:szCs w:val="22"/>
        </w:rPr>
        <w:drawing>
          <wp:inline distT="0" distB="0" distL="0" distR="0" wp14:anchorId="161CA0B1" wp14:editId="634D66BD">
            <wp:extent cx="4524375" cy="117538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B29E1" w14:textId="77777777" w:rsidR="00F55CFA" w:rsidRPr="00526BFE" w:rsidRDefault="00F55CFA" w:rsidP="007D3B86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Pulsar en “Examinar” y elegir el archivo en .</w:t>
      </w:r>
      <w:proofErr w:type="spellStart"/>
      <w:r w:rsidRPr="00526BFE">
        <w:rPr>
          <w:rFonts w:ascii="Verdana" w:hAnsi="Verdana"/>
          <w:sz w:val="22"/>
          <w:szCs w:val="22"/>
        </w:rPr>
        <w:t>doc</w:t>
      </w:r>
      <w:proofErr w:type="spellEnd"/>
      <w:r w:rsidRPr="00526BFE">
        <w:rPr>
          <w:rFonts w:ascii="Verdana" w:hAnsi="Verdana"/>
          <w:sz w:val="22"/>
          <w:szCs w:val="22"/>
        </w:rPr>
        <w:t xml:space="preserve"> o .</w:t>
      </w:r>
      <w:proofErr w:type="spellStart"/>
      <w:r w:rsidRPr="00526BFE">
        <w:rPr>
          <w:rFonts w:ascii="Verdana" w:hAnsi="Verdana"/>
          <w:sz w:val="22"/>
          <w:szCs w:val="22"/>
        </w:rPr>
        <w:t>pdf</w:t>
      </w:r>
      <w:proofErr w:type="spellEnd"/>
      <w:r w:rsidRPr="00526BFE">
        <w:rPr>
          <w:rFonts w:ascii="Verdana" w:hAnsi="Verdana"/>
          <w:sz w:val="22"/>
          <w:szCs w:val="22"/>
        </w:rPr>
        <w:t xml:space="preserve"> correspondiente.</w:t>
      </w:r>
    </w:p>
    <w:p w14:paraId="47025CCD" w14:textId="77777777" w:rsidR="00F55CFA" w:rsidRPr="00526BFE" w:rsidRDefault="00F55CFA" w:rsidP="007D3B86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526BFE">
        <w:rPr>
          <w:rFonts w:ascii="Verdana" w:hAnsi="Verdana"/>
          <w:sz w:val="22"/>
          <w:szCs w:val="22"/>
        </w:rPr>
        <w:t>Pulsar en “Subir este archivo”.</w:t>
      </w:r>
    </w:p>
    <w:p w14:paraId="40AF09ED" w14:textId="77777777" w:rsidR="00002DA6" w:rsidRPr="00C7450A" w:rsidRDefault="00002DA6" w:rsidP="00002DA6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sectPr w:rsidR="00002DA6" w:rsidRPr="00C7450A" w:rsidSect="00BD5419">
      <w:headerReference w:type="default" r:id="rId11"/>
      <w:footerReference w:type="defaul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DC1AD" w14:textId="77777777" w:rsidR="00FB5EBB" w:rsidRDefault="00FB5EBB" w:rsidP="00BD5419">
      <w:r>
        <w:separator/>
      </w:r>
    </w:p>
  </w:endnote>
  <w:endnote w:type="continuationSeparator" w:id="0">
    <w:p w14:paraId="62C5CCD2" w14:textId="77777777" w:rsidR="00FB5EBB" w:rsidRDefault="00FB5EBB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Times New Roman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235DF" w14:textId="77777777"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B5980" w14:textId="77777777" w:rsidR="00FB5EBB" w:rsidRDefault="00FB5EBB" w:rsidP="00BD5419">
      <w:r>
        <w:separator/>
      </w:r>
    </w:p>
  </w:footnote>
  <w:footnote w:type="continuationSeparator" w:id="0">
    <w:p w14:paraId="0BECDE2A" w14:textId="77777777" w:rsidR="00FB5EBB" w:rsidRDefault="00FB5EBB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78117" w14:textId="77777777" w:rsidR="00A65970" w:rsidRDefault="00D1060D" w:rsidP="00BD5419">
    <w:pPr>
      <w:pStyle w:val="Encabezado"/>
      <w:ind w:left="-1701"/>
    </w:pP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6B25390" wp14:editId="623CB91E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19050" t="0" r="1270" b="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3431A"/>
    <w:multiLevelType w:val="hybridMultilevel"/>
    <w:tmpl w:val="C0FE70CC"/>
    <w:lvl w:ilvl="0" w:tplc="75862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641A7"/>
    <w:multiLevelType w:val="hybridMultilevel"/>
    <w:tmpl w:val="C254C81C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BD3421B"/>
    <w:multiLevelType w:val="hybridMultilevel"/>
    <w:tmpl w:val="1D9C3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02788"/>
    <w:multiLevelType w:val="hybridMultilevel"/>
    <w:tmpl w:val="8B608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0DE16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6796BB9"/>
    <w:multiLevelType w:val="hybridMultilevel"/>
    <w:tmpl w:val="EB50E5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44DA9"/>
    <w:multiLevelType w:val="hybridMultilevel"/>
    <w:tmpl w:val="061A5070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B0080"/>
    <w:multiLevelType w:val="hybridMultilevel"/>
    <w:tmpl w:val="ACD4C5EC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DB13B72"/>
    <w:multiLevelType w:val="hybridMultilevel"/>
    <w:tmpl w:val="95B6E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E6B05"/>
    <w:multiLevelType w:val="hybridMultilevel"/>
    <w:tmpl w:val="BEA2C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64792"/>
    <w:multiLevelType w:val="hybridMultilevel"/>
    <w:tmpl w:val="EF2879D8"/>
    <w:lvl w:ilvl="0" w:tplc="A07C5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4E3996">
      <w:start w:val="1"/>
      <w:numFmt w:val="upperLetter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E9807370">
      <w:start w:val="1"/>
      <w:numFmt w:val="lowerLetter"/>
      <w:lvlText w:val="(%4.)"/>
      <w:lvlJc w:val="left"/>
      <w:pPr>
        <w:ind w:left="3240" w:hanging="7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00898"/>
    <w:multiLevelType w:val="hybridMultilevel"/>
    <w:tmpl w:val="FD881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0763F"/>
    <w:multiLevelType w:val="hybridMultilevel"/>
    <w:tmpl w:val="5950BAC4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B4A3F82"/>
    <w:multiLevelType w:val="hybridMultilevel"/>
    <w:tmpl w:val="2A64C61E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E242E66"/>
    <w:multiLevelType w:val="hybridMultilevel"/>
    <w:tmpl w:val="BED817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D69BE"/>
    <w:multiLevelType w:val="hybridMultilevel"/>
    <w:tmpl w:val="5C7205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CE6EA3"/>
    <w:multiLevelType w:val="hybridMultilevel"/>
    <w:tmpl w:val="53520A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7"/>
  </w:num>
  <w:num w:numId="4">
    <w:abstractNumId w:val="43"/>
  </w:num>
  <w:num w:numId="5">
    <w:abstractNumId w:val="45"/>
  </w:num>
  <w:num w:numId="6">
    <w:abstractNumId w:val="4"/>
  </w:num>
  <w:num w:numId="7">
    <w:abstractNumId w:val="12"/>
  </w:num>
  <w:num w:numId="8">
    <w:abstractNumId w:val="46"/>
  </w:num>
  <w:num w:numId="9">
    <w:abstractNumId w:val="23"/>
  </w:num>
  <w:num w:numId="10">
    <w:abstractNumId w:val="13"/>
  </w:num>
  <w:num w:numId="11">
    <w:abstractNumId w:val="34"/>
  </w:num>
  <w:num w:numId="12">
    <w:abstractNumId w:val="9"/>
  </w:num>
  <w:num w:numId="13">
    <w:abstractNumId w:val="36"/>
  </w:num>
  <w:num w:numId="14">
    <w:abstractNumId w:val="18"/>
  </w:num>
  <w:num w:numId="15">
    <w:abstractNumId w:val="47"/>
  </w:num>
  <w:num w:numId="16">
    <w:abstractNumId w:val="24"/>
  </w:num>
  <w:num w:numId="17">
    <w:abstractNumId w:val="26"/>
  </w:num>
  <w:num w:numId="18">
    <w:abstractNumId w:val="28"/>
  </w:num>
  <w:num w:numId="19">
    <w:abstractNumId w:val="2"/>
  </w:num>
  <w:num w:numId="20">
    <w:abstractNumId w:val="15"/>
  </w:num>
  <w:num w:numId="21">
    <w:abstractNumId w:val="29"/>
  </w:num>
  <w:num w:numId="22">
    <w:abstractNumId w:val="10"/>
  </w:num>
  <w:num w:numId="23">
    <w:abstractNumId w:val="11"/>
  </w:num>
  <w:num w:numId="24">
    <w:abstractNumId w:val="33"/>
  </w:num>
  <w:num w:numId="25">
    <w:abstractNumId w:val="35"/>
  </w:num>
  <w:num w:numId="26">
    <w:abstractNumId w:val="21"/>
  </w:num>
  <w:num w:numId="27">
    <w:abstractNumId w:val="32"/>
  </w:num>
  <w:num w:numId="28">
    <w:abstractNumId w:val="37"/>
  </w:num>
  <w:num w:numId="29">
    <w:abstractNumId w:val="1"/>
  </w:num>
  <w:num w:numId="30">
    <w:abstractNumId w:val="0"/>
  </w:num>
  <w:num w:numId="31">
    <w:abstractNumId w:val="8"/>
  </w:num>
  <w:num w:numId="32">
    <w:abstractNumId w:val="16"/>
  </w:num>
  <w:num w:numId="33">
    <w:abstractNumId w:val="6"/>
  </w:num>
  <w:num w:numId="34">
    <w:abstractNumId w:val="27"/>
  </w:num>
  <w:num w:numId="35">
    <w:abstractNumId w:val="39"/>
  </w:num>
  <w:num w:numId="36">
    <w:abstractNumId w:val="22"/>
  </w:num>
  <w:num w:numId="37">
    <w:abstractNumId w:val="30"/>
  </w:num>
  <w:num w:numId="38">
    <w:abstractNumId w:val="41"/>
  </w:num>
  <w:num w:numId="39">
    <w:abstractNumId w:val="44"/>
  </w:num>
  <w:num w:numId="40">
    <w:abstractNumId w:val="25"/>
  </w:num>
  <w:num w:numId="41">
    <w:abstractNumId w:val="42"/>
  </w:num>
  <w:num w:numId="42">
    <w:abstractNumId w:val="17"/>
  </w:num>
  <w:num w:numId="43">
    <w:abstractNumId w:val="40"/>
  </w:num>
  <w:num w:numId="44">
    <w:abstractNumId w:val="5"/>
  </w:num>
  <w:num w:numId="45">
    <w:abstractNumId w:val="31"/>
  </w:num>
  <w:num w:numId="46">
    <w:abstractNumId w:val="20"/>
  </w:num>
  <w:num w:numId="47">
    <w:abstractNumId w:val="3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419"/>
    <w:rsid w:val="00002DA6"/>
    <w:rsid w:val="00033340"/>
    <w:rsid w:val="0004723F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1F3C"/>
    <w:rsid w:val="0011227E"/>
    <w:rsid w:val="001144B6"/>
    <w:rsid w:val="00145188"/>
    <w:rsid w:val="00146013"/>
    <w:rsid w:val="001661A0"/>
    <w:rsid w:val="00180A4D"/>
    <w:rsid w:val="0018197F"/>
    <w:rsid w:val="00186D2F"/>
    <w:rsid w:val="00190036"/>
    <w:rsid w:val="001E1BA4"/>
    <w:rsid w:val="001F4EDC"/>
    <w:rsid w:val="00203023"/>
    <w:rsid w:val="00235B61"/>
    <w:rsid w:val="00237035"/>
    <w:rsid w:val="00241E91"/>
    <w:rsid w:val="00261302"/>
    <w:rsid w:val="00264602"/>
    <w:rsid w:val="0027208C"/>
    <w:rsid w:val="00275C5D"/>
    <w:rsid w:val="002815D9"/>
    <w:rsid w:val="0029016C"/>
    <w:rsid w:val="00293A49"/>
    <w:rsid w:val="002A0204"/>
    <w:rsid w:val="002A3775"/>
    <w:rsid w:val="002A6143"/>
    <w:rsid w:val="002A6F63"/>
    <w:rsid w:val="002B30CA"/>
    <w:rsid w:val="002C37AE"/>
    <w:rsid w:val="002C604F"/>
    <w:rsid w:val="002D051B"/>
    <w:rsid w:val="002E3C95"/>
    <w:rsid w:val="002F51FC"/>
    <w:rsid w:val="00305FD1"/>
    <w:rsid w:val="00320083"/>
    <w:rsid w:val="00320B6F"/>
    <w:rsid w:val="00352E18"/>
    <w:rsid w:val="003553CA"/>
    <w:rsid w:val="00365636"/>
    <w:rsid w:val="00372908"/>
    <w:rsid w:val="00373983"/>
    <w:rsid w:val="00374026"/>
    <w:rsid w:val="003857FA"/>
    <w:rsid w:val="003920D3"/>
    <w:rsid w:val="00394620"/>
    <w:rsid w:val="003B3511"/>
    <w:rsid w:val="003B77FC"/>
    <w:rsid w:val="003E79F6"/>
    <w:rsid w:val="00413278"/>
    <w:rsid w:val="00423E44"/>
    <w:rsid w:val="00426DEC"/>
    <w:rsid w:val="0045214C"/>
    <w:rsid w:val="00466178"/>
    <w:rsid w:val="00485533"/>
    <w:rsid w:val="00491C92"/>
    <w:rsid w:val="004A46C1"/>
    <w:rsid w:val="004D509E"/>
    <w:rsid w:val="004D699A"/>
    <w:rsid w:val="004E3878"/>
    <w:rsid w:val="004F3BF6"/>
    <w:rsid w:val="004F57FC"/>
    <w:rsid w:val="00500245"/>
    <w:rsid w:val="005019AB"/>
    <w:rsid w:val="00524B3F"/>
    <w:rsid w:val="00524FCA"/>
    <w:rsid w:val="00526BFE"/>
    <w:rsid w:val="00534553"/>
    <w:rsid w:val="00541E30"/>
    <w:rsid w:val="00543706"/>
    <w:rsid w:val="00577F18"/>
    <w:rsid w:val="00590E64"/>
    <w:rsid w:val="005C25AD"/>
    <w:rsid w:val="005D43C2"/>
    <w:rsid w:val="005D5A69"/>
    <w:rsid w:val="00601FD5"/>
    <w:rsid w:val="0060348A"/>
    <w:rsid w:val="00637A24"/>
    <w:rsid w:val="0066674E"/>
    <w:rsid w:val="006C51BC"/>
    <w:rsid w:val="006D197F"/>
    <w:rsid w:val="006D1F58"/>
    <w:rsid w:val="006D367F"/>
    <w:rsid w:val="006E3317"/>
    <w:rsid w:val="0070122C"/>
    <w:rsid w:val="00707F2C"/>
    <w:rsid w:val="00713C70"/>
    <w:rsid w:val="0072551D"/>
    <w:rsid w:val="00757BED"/>
    <w:rsid w:val="00760D92"/>
    <w:rsid w:val="0076195D"/>
    <w:rsid w:val="00766731"/>
    <w:rsid w:val="007715B2"/>
    <w:rsid w:val="007859CB"/>
    <w:rsid w:val="00792DF2"/>
    <w:rsid w:val="00794E93"/>
    <w:rsid w:val="007952D8"/>
    <w:rsid w:val="007C01EB"/>
    <w:rsid w:val="007C4A7E"/>
    <w:rsid w:val="007D3B86"/>
    <w:rsid w:val="00836C7D"/>
    <w:rsid w:val="00843BF0"/>
    <w:rsid w:val="00846ADB"/>
    <w:rsid w:val="00861B72"/>
    <w:rsid w:val="008709BC"/>
    <w:rsid w:val="008715DE"/>
    <w:rsid w:val="00883E06"/>
    <w:rsid w:val="0088670B"/>
    <w:rsid w:val="0089284B"/>
    <w:rsid w:val="00894131"/>
    <w:rsid w:val="008A6018"/>
    <w:rsid w:val="008C30F6"/>
    <w:rsid w:val="008D2383"/>
    <w:rsid w:val="008E03D9"/>
    <w:rsid w:val="008E0D41"/>
    <w:rsid w:val="008E5CBF"/>
    <w:rsid w:val="008F64A7"/>
    <w:rsid w:val="00904457"/>
    <w:rsid w:val="00915E0A"/>
    <w:rsid w:val="009228AF"/>
    <w:rsid w:val="009236DF"/>
    <w:rsid w:val="00930F31"/>
    <w:rsid w:val="00933943"/>
    <w:rsid w:val="0094466F"/>
    <w:rsid w:val="00952551"/>
    <w:rsid w:val="00967D88"/>
    <w:rsid w:val="00976CDB"/>
    <w:rsid w:val="00980FA1"/>
    <w:rsid w:val="00992D78"/>
    <w:rsid w:val="00996A8F"/>
    <w:rsid w:val="009A7A9A"/>
    <w:rsid w:val="009B4A79"/>
    <w:rsid w:val="009B4CFD"/>
    <w:rsid w:val="009E2897"/>
    <w:rsid w:val="009F34DE"/>
    <w:rsid w:val="00A1472F"/>
    <w:rsid w:val="00A26854"/>
    <w:rsid w:val="00A5129F"/>
    <w:rsid w:val="00A529C8"/>
    <w:rsid w:val="00A61719"/>
    <w:rsid w:val="00A63038"/>
    <w:rsid w:val="00A65970"/>
    <w:rsid w:val="00A765AA"/>
    <w:rsid w:val="00AA3CCE"/>
    <w:rsid w:val="00AC44A3"/>
    <w:rsid w:val="00AF0353"/>
    <w:rsid w:val="00AF4AA7"/>
    <w:rsid w:val="00AF52F0"/>
    <w:rsid w:val="00B44F29"/>
    <w:rsid w:val="00B6202B"/>
    <w:rsid w:val="00B62216"/>
    <w:rsid w:val="00B731CA"/>
    <w:rsid w:val="00B853F1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62F04"/>
    <w:rsid w:val="00C7450A"/>
    <w:rsid w:val="00C80B8F"/>
    <w:rsid w:val="00C8532F"/>
    <w:rsid w:val="00C96793"/>
    <w:rsid w:val="00CA27F3"/>
    <w:rsid w:val="00CA2D90"/>
    <w:rsid w:val="00CC16D4"/>
    <w:rsid w:val="00CE52CA"/>
    <w:rsid w:val="00CF238B"/>
    <w:rsid w:val="00CF3E58"/>
    <w:rsid w:val="00CF7D8D"/>
    <w:rsid w:val="00D1060D"/>
    <w:rsid w:val="00D3596E"/>
    <w:rsid w:val="00D46106"/>
    <w:rsid w:val="00D7298B"/>
    <w:rsid w:val="00D759E1"/>
    <w:rsid w:val="00D85B56"/>
    <w:rsid w:val="00DA32B1"/>
    <w:rsid w:val="00DA7780"/>
    <w:rsid w:val="00DB1261"/>
    <w:rsid w:val="00DC0602"/>
    <w:rsid w:val="00DC6D36"/>
    <w:rsid w:val="00DC6FFE"/>
    <w:rsid w:val="00DD5EA6"/>
    <w:rsid w:val="00DF2C3D"/>
    <w:rsid w:val="00DF319B"/>
    <w:rsid w:val="00E00A2B"/>
    <w:rsid w:val="00E02D92"/>
    <w:rsid w:val="00E12F36"/>
    <w:rsid w:val="00E15A1A"/>
    <w:rsid w:val="00E1688B"/>
    <w:rsid w:val="00E2578B"/>
    <w:rsid w:val="00E310A0"/>
    <w:rsid w:val="00E31F91"/>
    <w:rsid w:val="00E50A0A"/>
    <w:rsid w:val="00E56D37"/>
    <w:rsid w:val="00E62FAD"/>
    <w:rsid w:val="00E75485"/>
    <w:rsid w:val="00E768DA"/>
    <w:rsid w:val="00E771B1"/>
    <w:rsid w:val="00E82229"/>
    <w:rsid w:val="00E87549"/>
    <w:rsid w:val="00E91A11"/>
    <w:rsid w:val="00EB4350"/>
    <w:rsid w:val="00EC1631"/>
    <w:rsid w:val="00EC309A"/>
    <w:rsid w:val="00EC551F"/>
    <w:rsid w:val="00EE5CE9"/>
    <w:rsid w:val="00EE6F43"/>
    <w:rsid w:val="00F04F6B"/>
    <w:rsid w:val="00F07E29"/>
    <w:rsid w:val="00F12BA1"/>
    <w:rsid w:val="00F12CEE"/>
    <w:rsid w:val="00F168BD"/>
    <w:rsid w:val="00F31089"/>
    <w:rsid w:val="00F43023"/>
    <w:rsid w:val="00F45291"/>
    <w:rsid w:val="00F55CFA"/>
    <w:rsid w:val="00F57687"/>
    <w:rsid w:val="00F612F3"/>
    <w:rsid w:val="00F7795E"/>
    <w:rsid w:val="00F84851"/>
    <w:rsid w:val="00FB5EBB"/>
    <w:rsid w:val="00FC4505"/>
    <w:rsid w:val="00FE5923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2FF04"/>
  <w15:docId w15:val="{234B7867-873F-4879-8F17-A30F15C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uiPriority w:val="99"/>
    <w:semiHidden/>
    <w:unhideWhenUsed/>
    <w:rsid w:val="0084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BF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BF0"/>
    <w:rPr>
      <w:rFonts w:ascii="Times New Roman" w:eastAsia="Times New Roman" w:hAnsi="Times New Roman"/>
      <w:b/>
      <w:bCs/>
    </w:rPr>
  </w:style>
  <w:style w:type="table" w:styleId="Tablaconcuadrcula">
    <w:name w:val="Table Grid"/>
    <w:basedOn w:val="Tablanormal"/>
    <w:uiPriority w:val="59"/>
    <w:rsid w:val="0014518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2" ma:contentTypeDescription="Crear nuevo documento." ma:contentTypeScope="" ma:versionID="71340c716ac7113192a6f1117cec04d6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83a63e82a6949be9649a79b44ee14653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721DB-77AF-4FD4-A587-B88671D2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FB1AD-13AB-4AFD-8D43-11B72E9E5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557D8F-59BC-48AD-BF53-C0CB380853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576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Isabel Postigo Pérez</cp:lastModifiedBy>
  <cp:revision>33</cp:revision>
  <dcterms:created xsi:type="dcterms:W3CDTF">2019-02-17T19:53:00Z</dcterms:created>
  <dcterms:modified xsi:type="dcterms:W3CDTF">2021-03-15T08:52:00Z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  <property fmtid="{D5CDD505-2E9C-101B-9397-08002B2CF9AE}" pid="3" name="Order">
    <vt:r8>1283900</vt:r8>
  </property>
</Properties>
</file>