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9E7B0" w14:textId="0DCC9380" w:rsidR="00EE5CE9" w:rsidRDefault="00AB4A85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bookmarkStart w:id="0" w:name="_Hlk66448626"/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</w:p>
    <w:p w14:paraId="069A0649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5DEFCC99" w14:textId="0130E69F" w:rsidR="00EE5CE9" w:rsidRPr="00894131" w:rsidRDefault="00894131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 w:rsidR="002C7793">
        <w:rPr>
          <w:rFonts w:ascii="Verdana" w:eastAsia="Calibri" w:hAnsi="Verdana" w:cs="Verdana-Bold"/>
          <w:b/>
          <w:bCs/>
          <w:color w:val="2E3483"/>
        </w:rPr>
        <w:t>7</w:t>
      </w:r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bookmarkEnd w:id="0"/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- </w:t>
      </w:r>
      <w:r w:rsidR="004D509E" w:rsidRPr="00894131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2C7793">
        <w:rPr>
          <w:rFonts w:ascii="Verdana" w:eastAsia="Calibri" w:hAnsi="Verdana" w:cs="Verdana-Bold"/>
          <w:b/>
          <w:bCs/>
          <w:color w:val="2E3483"/>
        </w:rPr>
        <w:t>1</w:t>
      </w:r>
    </w:p>
    <w:p w14:paraId="5388FE9F" w14:textId="77777777" w:rsidR="00186D2F" w:rsidRPr="00352E18" w:rsidRDefault="00186D2F" w:rsidP="00EE5CE9">
      <w:pPr>
        <w:spacing w:line="276" w:lineRule="auto"/>
        <w:rPr>
          <w:rFonts w:ascii="Verdana" w:eastAsia="Calibri" w:hAnsi="Verdana" w:cs="Verdana-Bold"/>
          <w:sz w:val="22"/>
        </w:rPr>
      </w:pPr>
    </w:p>
    <w:p w14:paraId="499CE8F6" w14:textId="77777777" w:rsidR="00186D2F" w:rsidRPr="00E10AA3" w:rsidRDefault="00186D2F" w:rsidP="00EE5CE9">
      <w:pPr>
        <w:spacing w:line="276" w:lineRule="auto"/>
        <w:rPr>
          <w:rFonts w:ascii="Verdana" w:eastAsia="Calibri" w:hAnsi="Verdana" w:cs="Verdana-Bold"/>
          <w:sz w:val="22"/>
          <w:szCs w:val="22"/>
        </w:rPr>
      </w:pPr>
    </w:p>
    <w:p w14:paraId="23A1FEFC" w14:textId="77777777" w:rsidR="00EE5CE9" w:rsidRPr="00E10AA3" w:rsidRDefault="0045214C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b/>
          <w:sz w:val="22"/>
          <w:szCs w:val="22"/>
        </w:rPr>
        <w:t>TÍTULO</w:t>
      </w:r>
    </w:p>
    <w:p w14:paraId="18BFC651" w14:textId="77777777" w:rsidR="00EE5CE9" w:rsidRPr="00E10AA3" w:rsidRDefault="00EE5CE9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027D0D2" w14:textId="0C9AF433" w:rsidR="00EE5CE9" w:rsidRPr="00E10AA3" w:rsidRDefault="007F3142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DESARROLL</w:t>
      </w:r>
      <w:r w:rsidR="00C71182" w:rsidRPr="00E10AA3">
        <w:rPr>
          <w:rFonts w:ascii="Verdana" w:hAnsi="Verdana"/>
          <w:sz w:val="22"/>
          <w:szCs w:val="22"/>
        </w:rPr>
        <w:t>AR E IMPLEMENTAR UNA</w:t>
      </w:r>
      <w:r w:rsidRPr="00E10AA3">
        <w:rPr>
          <w:rFonts w:ascii="Verdana" w:hAnsi="Verdana"/>
          <w:sz w:val="22"/>
          <w:szCs w:val="22"/>
        </w:rPr>
        <w:t xml:space="preserve"> APLICACIÓN JAVA PARA CONCESIONARIO DE COCHES</w:t>
      </w:r>
    </w:p>
    <w:p w14:paraId="6282AF06" w14:textId="77777777" w:rsidR="00186D2F" w:rsidRPr="00E10AA3" w:rsidRDefault="00186D2F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A8175DC" w14:textId="77777777" w:rsidR="00DC0602" w:rsidRPr="00E10AA3" w:rsidRDefault="00DC0602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4AC3F6" w14:textId="01DF69C7" w:rsidR="004D509E" w:rsidRPr="00E10AA3" w:rsidRDefault="004D509E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E10AA3">
        <w:rPr>
          <w:rFonts w:ascii="Verdana" w:hAnsi="Verdana"/>
          <w:b/>
          <w:sz w:val="22"/>
          <w:szCs w:val="22"/>
        </w:rPr>
        <w:t>SITUACIÓN</w:t>
      </w:r>
    </w:p>
    <w:p w14:paraId="4D854D16" w14:textId="77777777" w:rsidR="00C71182" w:rsidRPr="00E10AA3" w:rsidRDefault="00C71182" w:rsidP="00E10AA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</w:p>
    <w:p w14:paraId="08BF1F3A" w14:textId="3A222074" w:rsidR="00534A3F" w:rsidRPr="00E10AA3" w:rsidRDefault="00C71182" w:rsidP="00E10AA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Trabajas e</w:t>
      </w:r>
      <w:r w:rsidR="00534A3F" w:rsidRPr="00E10AA3">
        <w:rPr>
          <w:rFonts w:ascii="Verdana" w:hAnsi="Verdana"/>
          <w:sz w:val="22"/>
          <w:szCs w:val="22"/>
        </w:rPr>
        <w:t xml:space="preserve">n </w:t>
      </w:r>
      <w:r w:rsidR="006D1A0E" w:rsidRPr="00E10AA3">
        <w:rPr>
          <w:rFonts w:ascii="Verdana" w:hAnsi="Verdana"/>
          <w:sz w:val="22"/>
          <w:szCs w:val="22"/>
        </w:rPr>
        <w:t>una</w:t>
      </w:r>
      <w:r w:rsidR="00534A3F" w:rsidRPr="00E10AA3">
        <w:rPr>
          <w:rFonts w:ascii="Verdana" w:hAnsi="Verdana"/>
          <w:sz w:val="22"/>
          <w:szCs w:val="22"/>
        </w:rPr>
        <w:t xml:space="preserve"> empresa como programador Java</w:t>
      </w:r>
      <w:r w:rsidR="002D2954" w:rsidRPr="00E10AA3">
        <w:rPr>
          <w:rFonts w:ascii="Verdana" w:hAnsi="Verdana"/>
          <w:sz w:val="22"/>
          <w:szCs w:val="22"/>
        </w:rPr>
        <w:t xml:space="preserve">, y vuestros principales clientes son grandes empresas multinacionales con grandes volúmenes de venta. </w:t>
      </w:r>
      <w:proofErr w:type="spellStart"/>
      <w:r w:rsidR="002D2954" w:rsidRPr="00E10AA3">
        <w:rPr>
          <w:rFonts w:ascii="Verdana" w:hAnsi="Verdana"/>
          <w:sz w:val="22"/>
          <w:szCs w:val="22"/>
        </w:rPr>
        <w:t>El</w:t>
      </w:r>
      <w:proofErr w:type="spellEnd"/>
      <w:r w:rsidR="002D2954" w:rsidRPr="00E10AA3">
        <w:rPr>
          <w:rFonts w:ascii="Verdana" w:hAnsi="Verdana"/>
          <w:sz w:val="22"/>
          <w:szCs w:val="22"/>
        </w:rPr>
        <w:t xml:space="preserve"> principal cliente de vuestra empresa, un famoso concesionario de </w:t>
      </w:r>
      <w:proofErr w:type="gramStart"/>
      <w:r w:rsidR="002D2954" w:rsidRPr="00E10AA3">
        <w:rPr>
          <w:rFonts w:ascii="Verdana" w:hAnsi="Verdana"/>
          <w:sz w:val="22"/>
          <w:szCs w:val="22"/>
        </w:rPr>
        <w:t>coches,</w:t>
      </w:r>
      <w:proofErr w:type="gramEnd"/>
      <w:r w:rsidR="002D2954" w:rsidRPr="00E10AA3">
        <w:rPr>
          <w:rFonts w:ascii="Verdana" w:hAnsi="Verdana"/>
          <w:sz w:val="22"/>
          <w:szCs w:val="22"/>
        </w:rPr>
        <w:t xml:space="preserve"> os ha encargado que desarrolléis </w:t>
      </w:r>
      <w:r w:rsidR="00534A3F" w:rsidRPr="00E10AA3">
        <w:rPr>
          <w:rFonts w:ascii="Verdana" w:hAnsi="Verdana"/>
          <w:sz w:val="22"/>
          <w:szCs w:val="22"/>
        </w:rPr>
        <w:t xml:space="preserve">una aplicación Java </w:t>
      </w:r>
      <w:r w:rsidR="002D2954" w:rsidRPr="00E10AA3">
        <w:rPr>
          <w:rFonts w:ascii="Verdana" w:hAnsi="Verdana"/>
          <w:sz w:val="22"/>
          <w:szCs w:val="22"/>
        </w:rPr>
        <w:t>para ellos, adaptada tanto a los productos y servicios que ofrecen, como a sus principales clientes.</w:t>
      </w:r>
    </w:p>
    <w:p w14:paraId="591C44E3" w14:textId="7D33CCD8" w:rsidR="00534A3F" w:rsidRPr="00E10AA3" w:rsidRDefault="00534A3F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7467F04" w14:textId="60EAD10F" w:rsidR="001C3A2D" w:rsidRPr="00E10AA3" w:rsidRDefault="00A70D75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El encargo es el siguiente: debéis elaborar</w:t>
      </w:r>
      <w:r w:rsidR="001C3A2D" w:rsidRPr="00E10AA3">
        <w:rPr>
          <w:rFonts w:ascii="Verdana" w:hAnsi="Verdana"/>
          <w:sz w:val="22"/>
          <w:szCs w:val="22"/>
        </w:rPr>
        <w:t xml:space="preserve"> un programa Java permita la gestión de</w:t>
      </w:r>
      <w:r w:rsidRPr="00E10AA3">
        <w:rPr>
          <w:rFonts w:ascii="Verdana" w:hAnsi="Verdana"/>
          <w:sz w:val="22"/>
          <w:szCs w:val="22"/>
        </w:rPr>
        <w:t>l</w:t>
      </w:r>
      <w:r w:rsidR="001C3A2D" w:rsidRPr="00E10AA3">
        <w:rPr>
          <w:rFonts w:ascii="Verdana" w:hAnsi="Verdana"/>
          <w:sz w:val="22"/>
          <w:szCs w:val="22"/>
        </w:rPr>
        <w:t xml:space="preserve"> concesionario que trabaja con tres tipos de coches: km0, nuevos y segunda mano. Todos</w:t>
      </w:r>
      <w:r w:rsidRPr="00E10AA3">
        <w:rPr>
          <w:rFonts w:ascii="Verdana" w:hAnsi="Verdana"/>
          <w:sz w:val="22"/>
          <w:szCs w:val="22"/>
        </w:rPr>
        <w:t xml:space="preserve"> ellos</w:t>
      </w:r>
      <w:r w:rsidR="001C3A2D" w:rsidRPr="00E10AA3">
        <w:rPr>
          <w:rFonts w:ascii="Verdana" w:hAnsi="Verdana"/>
          <w:sz w:val="22"/>
          <w:szCs w:val="22"/>
        </w:rPr>
        <w:t xml:space="preserve"> tienen una información común: matrícula, color y modelo. A su vez</w:t>
      </w:r>
      <w:r w:rsidRPr="00E10AA3">
        <w:rPr>
          <w:rFonts w:ascii="Verdana" w:hAnsi="Verdana"/>
          <w:sz w:val="22"/>
          <w:szCs w:val="22"/>
        </w:rPr>
        <w:t>,</w:t>
      </w:r>
      <w:r w:rsidR="001C3A2D" w:rsidRPr="00E10AA3">
        <w:rPr>
          <w:rFonts w:ascii="Verdana" w:hAnsi="Verdana"/>
          <w:sz w:val="22"/>
          <w:szCs w:val="22"/>
        </w:rPr>
        <w:t xml:space="preserve"> cada </w:t>
      </w:r>
      <w:r w:rsidRPr="00E10AA3">
        <w:rPr>
          <w:rFonts w:ascii="Verdana" w:hAnsi="Verdana"/>
          <w:sz w:val="22"/>
          <w:szCs w:val="22"/>
        </w:rPr>
        <w:t>coche</w:t>
      </w:r>
      <w:r w:rsidR="001C3A2D" w:rsidRPr="00E10AA3">
        <w:rPr>
          <w:rFonts w:ascii="Verdana" w:hAnsi="Verdana"/>
          <w:sz w:val="22"/>
          <w:szCs w:val="22"/>
        </w:rPr>
        <w:t xml:space="preserve"> tiene una información específica</w:t>
      </w:r>
      <w:r w:rsidRPr="00E10AA3">
        <w:rPr>
          <w:rFonts w:ascii="Verdana" w:hAnsi="Verdana"/>
          <w:sz w:val="22"/>
          <w:szCs w:val="22"/>
        </w:rPr>
        <w:t>: l</w:t>
      </w:r>
      <w:r w:rsidR="001C3A2D" w:rsidRPr="00E10AA3">
        <w:rPr>
          <w:rFonts w:ascii="Verdana" w:hAnsi="Verdana"/>
          <w:sz w:val="22"/>
          <w:szCs w:val="22"/>
        </w:rPr>
        <w:t>os coches</w:t>
      </w:r>
      <w:r w:rsidR="00722B72" w:rsidRPr="00E10AA3">
        <w:rPr>
          <w:rFonts w:ascii="Verdana" w:hAnsi="Verdana"/>
          <w:sz w:val="22"/>
          <w:szCs w:val="22"/>
        </w:rPr>
        <w:t xml:space="preserve"> que son</w:t>
      </w:r>
      <w:r w:rsidR="001C3A2D" w:rsidRPr="00E10AA3">
        <w:rPr>
          <w:rFonts w:ascii="Verdana" w:hAnsi="Verdana"/>
          <w:sz w:val="22"/>
          <w:szCs w:val="22"/>
        </w:rPr>
        <w:t xml:space="preserve"> km0 deben llevar el número de kilómetros</w:t>
      </w:r>
      <w:r w:rsidR="00722B72" w:rsidRPr="00E10AA3">
        <w:rPr>
          <w:rFonts w:ascii="Verdana" w:hAnsi="Verdana"/>
          <w:sz w:val="22"/>
          <w:szCs w:val="22"/>
        </w:rPr>
        <w:t>; l</w:t>
      </w:r>
      <w:r w:rsidR="001C3A2D" w:rsidRPr="00E10AA3">
        <w:rPr>
          <w:rFonts w:ascii="Verdana" w:hAnsi="Verdana"/>
          <w:sz w:val="22"/>
          <w:szCs w:val="22"/>
        </w:rPr>
        <w:t xml:space="preserve">os coches de segunda mano, el número de kilómetros y nombre del antiguo propietario. </w:t>
      </w:r>
    </w:p>
    <w:p w14:paraId="61974B5C" w14:textId="77777777" w:rsidR="004D509E" w:rsidRPr="00E10AA3" w:rsidRDefault="004D509E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4330422" w14:textId="77777777" w:rsidR="00DC0602" w:rsidRPr="00E10AA3" w:rsidRDefault="00DC0602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4323B8F" w14:textId="77777777" w:rsidR="004D509E" w:rsidRPr="00E10AA3" w:rsidRDefault="004D509E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E10AA3">
        <w:rPr>
          <w:rFonts w:ascii="Verdana" w:hAnsi="Verdana"/>
          <w:b/>
          <w:sz w:val="22"/>
          <w:szCs w:val="22"/>
        </w:rPr>
        <w:t>INSTRUCCIONES</w:t>
      </w:r>
    </w:p>
    <w:p w14:paraId="0623A110" w14:textId="63D1DF03" w:rsidR="00EE5CE9" w:rsidRPr="00E10AA3" w:rsidRDefault="00EE5CE9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8CAE230" w14:textId="301D9167" w:rsidR="00BA4BF3" w:rsidRPr="00E10AA3" w:rsidRDefault="00534A3F" w:rsidP="00E10AA3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Crea el código de las clases Java implementando una relación de herencia desde la superclase Producto hasta las subclases km0, segunda</w:t>
      </w:r>
      <w:r w:rsidR="001C7B21" w:rsidRPr="00E10AA3">
        <w:rPr>
          <w:rFonts w:ascii="Verdana" w:hAnsi="Verdana"/>
          <w:sz w:val="22"/>
          <w:szCs w:val="22"/>
        </w:rPr>
        <w:t xml:space="preserve"> m</w:t>
      </w:r>
      <w:r w:rsidRPr="00E10AA3">
        <w:rPr>
          <w:rFonts w:ascii="Verdana" w:hAnsi="Verdana"/>
          <w:sz w:val="22"/>
          <w:szCs w:val="22"/>
        </w:rPr>
        <w:t xml:space="preserve">ano y nuevo. </w:t>
      </w:r>
    </w:p>
    <w:p w14:paraId="695702B5" w14:textId="77777777" w:rsidR="00BA4BF3" w:rsidRPr="00E10AA3" w:rsidRDefault="00534A3F" w:rsidP="00E10AA3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Cada clase debe disponer de constructor</w:t>
      </w:r>
      <w:r w:rsidR="00BA4BF3" w:rsidRPr="00E10AA3">
        <w:rPr>
          <w:rFonts w:ascii="Verdana" w:hAnsi="Verdana"/>
          <w:sz w:val="22"/>
          <w:szCs w:val="22"/>
        </w:rPr>
        <w:t>, así como</w:t>
      </w:r>
      <w:r w:rsidRPr="00E10AA3">
        <w:rPr>
          <w:rFonts w:ascii="Verdana" w:hAnsi="Verdana"/>
          <w:sz w:val="22"/>
          <w:szCs w:val="22"/>
        </w:rPr>
        <w:t xml:space="preserve"> permitir establecer y recuperar el valor de sus atributos</w:t>
      </w:r>
      <w:r w:rsidR="00BA4BF3" w:rsidRPr="00E10AA3">
        <w:rPr>
          <w:rFonts w:ascii="Verdana" w:hAnsi="Verdana"/>
          <w:sz w:val="22"/>
          <w:szCs w:val="22"/>
        </w:rPr>
        <w:t>, además de</w:t>
      </w:r>
      <w:r w:rsidRPr="00E10AA3">
        <w:rPr>
          <w:rFonts w:ascii="Verdana" w:hAnsi="Verdana"/>
          <w:sz w:val="22"/>
          <w:szCs w:val="22"/>
        </w:rPr>
        <w:t xml:space="preserve"> un método para mostrar la información del objeto. </w:t>
      </w:r>
    </w:p>
    <w:p w14:paraId="573D5A79" w14:textId="5C1849F6" w:rsidR="00534A3F" w:rsidRPr="00E10AA3" w:rsidRDefault="00534A3F" w:rsidP="00E10AA3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 xml:space="preserve">Crea una clase principal con el método </w:t>
      </w:r>
      <w:proofErr w:type="spellStart"/>
      <w:r w:rsidRPr="00E10AA3">
        <w:rPr>
          <w:rFonts w:ascii="Verdana" w:hAnsi="Verdana"/>
          <w:sz w:val="22"/>
          <w:szCs w:val="22"/>
        </w:rPr>
        <w:t>main</w:t>
      </w:r>
      <w:proofErr w:type="spellEnd"/>
      <w:r w:rsidR="00BA4BF3" w:rsidRPr="00E10AA3">
        <w:rPr>
          <w:rFonts w:ascii="Verdana" w:hAnsi="Verdana"/>
          <w:sz w:val="22"/>
          <w:szCs w:val="22"/>
        </w:rPr>
        <w:t>,</w:t>
      </w:r>
      <w:r w:rsidRPr="00E10AA3">
        <w:rPr>
          <w:rFonts w:ascii="Verdana" w:hAnsi="Verdana"/>
          <w:sz w:val="22"/>
          <w:szCs w:val="22"/>
        </w:rPr>
        <w:t xml:space="preserve"> donde se cree un objeto de cada tipo y se muestren los datos de cada uno de los objetos creados.</w:t>
      </w:r>
    </w:p>
    <w:p w14:paraId="6CC43F2E" w14:textId="77777777" w:rsidR="00EE5CE9" w:rsidRPr="00E10AA3" w:rsidRDefault="00EE5CE9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FB8C2BE" w14:textId="77777777" w:rsidR="00DC0602" w:rsidRPr="00E10AA3" w:rsidRDefault="00DC0602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E13D6C1" w14:textId="77777777" w:rsidR="00EE5CE9" w:rsidRPr="005E6206" w:rsidRDefault="00002DA6" w:rsidP="00E10AA3">
      <w:pPr>
        <w:spacing w:line="276" w:lineRule="auto"/>
        <w:jc w:val="both"/>
        <w:rPr>
          <w:rFonts w:ascii="Verdana" w:hAnsi="Verdana"/>
          <w:b/>
          <w:bCs/>
          <w:sz w:val="22"/>
          <w:szCs w:val="22"/>
        </w:rPr>
      </w:pPr>
      <w:r w:rsidRPr="005E6206">
        <w:rPr>
          <w:rFonts w:ascii="Verdana" w:hAnsi="Verdana"/>
          <w:b/>
          <w:bCs/>
          <w:sz w:val="22"/>
          <w:szCs w:val="22"/>
        </w:rPr>
        <w:t>RECURSOS</w:t>
      </w:r>
    </w:p>
    <w:p w14:paraId="4A227AE3" w14:textId="77777777" w:rsidR="00EE5CE9" w:rsidRPr="00E10AA3" w:rsidRDefault="00EE5CE9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D128F6" w14:textId="77777777" w:rsidR="00EE5CE9" w:rsidRPr="00E10AA3" w:rsidRDefault="00894131" w:rsidP="00E10AA3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E10AA3">
        <w:rPr>
          <w:rFonts w:ascii="Verdana" w:hAnsi="Verdana"/>
          <w:bCs/>
          <w:sz w:val="22"/>
          <w:szCs w:val="22"/>
        </w:rPr>
        <w:t>Para dar solución al caso planteado se deberá</w:t>
      </w:r>
      <w:r w:rsidR="00002DA6" w:rsidRPr="00E10AA3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E10AA3">
        <w:rPr>
          <w:rFonts w:ascii="Verdana" w:hAnsi="Verdana"/>
          <w:bCs/>
          <w:sz w:val="22"/>
          <w:szCs w:val="22"/>
        </w:rPr>
        <w:t>unidad y sus recursos</w:t>
      </w:r>
      <w:r w:rsidR="00002DA6" w:rsidRPr="00E10AA3">
        <w:rPr>
          <w:rFonts w:ascii="Verdana" w:hAnsi="Verdana"/>
          <w:bCs/>
          <w:sz w:val="22"/>
          <w:szCs w:val="22"/>
        </w:rPr>
        <w:t>,</w:t>
      </w:r>
      <w:r w:rsidRPr="00E10AA3">
        <w:rPr>
          <w:rFonts w:ascii="Verdana" w:hAnsi="Verdana"/>
          <w:bCs/>
          <w:sz w:val="22"/>
          <w:szCs w:val="22"/>
        </w:rPr>
        <w:t xml:space="preserve"> libros, artículos, revistas, internet…, así como utilizar </w:t>
      </w:r>
      <w:r w:rsidRPr="00E10AA3">
        <w:rPr>
          <w:rFonts w:ascii="Verdana" w:hAnsi="Verdana"/>
          <w:bCs/>
          <w:sz w:val="22"/>
          <w:szCs w:val="22"/>
        </w:rPr>
        <w:lastRenderedPageBreak/>
        <w:t>medios informáticos para la entrega y/o presentación de la solución</w:t>
      </w:r>
      <w:r w:rsidR="00002DA6" w:rsidRPr="00E10AA3">
        <w:rPr>
          <w:rFonts w:ascii="Verdana" w:hAnsi="Verdana"/>
          <w:bCs/>
          <w:sz w:val="22"/>
          <w:szCs w:val="22"/>
        </w:rPr>
        <w:t xml:space="preserve"> (Word, </w:t>
      </w:r>
      <w:proofErr w:type="spellStart"/>
      <w:r w:rsidR="00002DA6" w:rsidRPr="00E10AA3">
        <w:rPr>
          <w:rFonts w:ascii="Verdana" w:hAnsi="Verdana"/>
          <w:bCs/>
          <w:sz w:val="22"/>
          <w:szCs w:val="22"/>
        </w:rPr>
        <w:t>Power</w:t>
      </w:r>
      <w:proofErr w:type="spellEnd"/>
      <w:r w:rsidR="00002DA6" w:rsidRPr="00E10AA3">
        <w:rPr>
          <w:rFonts w:ascii="Verdana" w:hAnsi="Verdana"/>
          <w:bCs/>
          <w:sz w:val="22"/>
          <w:szCs w:val="22"/>
        </w:rPr>
        <w:t>-Point…)</w:t>
      </w:r>
    </w:p>
    <w:p w14:paraId="43B9AE37" w14:textId="77777777" w:rsidR="00894131" w:rsidRPr="00E10AA3" w:rsidRDefault="00894131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55D5862" w14:textId="77777777" w:rsidR="00DC0602" w:rsidRPr="00E10AA3" w:rsidRDefault="00DC0602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91490BA" w14:textId="77777777" w:rsidR="00CF238B" w:rsidRPr="00E10AA3" w:rsidRDefault="00CF238B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E10AA3">
        <w:rPr>
          <w:rFonts w:ascii="Verdana" w:hAnsi="Verdana"/>
          <w:b/>
          <w:sz w:val="22"/>
          <w:szCs w:val="22"/>
        </w:rPr>
        <w:t>OBJETIVOS</w:t>
      </w:r>
    </w:p>
    <w:p w14:paraId="15010358" w14:textId="77777777" w:rsidR="00CF238B" w:rsidRPr="00E10AA3" w:rsidRDefault="00CF238B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C84B37F" w14:textId="7E01A648" w:rsidR="00681695" w:rsidRPr="00E10AA3" w:rsidRDefault="003E4661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 xml:space="preserve">Clasificar y analizar </w:t>
      </w:r>
      <w:r w:rsidR="00681695" w:rsidRPr="00E10AA3">
        <w:rPr>
          <w:rFonts w:ascii="Verdana" w:hAnsi="Verdana"/>
          <w:sz w:val="22"/>
          <w:szCs w:val="22"/>
        </w:rPr>
        <w:t xml:space="preserve">los distintos métodos soportados por los sistemas gestores para la gestión de la información almacenada. </w:t>
      </w:r>
      <w:r w:rsidRPr="00E10AA3">
        <w:rPr>
          <w:rFonts w:ascii="Verdana" w:hAnsi="Verdana"/>
          <w:sz w:val="22"/>
          <w:szCs w:val="22"/>
        </w:rPr>
        <w:t xml:space="preserve">Crear </w:t>
      </w:r>
      <w:r w:rsidR="00681695" w:rsidRPr="00E10AA3">
        <w:rPr>
          <w:rFonts w:ascii="Verdana" w:hAnsi="Verdana"/>
          <w:sz w:val="22"/>
          <w:szCs w:val="22"/>
        </w:rPr>
        <w:t xml:space="preserve">aplicaciones para posibilitar la gestión de información presente en bases de datos relacionales. </w:t>
      </w:r>
    </w:p>
    <w:p w14:paraId="45A6F42C" w14:textId="77777777" w:rsidR="00CF238B" w:rsidRPr="00E10AA3" w:rsidRDefault="00CF238B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0F2123A" w14:textId="77777777" w:rsidR="00DC0602" w:rsidRPr="00E10AA3" w:rsidRDefault="00DC0602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1B21788" w14:textId="77777777" w:rsidR="00CF238B" w:rsidRPr="00E10AA3" w:rsidRDefault="00CF238B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E10AA3">
        <w:rPr>
          <w:rFonts w:ascii="Verdana" w:hAnsi="Verdana"/>
          <w:b/>
          <w:sz w:val="22"/>
          <w:szCs w:val="22"/>
        </w:rPr>
        <w:t>PROCEDIMIENTO DE EVALUACIÓN</w:t>
      </w:r>
    </w:p>
    <w:p w14:paraId="383D9BCA" w14:textId="77777777" w:rsidR="00CF238B" w:rsidRPr="00E10AA3" w:rsidRDefault="00CF238B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E8E76FD" w14:textId="77777777" w:rsidR="00CF238B" w:rsidRPr="00E10AA3" w:rsidRDefault="00CF238B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E10AA3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2A77A340" w14:textId="77777777" w:rsidR="00CF238B" w:rsidRPr="00E10AA3" w:rsidRDefault="00CF238B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176051A1" w14:textId="77777777" w:rsidR="00681695" w:rsidRPr="00E10AA3" w:rsidRDefault="00681695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8. Utiliza bases de datos orientadas a objetos, analizando sus características y aplicando técnicas para mantener la persistencia de la información.</w:t>
      </w:r>
    </w:p>
    <w:p w14:paraId="652859B0" w14:textId="77777777" w:rsidR="00681695" w:rsidRPr="00E10AA3" w:rsidRDefault="00681695" w:rsidP="00E10AA3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han identificado las características de las bases de datos orientadas a objetos.</w:t>
      </w:r>
    </w:p>
    <w:p w14:paraId="5805AAB9" w14:textId="77777777" w:rsidR="00681695" w:rsidRPr="00E10AA3" w:rsidRDefault="00681695" w:rsidP="00E10AA3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 analizado su aplicación en el desarrollo de aplicaciones mediante lenguajes orientados a objetos.</w:t>
      </w:r>
    </w:p>
    <w:p w14:paraId="6C7369B9" w14:textId="77777777" w:rsidR="00681695" w:rsidRPr="00E10AA3" w:rsidRDefault="00681695" w:rsidP="00E10AA3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han instalado sistemas gestores de bases de datos orientados a objetos.</w:t>
      </w:r>
    </w:p>
    <w:p w14:paraId="22ABDB57" w14:textId="77777777" w:rsidR="00681695" w:rsidRPr="00E10AA3" w:rsidRDefault="00681695" w:rsidP="00E10AA3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han clasificado y analizado los distintos métodos soportados por los sistemas gestores para la gestión de la información almacenada.</w:t>
      </w:r>
    </w:p>
    <w:p w14:paraId="360A5945" w14:textId="77777777" w:rsidR="00681695" w:rsidRPr="00E10AA3" w:rsidRDefault="00681695" w:rsidP="00E10AA3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han creado bases de datos y las estructuras necesarias para el almacenamiento de objetos.</w:t>
      </w:r>
    </w:p>
    <w:p w14:paraId="460F7C8A" w14:textId="77777777" w:rsidR="00681695" w:rsidRPr="00E10AA3" w:rsidRDefault="00681695" w:rsidP="00E10AA3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han programado aplicaciones que almacenen objetos en las bases de datos creadas.</w:t>
      </w:r>
    </w:p>
    <w:p w14:paraId="5B29971E" w14:textId="01DD2954" w:rsidR="00681695" w:rsidRPr="00E10AA3" w:rsidRDefault="00681695" w:rsidP="00E10AA3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 xml:space="preserve">Se han realizado programas para recuperar, actualizar y eliminar objetos de las bases de datos. </w:t>
      </w:r>
    </w:p>
    <w:p w14:paraId="770CEFC8" w14:textId="430B5047" w:rsidR="00681695" w:rsidRPr="00E10AA3" w:rsidRDefault="00681695" w:rsidP="00E10AA3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 xml:space="preserve">Se han realizado programas para almacenar y gestionar tipos de datos estructurados, compuestos y relacionados. </w:t>
      </w:r>
      <w:bookmarkStart w:id="1" w:name="_Hlk66702370"/>
    </w:p>
    <w:p w14:paraId="47FC8982" w14:textId="77777777" w:rsidR="005E6206" w:rsidRDefault="005E6206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657CFFB" w14:textId="3E2C63C6" w:rsidR="00681695" w:rsidRPr="00E10AA3" w:rsidRDefault="00681695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9. Gestiona información almacenada en bases de datos relacionales manteniendo la integridad y consistencia de los datos.</w:t>
      </w:r>
    </w:p>
    <w:p w14:paraId="31D2A1A2" w14:textId="77777777" w:rsidR="00681695" w:rsidRPr="00E10AA3" w:rsidRDefault="00681695" w:rsidP="00E10AA3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han identificado las características y métodos de acceso a sistemas gestores de bases de datos relacionales.</w:t>
      </w:r>
    </w:p>
    <w:p w14:paraId="788F8855" w14:textId="77777777" w:rsidR="00681695" w:rsidRPr="00E10AA3" w:rsidRDefault="00681695" w:rsidP="00E10AA3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han programado conexiones con bases de datos.</w:t>
      </w:r>
    </w:p>
    <w:p w14:paraId="356E25D5" w14:textId="77777777" w:rsidR="00681695" w:rsidRPr="00E10AA3" w:rsidRDefault="00681695" w:rsidP="00E10AA3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 escrito código para almacenar información en bases de datos.</w:t>
      </w:r>
    </w:p>
    <w:p w14:paraId="5DAE2715" w14:textId="77777777" w:rsidR="00681695" w:rsidRPr="00E10AA3" w:rsidRDefault="00681695" w:rsidP="00E10AA3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han creado programas para recuperar y mostrar información almacenada en bases de datos.</w:t>
      </w:r>
    </w:p>
    <w:p w14:paraId="7D1E2E23" w14:textId="4464224F" w:rsidR="00681695" w:rsidRPr="00E10AA3" w:rsidRDefault="00681695" w:rsidP="00E10AA3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 xml:space="preserve">Se han efectuado borrados y modificaciones sobre la información almacenada. </w:t>
      </w:r>
    </w:p>
    <w:p w14:paraId="09DCE8EF" w14:textId="77777777" w:rsidR="00681695" w:rsidRPr="00E10AA3" w:rsidRDefault="00681695" w:rsidP="00E10AA3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lastRenderedPageBreak/>
        <w:t>Se han creado aplicaciones que ejecuten consultas sobre bases de datos.</w:t>
      </w:r>
    </w:p>
    <w:p w14:paraId="7AE0C1CF" w14:textId="77777777" w:rsidR="00681695" w:rsidRPr="00E10AA3" w:rsidRDefault="00681695" w:rsidP="00E10AA3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Se han creado aplicaciones para posibilitar la gestión de información presente en bases de datos relacionales.</w:t>
      </w:r>
      <w:bookmarkEnd w:id="1"/>
    </w:p>
    <w:p w14:paraId="0BED9271" w14:textId="77777777" w:rsidR="00EE5CE9" w:rsidRPr="00E10AA3" w:rsidRDefault="00EE5CE9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417A868" w14:textId="77777777" w:rsidR="00EE5CE9" w:rsidRPr="00E10AA3" w:rsidRDefault="00F55CFA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E10AA3">
        <w:rPr>
          <w:rFonts w:ascii="Verdana" w:hAnsi="Verdana"/>
          <w:b/>
          <w:sz w:val="22"/>
          <w:szCs w:val="22"/>
        </w:rPr>
        <w:t>Criterios de calificación</w:t>
      </w:r>
      <w:r w:rsidR="00186D2F" w:rsidRPr="00E10AA3">
        <w:rPr>
          <w:rFonts w:ascii="Verdana" w:hAnsi="Verdana"/>
          <w:b/>
          <w:sz w:val="22"/>
          <w:szCs w:val="22"/>
        </w:rPr>
        <w:t>:</w:t>
      </w:r>
    </w:p>
    <w:p w14:paraId="0AA46FD5" w14:textId="77777777" w:rsidR="00EE5CE9" w:rsidRPr="00E10AA3" w:rsidRDefault="00EE5CE9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62EDE2" w14:textId="77777777" w:rsidR="00F55CFA" w:rsidRPr="00E10AA3" w:rsidRDefault="00F55CFA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2B4CD716" w14:textId="77777777" w:rsidR="00F55CFA" w:rsidRPr="00E10AA3" w:rsidRDefault="00F55CFA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DE4349E" w14:textId="77777777" w:rsidR="00F55CFA" w:rsidRPr="00E10AA3" w:rsidRDefault="00F55CFA" w:rsidP="00E10AA3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Presentación, estructura y formato: 2 puntos</w:t>
      </w:r>
      <w:r w:rsidR="00EE5CE9" w:rsidRPr="00E10AA3">
        <w:rPr>
          <w:rFonts w:ascii="Verdana" w:hAnsi="Verdana"/>
          <w:sz w:val="22"/>
          <w:szCs w:val="22"/>
        </w:rPr>
        <w:t>.</w:t>
      </w:r>
    </w:p>
    <w:p w14:paraId="76C37221" w14:textId="77777777" w:rsidR="00F55CFA" w:rsidRPr="00E10AA3" w:rsidRDefault="00F55CFA" w:rsidP="00E10AA3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Redacción y ortografía: 1 punto</w:t>
      </w:r>
      <w:r w:rsidR="00EE5CE9" w:rsidRPr="00E10AA3">
        <w:rPr>
          <w:rFonts w:ascii="Verdana" w:hAnsi="Verdana"/>
          <w:sz w:val="22"/>
          <w:szCs w:val="22"/>
        </w:rPr>
        <w:t>.</w:t>
      </w:r>
    </w:p>
    <w:p w14:paraId="42FE48EF" w14:textId="77777777" w:rsidR="00F55CFA" w:rsidRPr="00E10AA3" w:rsidRDefault="00F55CFA" w:rsidP="00E10AA3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E10AA3">
        <w:rPr>
          <w:rFonts w:ascii="Verdana" w:hAnsi="Verdana"/>
          <w:sz w:val="22"/>
          <w:szCs w:val="22"/>
        </w:rPr>
        <w:t>.</w:t>
      </w:r>
    </w:p>
    <w:p w14:paraId="3040D6DC" w14:textId="77777777" w:rsidR="00F55CFA" w:rsidRPr="00E10AA3" w:rsidRDefault="00F55CFA" w:rsidP="00E10AA3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Extensión, conclusiones y reflexión: 1 punto</w:t>
      </w:r>
      <w:r w:rsidR="00EE5CE9" w:rsidRPr="00E10AA3">
        <w:rPr>
          <w:rFonts w:ascii="Verdana" w:hAnsi="Verdana"/>
          <w:sz w:val="22"/>
          <w:szCs w:val="22"/>
        </w:rPr>
        <w:t>.</w:t>
      </w:r>
    </w:p>
    <w:p w14:paraId="427F8E30" w14:textId="77777777" w:rsidR="00F55CFA" w:rsidRPr="00E10AA3" w:rsidRDefault="00F55CFA" w:rsidP="00E10AA3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Creatividad e información adicional: 1 punto</w:t>
      </w:r>
      <w:r w:rsidR="00EE5CE9" w:rsidRPr="00E10AA3">
        <w:rPr>
          <w:rFonts w:ascii="Verdana" w:hAnsi="Verdana"/>
          <w:sz w:val="22"/>
          <w:szCs w:val="22"/>
        </w:rPr>
        <w:t>.</w:t>
      </w:r>
    </w:p>
    <w:p w14:paraId="327EA03B" w14:textId="77777777" w:rsidR="00F55CFA" w:rsidRPr="00E10AA3" w:rsidRDefault="00F55CFA" w:rsidP="00E10AA3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 xml:space="preserve">Resolución adecuada </w:t>
      </w:r>
      <w:r w:rsidR="004F57FC" w:rsidRPr="00E10AA3">
        <w:rPr>
          <w:rFonts w:ascii="Verdana" w:hAnsi="Verdana"/>
          <w:sz w:val="22"/>
          <w:szCs w:val="22"/>
        </w:rPr>
        <w:t>del caso</w:t>
      </w:r>
      <w:r w:rsidRPr="00E10AA3">
        <w:rPr>
          <w:rFonts w:ascii="Verdana" w:hAnsi="Verdana"/>
          <w:sz w:val="22"/>
          <w:szCs w:val="22"/>
        </w:rPr>
        <w:t>: 4 puntos</w:t>
      </w:r>
      <w:r w:rsidR="00EE5CE9" w:rsidRPr="00E10AA3">
        <w:rPr>
          <w:rFonts w:ascii="Verdana" w:hAnsi="Verdana"/>
          <w:sz w:val="22"/>
          <w:szCs w:val="22"/>
        </w:rPr>
        <w:t>.</w:t>
      </w:r>
    </w:p>
    <w:p w14:paraId="3ED5B447" w14:textId="77777777" w:rsidR="00186D2F" w:rsidRPr="00E10AA3" w:rsidRDefault="00186D2F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71CE27" w14:textId="77777777" w:rsidR="00EC551F" w:rsidRPr="00E10AA3" w:rsidRDefault="00EC551F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3FE7726" w14:textId="77777777" w:rsidR="00EE5CE9" w:rsidRPr="00E10AA3" w:rsidRDefault="00F55CFA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E10AA3">
        <w:rPr>
          <w:rFonts w:ascii="Verdana" w:hAnsi="Verdana"/>
          <w:b/>
          <w:sz w:val="22"/>
          <w:szCs w:val="22"/>
        </w:rPr>
        <w:t>PROCEDIMIENTO DE ENTREGA</w:t>
      </w:r>
    </w:p>
    <w:p w14:paraId="1CDB86E4" w14:textId="77777777" w:rsidR="00C62F04" w:rsidRPr="00E10AA3" w:rsidRDefault="00C62F04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CD296A5" w14:textId="77777777" w:rsidR="00C62F04" w:rsidRPr="00E10AA3" w:rsidRDefault="00F55CFA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Una vez realizada la tarea se deberá elaborar un único documento en Microsoft Word o equivalente donde figuren las respuestas correspondientes. El envío se realizará a través de la plataforma de la forma establecida para ello, y el archivo se nombrará de acuerdo con las siguientes pautas:</w:t>
      </w:r>
      <w:bookmarkStart w:id="2" w:name="_Hlk513020512"/>
    </w:p>
    <w:p w14:paraId="25EA0C2A" w14:textId="77777777" w:rsidR="00C62F04" w:rsidRPr="00E10AA3" w:rsidRDefault="00C62F04" w:rsidP="00E10AA3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E16108" w14:textId="77777777" w:rsidR="00F55CFA" w:rsidRPr="00E10AA3" w:rsidRDefault="00F55CFA" w:rsidP="00E10AA3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Apellido1_apellido2_</w:t>
      </w:r>
      <w:r w:rsidR="004F57FC" w:rsidRPr="00E10AA3">
        <w:rPr>
          <w:rFonts w:ascii="Verdana" w:hAnsi="Verdana"/>
          <w:sz w:val="22"/>
          <w:szCs w:val="22"/>
        </w:rPr>
        <w:t>nombre_NombredelMódulonºUD_Caso</w:t>
      </w:r>
      <w:r w:rsidRPr="00E10AA3">
        <w:rPr>
          <w:rFonts w:ascii="Verdana" w:hAnsi="Verdana"/>
          <w:sz w:val="22"/>
          <w:szCs w:val="22"/>
        </w:rPr>
        <w:t>nº</w:t>
      </w:r>
    </w:p>
    <w:bookmarkEnd w:id="2"/>
    <w:p w14:paraId="4754251B" w14:textId="77777777" w:rsidR="00F55CFA" w:rsidRPr="00E10AA3" w:rsidRDefault="00F55CFA" w:rsidP="00E10AA3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0220554E" w14:textId="77777777" w:rsidR="00F55CFA" w:rsidRPr="00E10AA3" w:rsidRDefault="00F55CFA" w:rsidP="00E10AA3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2D75324E" w14:textId="77777777" w:rsidR="00F55CFA" w:rsidRPr="00E10AA3" w:rsidRDefault="00F55CFA" w:rsidP="00E10AA3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 xml:space="preserve">Realizar la tarea en Word. </w:t>
      </w:r>
    </w:p>
    <w:p w14:paraId="0417B12F" w14:textId="77777777" w:rsidR="00F55CFA" w:rsidRPr="00E10AA3" w:rsidRDefault="00F55CFA" w:rsidP="00E10AA3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Para enviar la prueba, pulsar en el apartado “Subir un archivo” tal y como se muestra en la siguiente imagen:</w:t>
      </w:r>
    </w:p>
    <w:p w14:paraId="1BF51033" w14:textId="77777777" w:rsidR="00C62F04" w:rsidRPr="00E10AA3" w:rsidRDefault="00D1060D" w:rsidP="005E6206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noProof/>
          <w:sz w:val="22"/>
          <w:szCs w:val="22"/>
        </w:rPr>
        <w:drawing>
          <wp:inline distT="0" distB="0" distL="0" distR="0" wp14:anchorId="161CA0B1" wp14:editId="634D66BD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B29E1" w14:textId="77777777" w:rsidR="00F55CFA" w:rsidRPr="00E10AA3" w:rsidRDefault="00F55CFA" w:rsidP="00E10AA3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Pulsar en “Examinar” y elegir el archivo en .</w:t>
      </w:r>
      <w:proofErr w:type="spellStart"/>
      <w:r w:rsidRPr="00E10AA3">
        <w:rPr>
          <w:rFonts w:ascii="Verdana" w:hAnsi="Verdana"/>
          <w:sz w:val="22"/>
          <w:szCs w:val="22"/>
        </w:rPr>
        <w:t>doc</w:t>
      </w:r>
      <w:proofErr w:type="spellEnd"/>
      <w:r w:rsidRPr="00E10AA3">
        <w:rPr>
          <w:rFonts w:ascii="Verdana" w:hAnsi="Verdana"/>
          <w:sz w:val="22"/>
          <w:szCs w:val="22"/>
        </w:rPr>
        <w:t xml:space="preserve"> o .</w:t>
      </w:r>
      <w:proofErr w:type="spellStart"/>
      <w:r w:rsidRPr="00E10AA3">
        <w:rPr>
          <w:rFonts w:ascii="Verdana" w:hAnsi="Verdana"/>
          <w:sz w:val="22"/>
          <w:szCs w:val="22"/>
        </w:rPr>
        <w:t>pdf</w:t>
      </w:r>
      <w:proofErr w:type="spellEnd"/>
      <w:r w:rsidRPr="00E10AA3">
        <w:rPr>
          <w:rFonts w:ascii="Verdana" w:hAnsi="Verdana"/>
          <w:sz w:val="22"/>
          <w:szCs w:val="22"/>
        </w:rPr>
        <w:t xml:space="preserve"> correspondiente.</w:t>
      </w:r>
    </w:p>
    <w:p w14:paraId="47025CCD" w14:textId="77777777" w:rsidR="00F55CFA" w:rsidRPr="00E10AA3" w:rsidRDefault="00F55CFA" w:rsidP="00E10AA3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E10AA3">
        <w:rPr>
          <w:rFonts w:ascii="Verdana" w:hAnsi="Verdana"/>
          <w:sz w:val="22"/>
          <w:szCs w:val="22"/>
        </w:rPr>
        <w:t>Pulsar en “Subir este archivo”.</w:t>
      </w:r>
    </w:p>
    <w:p w14:paraId="40AF09ED" w14:textId="77777777" w:rsidR="00002DA6" w:rsidRPr="00E10AA3" w:rsidRDefault="00002DA6" w:rsidP="00E10AA3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E10AA3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16EA5" w14:textId="77777777" w:rsidR="008F3F88" w:rsidRDefault="008F3F88" w:rsidP="00BD5419">
      <w:r>
        <w:separator/>
      </w:r>
    </w:p>
  </w:endnote>
  <w:endnote w:type="continuationSeparator" w:id="0">
    <w:p w14:paraId="351D7BAC" w14:textId="77777777" w:rsidR="008F3F88" w:rsidRDefault="008F3F88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35DF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8A9E5" w14:textId="77777777" w:rsidR="008F3F88" w:rsidRDefault="008F3F88" w:rsidP="00BD5419">
      <w:r>
        <w:separator/>
      </w:r>
    </w:p>
  </w:footnote>
  <w:footnote w:type="continuationSeparator" w:id="0">
    <w:p w14:paraId="6C758793" w14:textId="77777777" w:rsidR="008F3F88" w:rsidRDefault="008F3F88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78117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112C25"/>
    <w:multiLevelType w:val="hybridMultilevel"/>
    <w:tmpl w:val="81341F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641A7"/>
    <w:multiLevelType w:val="hybridMultilevel"/>
    <w:tmpl w:val="C254C81C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02788"/>
    <w:multiLevelType w:val="hybridMultilevel"/>
    <w:tmpl w:val="8B60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DE16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8D117E"/>
    <w:multiLevelType w:val="hybridMultilevel"/>
    <w:tmpl w:val="7610E8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044DA9"/>
    <w:multiLevelType w:val="hybridMultilevel"/>
    <w:tmpl w:val="061A5070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412BE"/>
    <w:multiLevelType w:val="hybridMultilevel"/>
    <w:tmpl w:val="71AC566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FB0080"/>
    <w:multiLevelType w:val="hybridMultilevel"/>
    <w:tmpl w:val="ACD4C5E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B13B72"/>
    <w:multiLevelType w:val="hybridMultilevel"/>
    <w:tmpl w:val="95B6E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E6B05"/>
    <w:multiLevelType w:val="hybridMultilevel"/>
    <w:tmpl w:val="BEA2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64792"/>
    <w:multiLevelType w:val="hybridMultilevel"/>
    <w:tmpl w:val="EF2879D8"/>
    <w:lvl w:ilvl="0" w:tplc="A07C5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4E3996">
      <w:start w:val="1"/>
      <w:numFmt w:val="upperLetter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E9807370">
      <w:start w:val="1"/>
      <w:numFmt w:val="lowerLetter"/>
      <w:lvlText w:val="(%4.)"/>
      <w:lvlJc w:val="left"/>
      <w:pPr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00898"/>
    <w:multiLevelType w:val="hybridMultilevel"/>
    <w:tmpl w:val="FD881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0763F"/>
    <w:multiLevelType w:val="hybridMultilevel"/>
    <w:tmpl w:val="5950BAC4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B4A3F82"/>
    <w:multiLevelType w:val="hybridMultilevel"/>
    <w:tmpl w:val="2A64C61E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E242E66"/>
    <w:multiLevelType w:val="hybridMultilevel"/>
    <w:tmpl w:val="BED817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8D69BE"/>
    <w:multiLevelType w:val="hybridMultilevel"/>
    <w:tmpl w:val="5C7205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2F610C3"/>
    <w:multiLevelType w:val="hybridMultilevel"/>
    <w:tmpl w:val="5B68119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CE6EA3"/>
    <w:multiLevelType w:val="hybridMultilevel"/>
    <w:tmpl w:val="53520A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7"/>
  </w:num>
  <w:num w:numId="4">
    <w:abstractNumId w:val="45"/>
  </w:num>
  <w:num w:numId="5">
    <w:abstractNumId w:val="47"/>
  </w:num>
  <w:num w:numId="6">
    <w:abstractNumId w:val="4"/>
  </w:num>
  <w:num w:numId="7">
    <w:abstractNumId w:val="12"/>
  </w:num>
  <w:num w:numId="8">
    <w:abstractNumId w:val="48"/>
  </w:num>
  <w:num w:numId="9">
    <w:abstractNumId w:val="24"/>
  </w:num>
  <w:num w:numId="10">
    <w:abstractNumId w:val="13"/>
  </w:num>
  <w:num w:numId="11">
    <w:abstractNumId w:val="35"/>
  </w:num>
  <w:num w:numId="12">
    <w:abstractNumId w:val="9"/>
  </w:num>
  <w:num w:numId="13">
    <w:abstractNumId w:val="37"/>
  </w:num>
  <w:num w:numId="14">
    <w:abstractNumId w:val="19"/>
  </w:num>
  <w:num w:numId="15">
    <w:abstractNumId w:val="49"/>
  </w:num>
  <w:num w:numId="16">
    <w:abstractNumId w:val="25"/>
  </w:num>
  <w:num w:numId="17">
    <w:abstractNumId w:val="27"/>
  </w:num>
  <w:num w:numId="18">
    <w:abstractNumId w:val="29"/>
  </w:num>
  <w:num w:numId="19">
    <w:abstractNumId w:val="3"/>
  </w:num>
  <w:num w:numId="20">
    <w:abstractNumId w:val="15"/>
  </w:num>
  <w:num w:numId="21">
    <w:abstractNumId w:val="30"/>
  </w:num>
  <w:num w:numId="22">
    <w:abstractNumId w:val="10"/>
  </w:num>
  <w:num w:numId="23">
    <w:abstractNumId w:val="11"/>
  </w:num>
  <w:num w:numId="24">
    <w:abstractNumId w:val="34"/>
  </w:num>
  <w:num w:numId="25">
    <w:abstractNumId w:val="36"/>
  </w:num>
  <w:num w:numId="26">
    <w:abstractNumId w:val="21"/>
  </w:num>
  <w:num w:numId="27">
    <w:abstractNumId w:val="33"/>
  </w:num>
  <w:num w:numId="28">
    <w:abstractNumId w:val="38"/>
  </w:num>
  <w:num w:numId="29">
    <w:abstractNumId w:val="1"/>
  </w:num>
  <w:num w:numId="30">
    <w:abstractNumId w:val="0"/>
  </w:num>
  <w:num w:numId="31">
    <w:abstractNumId w:val="8"/>
  </w:num>
  <w:num w:numId="32">
    <w:abstractNumId w:val="16"/>
  </w:num>
  <w:num w:numId="33">
    <w:abstractNumId w:val="6"/>
  </w:num>
  <w:num w:numId="34">
    <w:abstractNumId w:val="28"/>
  </w:num>
  <w:num w:numId="35">
    <w:abstractNumId w:val="40"/>
  </w:num>
  <w:num w:numId="36">
    <w:abstractNumId w:val="23"/>
  </w:num>
  <w:num w:numId="37">
    <w:abstractNumId w:val="31"/>
  </w:num>
  <w:num w:numId="38">
    <w:abstractNumId w:val="42"/>
  </w:num>
  <w:num w:numId="39">
    <w:abstractNumId w:val="46"/>
  </w:num>
  <w:num w:numId="40">
    <w:abstractNumId w:val="26"/>
  </w:num>
  <w:num w:numId="41">
    <w:abstractNumId w:val="43"/>
  </w:num>
  <w:num w:numId="42">
    <w:abstractNumId w:val="17"/>
  </w:num>
  <w:num w:numId="43">
    <w:abstractNumId w:val="41"/>
  </w:num>
  <w:num w:numId="44">
    <w:abstractNumId w:val="5"/>
  </w:num>
  <w:num w:numId="45">
    <w:abstractNumId w:val="32"/>
  </w:num>
  <w:num w:numId="46">
    <w:abstractNumId w:val="20"/>
  </w:num>
  <w:num w:numId="47">
    <w:abstractNumId w:val="22"/>
  </w:num>
  <w:num w:numId="48">
    <w:abstractNumId w:val="44"/>
  </w:num>
  <w:num w:numId="49">
    <w:abstractNumId w:val="1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19"/>
    <w:rsid w:val="00002DA6"/>
    <w:rsid w:val="00033340"/>
    <w:rsid w:val="0004723F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227E"/>
    <w:rsid w:val="001144B6"/>
    <w:rsid w:val="00146013"/>
    <w:rsid w:val="001661A0"/>
    <w:rsid w:val="00180A4D"/>
    <w:rsid w:val="0018197F"/>
    <w:rsid w:val="00186D2F"/>
    <w:rsid w:val="00190036"/>
    <w:rsid w:val="001C3A2D"/>
    <w:rsid w:val="001C7B21"/>
    <w:rsid w:val="001E1BA4"/>
    <w:rsid w:val="001F4EDC"/>
    <w:rsid w:val="00203023"/>
    <w:rsid w:val="00237035"/>
    <w:rsid w:val="00241E91"/>
    <w:rsid w:val="00261302"/>
    <w:rsid w:val="00264602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37AE"/>
    <w:rsid w:val="002C7793"/>
    <w:rsid w:val="002D2954"/>
    <w:rsid w:val="002E3C95"/>
    <w:rsid w:val="002F51FC"/>
    <w:rsid w:val="00305FD1"/>
    <w:rsid w:val="00320083"/>
    <w:rsid w:val="00320B6F"/>
    <w:rsid w:val="00341A02"/>
    <w:rsid w:val="00352E18"/>
    <w:rsid w:val="003553CA"/>
    <w:rsid w:val="00365636"/>
    <w:rsid w:val="00372908"/>
    <w:rsid w:val="00373983"/>
    <w:rsid w:val="003857FA"/>
    <w:rsid w:val="003B3511"/>
    <w:rsid w:val="003B77FC"/>
    <w:rsid w:val="003E4661"/>
    <w:rsid w:val="003E79F6"/>
    <w:rsid w:val="00413278"/>
    <w:rsid w:val="00423E44"/>
    <w:rsid w:val="00426DEC"/>
    <w:rsid w:val="0045214C"/>
    <w:rsid w:val="00466178"/>
    <w:rsid w:val="00485533"/>
    <w:rsid w:val="00491C92"/>
    <w:rsid w:val="004D509E"/>
    <w:rsid w:val="004D699A"/>
    <w:rsid w:val="004E3878"/>
    <w:rsid w:val="004F3BF6"/>
    <w:rsid w:val="004F57FC"/>
    <w:rsid w:val="00500245"/>
    <w:rsid w:val="005019AB"/>
    <w:rsid w:val="00524B3F"/>
    <w:rsid w:val="00524FCA"/>
    <w:rsid w:val="00534553"/>
    <w:rsid w:val="00534A3F"/>
    <w:rsid w:val="00541E30"/>
    <w:rsid w:val="00543706"/>
    <w:rsid w:val="00577F18"/>
    <w:rsid w:val="00590E64"/>
    <w:rsid w:val="005D43C2"/>
    <w:rsid w:val="005D5A69"/>
    <w:rsid w:val="005E6206"/>
    <w:rsid w:val="00601FD5"/>
    <w:rsid w:val="0060348A"/>
    <w:rsid w:val="00637A24"/>
    <w:rsid w:val="0066674E"/>
    <w:rsid w:val="00681695"/>
    <w:rsid w:val="006B3A69"/>
    <w:rsid w:val="006C51BC"/>
    <w:rsid w:val="006D197F"/>
    <w:rsid w:val="006D1A0E"/>
    <w:rsid w:val="006D1F58"/>
    <w:rsid w:val="0070122C"/>
    <w:rsid w:val="00707F2C"/>
    <w:rsid w:val="00713C70"/>
    <w:rsid w:val="00722B72"/>
    <w:rsid w:val="0072551D"/>
    <w:rsid w:val="00760D92"/>
    <w:rsid w:val="007715B2"/>
    <w:rsid w:val="007859CB"/>
    <w:rsid w:val="00794E93"/>
    <w:rsid w:val="007952D8"/>
    <w:rsid w:val="007C01EB"/>
    <w:rsid w:val="007C4A7E"/>
    <w:rsid w:val="007F3142"/>
    <w:rsid w:val="0081128D"/>
    <w:rsid w:val="00836C7D"/>
    <w:rsid w:val="00843BF0"/>
    <w:rsid w:val="00846ADB"/>
    <w:rsid w:val="00861B72"/>
    <w:rsid w:val="008709BC"/>
    <w:rsid w:val="008715DE"/>
    <w:rsid w:val="00883E06"/>
    <w:rsid w:val="0088670B"/>
    <w:rsid w:val="0089284B"/>
    <w:rsid w:val="00894131"/>
    <w:rsid w:val="008A6018"/>
    <w:rsid w:val="008C30F6"/>
    <w:rsid w:val="008D2383"/>
    <w:rsid w:val="008E03D9"/>
    <w:rsid w:val="008E5CBF"/>
    <w:rsid w:val="008F3F88"/>
    <w:rsid w:val="008F64A7"/>
    <w:rsid w:val="00904457"/>
    <w:rsid w:val="00915E0A"/>
    <w:rsid w:val="009228AF"/>
    <w:rsid w:val="009236DF"/>
    <w:rsid w:val="00930F31"/>
    <w:rsid w:val="00933943"/>
    <w:rsid w:val="0094466F"/>
    <w:rsid w:val="00952551"/>
    <w:rsid w:val="00967D88"/>
    <w:rsid w:val="00976CDB"/>
    <w:rsid w:val="00980FA1"/>
    <w:rsid w:val="00992D78"/>
    <w:rsid w:val="009A7A9A"/>
    <w:rsid w:val="009B4A79"/>
    <w:rsid w:val="009B4CFD"/>
    <w:rsid w:val="009E2897"/>
    <w:rsid w:val="009F34DE"/>
    <w:rsid w:val="009F6A7A"/>
    <w:rsid w:val="00A1472F"/>
    <w:rsid w:val="00A26854"/>
    <w:rsid w:val="00A5129F"/>
    <w:rsid w:val="00A61719"/>
    <w:rsid w:val="00A65970"/>
    <w:rsid w:val="00A70D75"/>
    <w:rsid w:val="00A765AA"/>
    <w:rsid w:val="00AA3CCE"/>
    <w:rsid w:val="00AB4A85"/>
    <w:rsid w:val="00AC44A3"/>
    <w:rsid w:val="00AF0353"/>
    <w:rsid w:val="00AF4AA7"/>
    <w:rsid w:val="00AF52F0"/>
    <w:rsid w:val="00B44F29"/>
    <w:rsid w:val="00B6202B"/>
    <w:rsid w:val="00B62216"/>
    <w:rsid w:val="00B731CA"/>
    <w:rsid w:val="00B853F1"/>
    <w:rsid w:val="00B975EF"/>
    <w:rsid w:val="00B97C95"/>
    <w:rsid w:val="00BA3DB7"/>
    <w:rsid w:val="00BA4BF3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62F04"/>
    <w:rsid w:val="00C71182"/>
    <w:rsid w:val="00C7450A"/>
    <w:rsid w:val="00C80B8F"/>
    <w:rsid w:val="00C96793"/>
    <w:rsid w:val="00CA27F3"/>
    <w:rsid w:val="00CA2D90"/>
    <w:rsid w:val="00CC16D4"/>
    <w:rsid w:val="00CE52CA"/>
    <w:rsid w:val="00CF238B"/>
    <w:rsid w:val="00CF3E58"/>
    <w:rsid w:val="00CF7D8D"/>
    <w:rsid w:val="00D1060D"/>
    <w:rsid w:val="00D46106"/>
    <w:rsid w:val="00D7298B"/>
    <w:rsid w:val="00D759E1"/>
    <w:rsid w:val="00D85B56"/>
    <w:rsid w:val="00DA32B1"/>
    <w:rsid w:val="00DA7780"/>
    <w:rsid w:val="00DB1261"/>
    <w:rsid w:val="00DC0602"/>
    <w:rsid w:val="00DC6D36"/>
    <w:rsid w:val="00DD5EA6"/>
    <w:rsid w:val="00DF2C3D"/>
    <w:rsid w:val="00DF319B"/>
    <w:rsid w:val="00E00A2B"/>
    <w:rsid w:val="00E02D92"/>
    <w:rsid w:val="00E10AA3"/>
    <w:rsid w:val="00E12F36"/>
    <w:rsid w:val="00E15A1A"/>
    <w:rsid w:val="00E1688B"/>
    <w:rsid w:val="00E2578B"/>
    <w:rsid w:val="00E310A0"/>
    <w:rsid w:val="00E31F91"/>
    <w:rsid w:val="00E4035B"/>
    <w:rsid w:val="00E50A0A"/>
    <w:rsid w:val="00E56D37"/>
    <w:rsid w:val="00E62FAD"/>
    <w:rsid w:val="00E75485"/>
    <w:rsid w:val="00E768DA"/>
    <w:rsid w:val="00E771B1"/>
    <w:rsid w:val="00E82229"/>
    <w:rsid w:val="00E87549"/>
    <w:rsid w:val="00E91A11"/>
    <w:rsid w:val="00EB4350"/>
    <w:rsid w:val="00EC1631"/>
    <w:rsid w:val="00EC309A"/>
    <w:rsid w:val="00EC551F"/>
    <w:rsid w:val="00EE5CE9"/>
    <w:rsid w:val="00EE6F43"/>
    <w:rsid w:val="00F04F6B"/>
    <w:rsid w:val="00F07E29"/>
    <w:rsid w:val="00F12BA1"/>
    <w:rsid w:val="00F12CEE"/>
    <w:rsid w:val="00F168BD"/>
    <w:rsid w:val="00F43023"/>
    <w:rsid w:val="00F45291"/>
    <w:rsid w:val="00F55CFA"/>
    <w:rsid w:val="00F57687"/>
    <w:rsid w:val="00F7795E"/>
    <w:rsid w:val="00F84851"/>
    <w:rsid w:val="00FB5801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732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Isabel Postigo Pérez</cp:lastModifiedBy>
  <cp:revision>27</cp:revision>
  <dcterms:created xsi:type="dcterms:W3CDTF">2019-02-17T19:53:00Z</dcterms:created>
  <dcterms:modified xsi:type="dcterms:W3CDTF">2021-03-15T11:29:00Z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