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Projeto PI 2º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Repositório criado para armazenar e organizar os materiais do projeto.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Trello do grupo: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https://trello.com/b/PkT1bVmK/projeto-integrador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PkT1bVmK/projeto-integrad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