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6C76" w:rsidRDefault="003F7640" w14:paraId="0E29EE12" w14:textId="33615D5C">
      <w:pPr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sz w:val="32"/>
          <w:szCs w:val="32"/>
        </w:rPr>
        <w:t xml:space="preserve">SISTEMA </w:t>
      </w:r>
      <w:r w:rsidR="00D20DD1">
        <w:rPr>
          <w:rFonts w:ascii="Arial" w:hAnsi="Arial" w:eastAsia="Arial" w:cs="Arial"/>
          <w:b/>
          <w:sz w:val="32"/>
          <w:szCs w:val="32"/>
        </w:rPr>
        <w:t>NOVATECH</w:t>
      </w:r>
    </w:p>
    <w:p w:rsidR="001A6C76" w:rsidRDefault="001A6C76" w14:paraId="799EDD36" w14:textId="77777777">
      <w:pPr>
        <w:jc w:val="right"/>
        <w:rPr>
          <w:rFonts w:ascii="Arial" w:hAnsi="Arial" w:eastAsia="Arial" w:cs="Arial"/>
        </w:rPr>
      </w:pPr>
    </w:p>
    <w:p w:rsidR="007B602E" w:rsidP="007B602E" w:rsidRDefault="007B602E" w14:paraId="7903C0A5" w14:textId="3DD8806B">
      <w:pPr>
        <w:widowControl/>
        <w:jc w:val="right"/>
        <w:rPr>
          <w:rFonts w:ascii="Arial" w:hAnsi="Arial" w:eastAsia="Arial" w:cs="Arial"/>
        </w:rPr>
      </w:pPr>
      <w:proofErr w:type="spellStart"/>
      <w:r>
        <w:rPr>
          <w:rFonts w:ascii="Arial" w:hAnsi="Arial" w:eastAsia="Arial" w:cs="Arial"/>
        </w:rPr>
        <w:t>Camilly</w:t>
      </w:r>
      <w:proofErr w:type="spellEnd"/>
      <w:r>
        <w:rPr>
          <w:rFonts w:ascii="Arial" w:hAnsi="Arial" w:eastAsia="Arial" w:cs="Arial"/>
        </w:rPr>
        <w:t xml:space="preserve"> Brasil Gouveia</w:t>
      </w:r>
      <w:r w:rsidR="00002320">
        <w:rPr>
          <w:rFonts w:ascii="Arial" w:hAnsi="Arial" w:eastAsia="Arial" w:cs="Arial"/>
        </w:rPr>
        <w:t>¹</w:t>
      </w:r>
    </w:p>
    <w:p w:rsidR="007B602E" w:rsidP="007B602E" w:rsidRDefault="007B602E" w14:paraId="78E8B7C7" w14:textId="590AB0CB">
      <w:pPr>
        <w:widowControl w:val="1"/>
        <w:jc w:val="right"/>
        <w:rPr>
          <w:rFonts w:ascii="Arial" w:hAnsi="Arial" w:eastAsia="Arial" w:cs="Arial"/>
        </w:rPr>
      </w:pPr>
      <w:r w:rsidRPr="086FC682" w:rsidR="007B602E">
        <w:rPr>
          <w:rFonts w:ascii="Arial" w:hAnsi="Arial" w:eastAsia="Arial" w:cs="Arial"/>
        </w:rPr>
        <w:t xml:space="preserve">Geovana </w:t>
      </w:r>
      <w:r w:rsidRPr="086FC682" w:rsidR="00002320">
        <w:rPr>
          <w:rFonts w:ascii="Arial" w:hAnsi="Arial" w:eastAsia="Arial" w:cs="Arial"/>
        </w:rPr>
        <w:t>S</w:t>
      </w:r>
      <w:r w:rsidRPr="086FC682" w:rsidR="007B602E">
        <w:rPr>
          <w:rFonts w:ascii="Arial" w:hAnsi="Arial" w:eastAsia="Arial" w:cs="Arial"/>
        </w:rPr>
        <w:t>ilva</w:t>
      </w:r>
      <w:r w:rsidRPr="086FC682" w:rsidR="2FDF7F73">
        <w:rPr>
          <w:rFonts w:ascii="Arial" w:hAnsi="Arial" w:eastAsia="Arial" w:cs="Arial"/>
        </w:rPr>
        <w:t xml:space="preserve"> Da Silva</w:t>
      </w:r>
      <w:r w:rsidRPr="086FC682" w:rsidR="00002320">
        <w:rPr>
          <w:rFonts w:ascii="Arial" w:hAnsi="Arial" w:eastAsia="Arial" w:cs="Arial"/>
        </w:rPr>
        <w:t>¹</w:t>
      </w:r>
    </w:p>
    <w:p w:rsidR="007B602E" w:rsidP="007B602E" w:rsidRDefault="007B602E" w14:paraId="079C9256" w14:textId="69914E4A">
      <w:pPr>
        <w:widowControl w:val="1"/>
        <w:jc w:val="right"/>
        <w:rPr>
          <w:rFonts w:ascii="Arial" w:hAnsi="Arial" w:eastAsia="Arial" w:cs="Arial"/>
        </w:rPr>
      </w:pPr>
      <w:r w:rsidRPr="086FC682" w:rsidR="007B602E">
        <w:rPr>
          <w:rFonts w:ascii="Arial" w:hAnsi="Arial" w:eastAsia="Arial" w:cs="Arial"/>
        </w:rPr>
        <w:t>Geovanna</w:t>
      </w:r>
      <w:r w:rsidRPr="086FC682" w:rsidR="007B602E">
        <w:rPr>
          <w:rFonts w:ascii="Arial" w:hAnsi="Arial" w:eastAsia="Arial" w:cs="Arial"/>
        </w:rPr>
        <w:t xml:space="preserve"> </w:t>
      </w:r>
      <w:r w:rsidRPr="086FC682" w:rsidR="5B76A691">
        <w:rPr>
          <w:rFonts w:ascii="Arial" w:hAnsi="Arial" w:eastAsia="Arial" w:cs="Arial"/>
        </w:rPr>
        <w:t xml:space="preserve">Dos Santos </w:t>
      </w:r>
      <w:r w:rsidRPr="086FC682" w:rsidR="007B602E">
        <w:rPr>
          <w:rFonts w:ascii="Arial" w:hAnsi="Arial" w:eastAsia="Arial" w:cs="Arial"/>
        </w:rPr>
        <w:t>Moreira</w:t>
      </w:r>
      <w:r w:rsidRPr="086FC682" w:rsidR="49166A99">
        <w:rPr>
          <w:rFonts w:ascii="Arial" w:hAnsi="Arial" w:eastAsia="Arial" w:cs="Arial"/>
        </w:rPr>
        <w:t>¹</w:t>
      </w:r>
    </w:p>
    <w:p w:rsidR="001A6C76" w:rsidP="086FC682" w:rsidRDefault="007B602E" w14:paraId="7403A164" w14:textId="0DA1D922">
      <w:pPr>
        <w:widowControl w:val="1"/>
        <w:jc w:val="right"/>
        <w:rPr>
          <w:rFonts w:ascii="Arial" w:hAnsi="Arial" w:eastAsia="Arial" w:cs="Arial"/>
          <w:vertAlign w:val="superscript"/>
        </w:rPr>
      </w:pPr>
      <w:r w:rsidR="007B602E">
        <w:rPr>
          <w:rFonts w:ascii="Arial" w:hAnsi="Arial" w:eastAsia="Arial" w:cs="Arial"/>
        </w:rPr>
        <w:t xml:space="preserve">Fernanda </w:t>
      </w:r>
      <w:r w:rsidR="007B602E">
        <w:rPr>
          <w:rFonts w:ascii="Arial" w:hAnsi="Arial" w:eastAsia="Arial" w:cs="Arial"/>
        </w:rPr>
        <w:t>Nunho</w:t>
      </w:r>
      <w:r w:rsidR="62B6EC8E">
        <w:rPr>
          <w:rFonts w:ascii="Arial" w:hAnsi="Arial" w:eastAsia="Arial" w:cs="Arial"/>
        </w:rPr>
        <w:t xml:space="preserve"> De Oliveira</w:t>
      </w:r>
      <w:r w:rsidR="45F68661">
        <w:rPr>
          <w:rFonts w:ascii="Arial" w:hAnsi="Arial" w:eastAsia="Arial" w:cs="Arial"/>
        </w:rPr>
        <w:t>¹</w:t>
      </w:r>
    </w:p>
    <w:p w:rsidR="001A6C76" w:rsidP="007B602E" w:rsidRDefault="007B602E" w14:paraId="4FCB2AFC" w14:textId="5FF98512">
      <w:pPr>
        <w:widowControl w:val="1"/>
        <w:jc w:val="right"/>
        <w:rPr>
          <w:rFonts w:ascii="Arial" w:hAnsi="Arial" w:eastAsia="Arial" w:cs="Arial"/>
        </w:rPr>
      </w:pPr>
      <w:r w:rsidRPr="1B2DA44E" w:rsidR="7C388FE2">
        <w:rPr>
          <w:rFonts w:ascii="Arial" w:hAnsi="Arial" w:eastAsia="Arial" w:cs="Arial"/>
        </w:rPr>
        <w:t>Maria Vitória Alves De Souza</w:t>
      </w:r>
      <w:r>
        <w:rPr>
          <w:rFonts w:ascii="Arial" w:hAnsi="Arial" w:eastAsia="Arial" w:cs="Arial"/>
          <w:vertAlign w:val="superscript"/>
        </w:rPr>
        <w:footnoteReference w:id="1"/>
      </w:r>
    </w:p>
    <w:p w:rsidR="001A6C76" w:rsidRDefault="003F7640" w14:paraId="3B60DE6A" w14:textId="77777777">
      <w:pPr>
        <w:widowControl/>
        <w:spacing w:line="360" w:lineRule="auto"/>
        <w:jc w:val="right"/>
        <w:rPr>
          <w:rFonts w:ascii="Arial" w:hAnsi="Arial" w:eastAsia="Arial" w:cs="Arial"/>
        </w:rPr>
      </w:pPr>
      <w:r w:rsidR="003F7640">
        <w:rPr>
          <w:rFonts w:ascii="Arial" w:hAnsi="Arial" w:eastAsia="Arial" w:cs="Arial"/>
        </w:rPr>
        <w:t>Luciene Cristina Alves Rinaldi</w:t>
      </w:r>
      <w:r>
        <w:rPr>
          <w:rFonts w:ascii="Arial" w:hAnsi="Arial" w:eastAsia="Arial" w:cs="Arial"/>
          <w:vertAlign w:val="superscript"/>
        </w:rPr>
        <w:footnoteReference w:id="2"/>
      </w:r>
    </w:p>
    <w:p w:rsidR="001A6C76" w:rsidRDefault="001A6C76" w14:paraId="0E416AAB" w14:textId="77777777">
      <w:pPr>
        <w:widowControl/>
        <w:spacing w:line="360" w:lineRule="auto"/>
        <w:jc w:val="center"/>
        <w:rPr>
          <w:rFonts w:ascii="Arial" w:hAnsi="Arial" w:eastAsia="Arial" w:cs="Arial"/>
        </w:rPr>
      </w:pPr>
    </w:p>
    <w:p w:rsidR="001A6C76" w:rsidRDefault="001A6C76" w14:paraId="7EA5D3A5" w14:textId="77777777">
      <w:pPr>
        <w:widowControl/>
        <w:spacing w:line="360" w:lineRule="auto"/>
        <w:jc w:val="right"/>
        <w:rPr>
          <w:rFonts w:ascii="Arial" w:hAnsi="Arial" w:eastAsia="Arial" w:cs="Arial"/>
          <w:color w:val="0070C0"/>
        </w:rPr>
      </w:pPr>
    </w:p>
    <w:p w:rsidR="001A6C76" w:rsidRDefault="003F7640" w14:paraId="3AB5639E" w14:textId="77777777">
      <w:pPr>
        <w:widowControl/>
        <w:spacing w:line="360" w:lineRule="auto"/>
        <w:jc w:val="center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RESUMO</w:t>
      </w:r>
    </w:p>
    <w:p w:rsidRPr="007B602E" w:rsidR="007B602E" w:rsidP="007B602E" w:rsidRDefault="007B602E" w14:paraId="6C029A6B" w14:textId="78ED13C9">
      <w:pPr>
        <w:widowControl/>
        <w:jc w:val="both"/>
        <w:rPr>
          <w:rFonts w:ascii="Arial" w:hAnsi="Arial" w:eastAsia="Arial" w:cs="Arial"/>
        </w:rPr>
      </w:pPr>
      <w:r w:rsidRPr="007B602E">
        <w:rPr>
          <w:rFonts w:ascii="Arial" w:hAnsi="Arial" w:eastAsia="Arial" w:cs="Arial"/>
        </w:rPr>
        <w:t>Dessa forma, é evidente que existe uma necessidade real de serviços especializados em tecnologia digital, capazes de atender às especificidades desses empreendimentos, garantindo não apenas a implementação de soluções digitais, mas também resultados concretos em termos de eficiência, competitividade e crescimento.</w:t>
      </w:r>
      <w:r>
        <w:rPr>
          <w:rFonts w:ascii="Arial" w:hAnsi="Arial" w:eastAsia="Arial" w:cs="Arial"/>
        </w:rPr>
        <w:t xml:space="preserve"> </w:t>
      </w:r>
      <w:r w:rsidRPr="007B602E">
        <w:rPr>
          <w:rFonts w:ascii="Arial" w:hAnsi="Arial" w:eastAsia="Arial" w:cs="Arial"/>
        </w:rPr>
        <w:t>Solução Potencial</w:t>
      </w:r>
      <w:r>
        <w:rPr>
          <w:rFonts w:ascii="Arial" w:hAnsi="Arial" w:eastAsia="Arial" w:cs="Arial"/>
        </w:rPr>
        <w:t xml:space="preserve">: </w:t>
      </w:r>
      <w:r w:rsidRPr="007B602E">
        <w:rPr>
          <w:rFonts w:ascii="Arial" w:hAnsi="Arial" w:eastAsia="Arial" w:cs="Arial"/>
        </w:rPr>
        <w:t>Essas soluções são pensadas de forma personalizada e escalável, ou seja, podem ser adaptadas conforme o porte e os objetivos do cliente, sem exigir grande investimento inicial ou infraestrutura complexa. A proposta da NovaTech, portanto, não se limita apenas à entrega de ferramentas tecnológicas, mas também inclui o suporte consultivo e formativo necessário para que as empresas possam maximizar os benefícios da digitalização de seus processos e operações.</w:t>
      </w:r>
      <w:r>
        <w:rPr>
          <w:rFonts w:ascii="Arial" w:hAnsi="Arial" w:eastAsia="Arial" w:cs="Arial"/>
        </w:rPr>
        <w:t xml:space="preserve"> </w:t>
      </w:r>
      <w:r w:rsidRPr="007B602E">
        <w:rPr>
          <w:rFonts w:ascii="Arial" w:hAnsi="Arial" w:eastAsia="Arial" w:cs="Arial"/>
        </w:rPr>
        <w:t>Valor para o cliente</w:t>
      </w:r>
      <w:r>
        <w:rPr>
          <w:rFonts w:ascii="Arial" w:hAnsi="Arial" w:eastAsia="Arial" w:cs="Arial"/>
        </w:rPr>
        <w:t xml:space="preserve">: </w:t>
      </w:r>
      <w:r w:rsidRPr="007B602E">
        <w:rPr>
          <w:rFonts w:ascii="Arial" w:hAnsi="Arial" w:eastAsia="Arial" w:cs="Arial"/>
        </w:rPr>
        <w:t>Dessa forma, o valor direto gerado pela NovaTech vai além da simples entrega de produtos tecnológicos: ela contribui para a sustentabilidade, crescimento e modernização dos negócios de seus clientes, promovendo uma transformação que impacta positivamente sua performance geral no mercado.</w:t>
      </w:r>
    </w:p>
    <w:p w:rsidR="001A6C76" w:rsidP="007B602E" w:rsidRDefault="007B602E" w14:paraId="5BBB75D8" w14:textId="151AA2C9">
      <w:pPr>
        <w:widowControl/>
        <w:jc w:val="both"/>
        <w:rPr>
          <w:rFonts w:ascii="Arial" w:hAnsi="Arial" w:eastAsia="Arial" w:cs="Arial"/>
        </w:rPr>
      </w:pPr>
      <w:r w:rsidRPr="007B602E">
        <w:rPr>
          <w:rFonts w:ascii="Arial" w:hAnsi="Arial" w:eastAsia="Arial" w:cs="Arial"/>
        </w:rPr>
        <w:t>Fator de inovação e ou diferenciação</w:t>
      </w:r>
      <w:r>
        <w:rPr>
          <w:rFonts w:ascii="Arial" w:hAnsi="Arial" w:eastAsia="Arial" w:cs="Arial"/>
        </w:rPr>
        <w:t xml:space="preserve"> </w:t>
      </w:r>
      <w:r w:rsidR="00002320">
        <w:rPr>
          <w:rFonts w:ascii="Arial" w:hAnsi="Arial" w:eastAsia="Arial" w:cs="Arial"/>
        </w:rPr>
        <w:t>p</w:t>
      </w:r>
      <w:r w:rsidRPr="007B602E">
        <w:rPr>
          <w:rFonts w:ascii="Arial" w:hAnsi="Arial" w:eastAsia="Arial" w:cs="Arial"/>
        </w:rPr>
        <w:t>ortanto, o diferencial da NovaTech reside na integração entre tecnologia de ponta, personalização das soluções e foco na transformação real dos processos de negócio, fazendo com que a empresa não seja apenas um prestador de serviço, mas uma parceira estratégica no desenvolvimento digital de seus clientes. Essa combinação de tecnologia, estratégia e suporte contínuo cria um valor único e competitivo no mercado de soluções digitais voltadas para pequenas e médias empresas.</w:t>
      </w:r>
    </w:p>
    <w:p w:rsidR="001A6C76" w:rsidRDefault="001A6C76" w14:paraId="41A4CA51" w14:textId="77777777">
      <w:pPr>
        <w:widowControl/>
        <w:rPr>
          <w:rFonts w:ascii="Arial" w:hAnsi="Arial" w:eastAsia="Arial" w:cs="Arial"/>
        </w:rPr>
      </w:pPr>
    </w:p>
    <w:p w:rsidR="001A6C76" w:rsidRDefault="003F7640" w14:paraId="69F26003" w14:textId="77777777">
      <w:pPr>
        <w:widowControl/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Palavras-chave: Agricultura de Precisão. Internet das Coisas. Assistente Virtual de Voz. Otimização de Água. Agricultura Sustentável.</w:t>
      </w:r>
    </w:p>
    <w:p w:rsidR="001A6C76" w:rsidRDefault="001A6C76" w14:paraId="125A4416" w14:textId="77777777">
      <w:pPr>
        <w:widowControl/>
        <w:spacing w:line="360" w:lineRule="auto"/>
        <w:rPr>
          <w:rFonts w:ascii="Arial" w:hAnsi="Arial" w:eastAsia="Arial" w:cs="Arial"/>
        </w:rPr>
      </w:pPr>
    </w:p>
    <w:p w:rsidR="001A6C76" w:rsidRDefault="003F7640" w14:paraId="2BF2B02C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>1. INTRODUÇÃO (Objeti</w:t>
      </w:r>
      <w:r>
        <w:rPr>
          <w:rFonts w:ascii="Arial" w:hAnsi="Arial" w:eastAsia="Arial" w:cs="Arial"/>
          <w:b/>
        </w:rPr>
        <w:t>vo, Justificativa, Público alvo)</w:t>
      </w:r>
    </w:p>
    <w:p w:rsidRPr="007B602E" w:rsidR="007B602E" w:rsidP="007B602E" w:rsidRDefault="007B602E" w14:paraId="30E22161" w14:textId="70D32881">
      <w:pPr>
        <w:ind w:firstLine="709"/>
        <w:jc w:val="both"/>
        <w:rPr>
          <w:rFonts w:ascii="Arial" w:hAnsi="Arial" w:eastAsia="Arial" w:cs="Arial"/>
        </w:rPr>
      </w:pPr>
      <w:r w:rsidRPr="007B602E">
        <w:rPr>
          <w:rFonts w:ascii="Arial" w:hAnsi="Arial" w:eastAsia="Arial" w:cs="Arial"/>
        </w:rPr>
        <w:t xml:space="preserve">A NovaTech Soluções Digitais é uma empresa brasileira especializada no desenvolvimento de soluções </w:t>
      </w:r>
      <w:r w:rsidRPr="007B602E" w:rsidR="00002320">
        <w:rPr>
          <w:rFonts w:ascii="Arial" w:hAnsi="Arial" w:eastAsia="Arial" w:cs="Arial"/>
        </w:rPr>
        <w:t>tecnológicas</w:t>
      </w:r>
      <w:r w:rsidRPr="007B602E">
        <w:rPr>
          <w:rFonts w:ascii="Arial" w:hAnsi="Arial" w:eastAsia="Arial" w:cs="Arial"/>
        </w:rPr>
        <w:t xml:space="preserve"> inovadoras para empresas de pequeno e médio porte, com foco em transformação digital, automação de processos e criação de produtos digitais personalizados. Seu propósito é ajudar organizações a se adaptarem ao ambiente digital, aumentar a eficiência operacional e melhorar a experiência dos seus clientes.</w:t>
      </w:r>
    </w:p>
    <w:p w:rsidRPr="007B602E" w:rsidR="007B602E" w:rsidP="007B602E" w:rsidRDefault="007B602E" w14:paraId="6E27586F" w14:textId="77777777">
      <w:pPr>
        <w:ind w:firstLine="709"/>
        <w:jc w:val="both"/>
        <w:rPr>
          <w:rFonts w:ascii="Arial" w:hAnsi="Arial" w:eastAsia="Arial" w:cs="Arial"/>
        </w:rPr>
      </w:pPr>
      <w:r w:rsidRPr="007B602E">
        <w:rPr>
          <w:rFonts w:ascii="Arial" w:hAnsi="Arial" w:eastAsia="Arial" w:cs="Arial"/>
        </w:rPr>
        <w:t>A missão da NovaTech é oferecer produtos e serviços acessíveis que combinem tecnologia de ponta com atendimento humanizado, proporcionando vantagens competitivas sustentáveis para seus clientes. A visão é consolidar-se, nos próximos cinco anos, como referência no mercado nacional de soluções digitais e consultoria tecnológica.</w:t>
      </w:r>
    </w:p>
    <w:p w:rsidRPr="007B602E" w:rsidR="007B602E" w:rsidP="007B602E" w:rsidRDefault="007B602E" w14:paraId="76787E20" w14:textId="77777777">
      <w:pPr>
        <w:ind w:firstLine="709"/>
        <w:jc w:val="both"/>
        <w:rPr>
          <w:rFonts w:ascii="Arial" w:hAnsi="Arial" w:eastAsia="Arial" w:cs="Arial"/>
        </w:rPr>
      </w:pPr>
      <w:r w:rsidRPr="007B602E">
        <w:rPr>
          <w:rFonts w:ascii="Arial" w:hAnsi="Arial" w:eastAsia="Arial" w:cs="Arial"/>
        </w:rPr>
        <w:t>O mercado de atuação da NovaTech é o setor de tecnologia da informação, com ênfase em soluções web e mobile, automação e integração de sistemas. A demanda por digitalização de processos e presença online aumentou significativamente nos últimos anos, criando um ambiente favorável para soluções especializadas em tecnologia aplicada aos negócios.</w:t>
      </w:r>
    </w:p>
    <w:p w:rsidRPr="007B602E" w:rsidR="007B602E" w:rsidP="007B602E" w:rsidRDefault="007B602E" w14:paraId="078B8FBC" w14:textId="77777777">
      <w:pPr>
        <w:ind w:firstLine="709"/>
        <w:jc w:val="both"/>
        <w:rPr>
          <w:rFonts w:ascii="Arial" w:hAnsi="Arial" w:eastAsia="Arial" w:cs="Arial"/>
        </w:rPr>
      </w:pPr>
      <w:r w:rsidRPr="007B602E">
        <w:rPr>
          <w:rFonts w:ascii="Arial" w:hAnsi="Arial" w:eastAsia="Arial" w:cs="Arial"/>
        </w:rPr>
        <w:t>A empresa atua principalmente com desenvolvimento de sites, aplicativos, sistemas de gestão, consultoria em TI e suporte técnico, sempre voltados à otimização da performance dos clientes e à personalização conforme as necessidades do mercado. Seus diferenciais competitivos incluem atendimento consultivo, soluções flexíveis e um portfólio que combina serviços técnicos e estratégicos.</w:t>
      </w:r>
    </w:p>
    <w:p w:rsidRPr="007B602E" w:rsidR="007B602E" w:rsidP="007B602E" w:rsidRDefault="007B602E" w14:paraId="1015C763" w14:textId="77777777">
      <w:pPr>
        <w:ind w:firstLine="709"/>
        <w:jc w:val="both"/>
        <w:rPr>
          <w:rFonts w:ascii="Arial" w:hAnsi="Arial" w:eastAsia="Arial" w:cs="Arial"/>
        </w:rPr>
      </w:pPr>
      <w:r w:rsidRPr="007B602E">
        <w:rPr>
          <w:rFonts w:ascii="Arial" w:hAnsi="Arial" w:eastAsia="Arial" w:cs="Arial"/>
        </w:rPr>
        <w:t>Financeiramente, a NovaTech busca consolidar seu crescimento com aumento gradativo de receita por meio de contratos recorrentes de manutenção e desenvolvimento, além de explorar parcerias estratégicas e planos de assinatura para serviços de tecnologia. Esses recursos serão direcionados ao aprimoramento de infraestrutura e ao fortalecimento da equipe técnica.</w:t>
      </w:r>
    </w:p>
    <w:p w:rsidRPr="007B602E" w:rsidR="007B602E" w:rsidP="007B602E" w:rsidRDefault="007B602E" w14:paraId="2E8EDB43" w14:textId="77777777">
      <w:pPr>
        <w:ind w:firstLine="709"/>
        <w:jc w:val="both"/>
        <w:rPr>
          <w:rFonts w:ascii="Arial" w:hAnsi="Arial" w:eastAsia="Arial" w:cs="Arial"/>
        </w:rPr>
      </w:pPr>
      <w:r w:rsidRPr="007B602E">
        <w:rPr>
          <w:rFonts w:ascii="Arial" w:hAnsi="Arial" w:eastAsia="Arial" w:cs="Arial"/>
        </w:rPr>
        <w:t>A equipe da NovaTech é formada por profissionais com expertise em desenvolvimento de software, design digital, gestão de projetos e atendimento ao cliente, o que garante um equilíbrio entre qualidade técnica e foco no resultado prático para os clientes. O plano de expansão inclui a ampliação do quadro de colaboradores e investimentos em marketing digital para aumentar a captação de novos clientes.</w:t>
      </w:r>
    </w:p>
    <w:p w:rsidR="001A6C76" w:rsidP="007B602E" w:rsidRDefault="007B602E" w14:paraId="5050DAE7" w14:textId="397E58F4">
      <w:pPr>
        <w:ind w:firstLine="709"/>
        <w:jc w:val="both"/>
        <w:rPr>
          <w:rFonts w:ascii="Arial" w:hAnsi="Arial" w:eastAsia="Arial" w:cs="Arial"/>
        </w:rPr>
      </w:pPr>
      <w:r w:rsidRPr="007B602E">
        <w:rPr>
          <w:rFonts w:ascii="Arial" w:hAnsi="Arial" w:eastAsia="Arial" w:cs="Arial"/>
        </w:rPr>
        <w:t>Em síntese, a NovaTech Soluções Digitais representa uma proposta de inovação tecnológica com foco na solução de problemas empresariais concretos, apoiando empresas na sua jornada de digitalização e oferecendo uma base sólida para crescimento sustentável e competitividade no mercado atual.</w:t>
      </w:r>
    </w:p>
    <w:p w:rsidR="001A6C76" w:rsidRDefault="003F7640" w14:paraId="48EAB406" w14:textId="77777777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2. MATERIAL E MÉTODOS</w:t>
      </w:r>
    </w:p>
    <w:p w:rsidR="001A6C76" w:rsidRDefault="001A6C76" w14:paraId="6F09176E" w14:textId="77777777">
      <w:pPr>
        <w:rPr>
          <w:rFonts w:ascii="Arial" w:hAnsi="Arial" w:eastAsia="Arial" w:cs="Arial"/>
          <w:b/>
        </w:rPr>
      </w:pPr>
    </w:p>
    <w:p w:rsidR="001A6C76" w:rsidRDefault="003F7640" w14:paraId="4AD4BB37" w14:textId="77777777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2.1 Materiais:</w:t>
      </w:r>
    </w:p>
    <w:p w:rsidRPr="00D979F4" w:rsidR="00D979F4" w:rsidP="00D979F4" w:rsidRDefault="00D979F4" w14:paraId="44F16ABA" w14:textId="77777777">
      <w:pPr>
        <w:ind w:firstLine="567"/>
        <w:jc w:val="both"/>
        <w:rPr>
          <w:rFonts w:ascii="Arial" w:hAnsi="Arial" w:eastAsia="Arial" w:cs="Arial"/>
        </w:rPr>
      </w:pPr>
      <w:r w:rsidRPr="00D979F4">
        <w:rPr>
          <w:rFonts w:ascii="Arial" w:hAnsi="Arial" w:eastAsia="Arial" w:cs="Arial"/>
        </w:rPr>
        <w:t>Para a execução dos projetos, a empresa utiliza uma infraestrutura tecnológica composta por computadores de alto desempenho, servidores em nuvem, ferramentas de desenvolvimento de software e plataformas de gerenciamento de projetos. Entre os recursos digitais utilizados destacam-se ambientes de desenvolvimento integrados (</w:t>
      </w:r>
      <w:proofErr w:type="spellStart"/>
      <w:r w:rsidRPr="00D979F4">
        <w:rPr>
          <w:rFonts w:ascii="Arial" w:hAnsi="Arial" w:eastAsia="Arial" w:cs="Arial"/>
        </w:rPr>
        <w:t>IDEs</w:t>
      </w:r>
      <w:proofErr w:type="spellEnd"/>
      <w:r w:rsidRPr="00D979F4">
        <w:rPr>
          <w:rFonts w:ascii="Arial" w:hAnsi="Arial" w:eastAsia="Arial" w:cs="Arial"/>
        </w:rPr>
        <w:t>), linguagens de programação voltadas para aplicações web e mobile, frameworks modernos, bancos de dados relacionais e não relacionais, além de ferramentas de versionamento de código.</w:t>
      </w:r>
    </w:p>
    <w:p w:rsidR="001A6C76" w:rsidP="00D979F4" w:rsidRDefault="00D979F4" w14:paraId="0DD5CCD7" w14:textId="79DDDDC6">
      <w:pPr>
        <w:jc w:val="both"/>
        <w:rPr>
          <w:rFonts w:ascii="Arial" w:hAnsi="Arial" w:eastAsia="Arial" w:cs="Arial"/>
        </w:rPr>
      </w:pPr>
      <w:r w:rsidRPr="00D979F4">
        <w:rPr>
          <w:rFonts w:ascii="Arial" w:hAnsi="Arial" w:eastAsia="Arial" w:cs="Arial"/>
        </w:rPr>
        <w:t>Também são utilizados softwares de design e prototipagem para a criação de interfaces digitais e experiências de usuário, bem como plataformas de comunicação e colaboração online que permitem interação eficiente entre a equipe técnica e os clientes durante todas as etapas do projeto.</w:t>
      </w:r>
    </w:p>
    <w:p w:rsidR="00D979F4" w:rsidRDefault="00D979F4" w14:paraId="2EAC5D22" w14:textId="77777777">
      <w:pPr>
        <w:rPr>
          <w:rFonts w:ascii="Arial" w:hAnsi="Arial" w:eastAsia="Arial" w:cs="Arial"/>
          <w:b/>
        </w:rPr>
      </w:pPr>
    </w:p>
    <w:p w:rsidR="001A6C76" w:rsidRDefault="003F7640" w14:paraId="5E20063B" w14:textId="4F91FD39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2.2 Métodos:</w:t>
      </w:r>
    </w:p>
    <w:p w:rsidRPr="00D979F4" w:rsidR="00D979F4" w:rsidP="00D979F4" w:rsidRDefault="00D979F4" w14:paraId="2FB91D09" w14:textId="015281E4">
      <w:pPr>
        <w:spacing w:line="360" w:lineRule="auto"/>
        <w:ind w:firstLine="567"/>
        <w:jc w:val="both"/>
        <w:rPr>
          <w:rFonts w:ascii="Arial" w:hAnsi="Arial" w:eastAsia="Arial" w:cs="Arial"/>
        </w:rPr>
      </w:pPr>
      <w:r w:rsidRPr="00D979F4">
        <w:rPr>
          <w:rFonts w:ascii="Arial" w:hAnsi="Arial" w:eastAsia="Arial" w:cs="Arial"/>
          <w:b/>
          <w:bCs/>
        </w:rPr>
        <w:t>Métodos(</w:t>
      </w:r>
      <w:proofErr w:type="spellStart"/>
      <w:r w:rsidRPr="00D979F4">
        <w:rPr>
          <w:rFonts w:ascii="Arial" w:hAnsi="Arial" w:eastAsia="Arial" w:cs="Arial"/>
          <w:b/>
          <w:bCs/>
        </w:rPr>
        <w:t>procedimentosadotados</w:t>
      </w:r>
      <w:proofErr w:type="spellEnd"/>
      <w:r w:rsidRPr="00D979F4">
        <w:rPr>
          <w:rFonts w:ascii="Arial" w:hAnsi="Arial" w:eastAsia="Arial" w:cs="Arial"/>
          <w:b/>
          <w:bCs/>
        </w:rPr>
        <w:t>)</w:t>
      </w:r>
      <w:r w:rsidRPr="00D979F4">
        <w:rPr>
          <w:rFonts w:ascii="Arial" w:hAnsi="Arial" w:eastAsia="Arial" w:cs="Arial"/>
        </w:rPr>
        <w:br/>
      </w:r>
      <w:r w:rsidRPr="00D979F4">
        <w:rPr>
          <w:rFonts w:ascii="Arial" w:hAnsi="Arial" w:eastAsia="Arial" w:cs="Arial"/>
        </w:rPr>
        <w:t>O processo de desenvolvimento das soluções segue metodologias ágeis de gestão de projetos, que possibilitam maior flexibilidade, entregas incrementais e constante alinhamento com as demandas do cliente. O trabalho é estruturado em etapas principais:</w:t>
      </w:r>
    </w:p>
    <w:p w:rsidRPr="00D979F4" w:rsidR="00D979F4" w:rsidP="00D979F4" w:rsidRDefault="00D979F4" w14:paraId="6B9BA840" w14:textId="77777777">
      <w:pPr>
        <w:numPr>
          <w:ilvl w:val="0"/>
          <w:numId w:val="1"/>
        </w:numPr>
        <w:spacing w:line="360" w:lineRule="auto"/>
        <w:jc w:val="both"/>
        <w:rPr>
          <w:rFonts w:ascii="Arial" w:hAnsi="Arial" w:eastAsia="Arial" w:cs="Arial"/>
        </w:rPr>
      </w:pPr>
      <w:r w:rsidRPr="00D979F4">
        <w:rPr>
          <w:rFonts w:ascii="Arial" w:hAnsi="Arial" w:eastAsia="Arial" w:cs="Arial"/>
          <w:b/>
          <w:bCs/>
        </w:rPr>
        <w:t>Levantamento de requisitos:</w:t>
      </w:r>
      <w:r w:rsidRPr="00D979F4">
        <w:rPr>
          <w:rFonts w:ascii="Arial" w:hAnsi="Arial" w:eastAsia="Arial" w:cs="Arial"/>
        </w:rPr>
        <w:t xml:space="preserve"> realização de reuniões com o cliente para identificar necessidades, objetivos e funcionalidades desejadas para o produto ou serviço digital.</w:t>
      </w:r>
    </w:p>
    <w:p w:rsidRPr="00D979F4" w:rsidR="00D979F4" w:rsidP="00D979F4" w:rsidRDefault="00D979F4" w14:paraId="4D92921D" w14:textId="77777777">
      <w:pPr>
        <w:numPr>
          <w:ilvl w:val="0"/>
          <w:numId w:val="1"/>
        </w:numPr>
        <w:spacing w:line="360" w:lineRule="auto"/>
        <w:jc w:val="both"/>
        <w:rPr>
          <w:rFonts w:ascii="Arial" w:hAnsi="Arial" w:eastAsia="Arial" w:cs="Arial"/>
        </w:rPr>
      </w:pPr>
      <w:r w:rsidRPr="00D979F4">
        <w:rPr>
          <w:rFonts w:ascii="Arial" w:hAnsi="Arial" w:eastAsia="Arial" w:cs="Arial"/>
          <w:b/>
          <w:bCs/>
        </w:rPr>
        <w:t>Planejamento e prototipagem:</w:t>
      </w:r>
      <w:r w:rsidRPr="00D979F4">
        <w:rPr>
          <w:rFonts w:ascii="Arial" w:hAnsi="Arial" w:eastAsia="Arial" w:cs="Arial"/>
        </w:rPr>
        <w:t xml:space="preserve"> elaboração de escopo, definição de tecnologias a serem utilizadas e criação de protótipos ou </w:t>
      </w:r>
      <w:proofErr w:type="spellStart"/>
      <w:r w:rsidRPr="00D979F4">
        <w:rPr>
          <w:rFonts w:ascii="Arial" w:hAnsi="Arial" w:eastAsia="Arial" w:cs="Arial"/>
        </w:rPr>
        <w:t>wireframes</w:t>
      </w:r>
      <w:proofErr w:type="spellEnd"/>
      <w:r w:rsidRPr="00D979F4">
        <w:rPr>
          <w:rFonts w:ascii="Arial" w:hAnsi="Arial" w:eastAsia="Arial" w:cs="Arial"/>
        </w:rPr>
        <w:t xml:space="preserve"> para validação inicial da solução.</w:t>
      </w:r>
    </w:p>
    <w:p w:rsidRPr="00D979F4" w:rsidR="00D979F4" w:rsidP="00D979F4" w:rsidRDefault="00D979F4" w14:paraId="0AFC4DE9" w14:textId="77777777">
      <w:pPr>
        <w:numPr>
          <w:ilvl w:val="0"/>
          <w:numId w:val="1"/>
        </w:numPr>
        <w:spacing w:line="360" w:lineRule="auto"/>
        <w:jc w:val="both"/>
        <w:rPr>
          <w:rFonts w:ascii="Arial" w:hAnsi="Arial" w:eastAsia="Arial" w:cs="Arial"/>
        </w:rPr>
      </w:pPr>
      <w:r w:rsidRPr="00D979F4">
        <w:rPr>
          <w:rFonts w:ascii="Arial" w:hAnsi="Arial" w:eastAsia="Arial" w:cs="Arial"/>
          <w:b/>
          <w:bCs/>
        </w:rPr>
        <w:t>Desenvolvimento:</w:t>
      </w:r>
      <w:r w:rsidRPr="00D979F4">
        <w:rPr>
          <w:rFonts w:ascii="Arial" w:hAnsi="Arial" w:eastAsia="Arial" w:cs="Arial"/>
        </w:rPr>
        <w:t xml:space="preserve"> programação e implementação das funcionalidades utilizando boas práticas de engenharia de software, com foco em segurança, escalabilidade e desempenho.</w:t>
      </w:r>
    </w:p>
    <w:p w:rsidRPr="00D979F4" w:rsidR="00D979F4" w:rsidP="00D979F4" w:rsidRDefault="00D979F4" w14:paraId="0C45A24A" w14:textId="77777777">
      <w:pPr>
        <w:numPr>
          <w:ilvl w:val="0"/>
          <w:numId w:val="1"/>
        </w:numPr>
        <w:spacing w:line="360" w:lineRule="auto"/>
        <w:jc w:val="both"/>
        <w:rPr>
          <w:rFonts w:ascii="Arial" w:hAnsi="Arial" w:eastAsia="Arial" w:cs="Arial"/>
        </w:rPr>
      </w:pPr>
      <w:r w:rsidRPr="00D979F4">
        <w:rPr>
          <w:rFonts w:ascii="Arial" w:hAnsi="Arial" w:eastAsia="Arial" w:cs="Arial"/>
          <w:b/>
          <w:bCs/>
        </w:rPr>
        <w:t>Testes e validação:</w:t>
      </w:r>
      <w:r w:rsidRPr="00D979F4">
        <w:rPr>
          <w:rFonts w:ascii="Arial" w:hAnsi="Arial" w:eastAsia="Arial" w:cs="Arial"/>
        </w:rPr>
        <w:t xml:space="preserve"> execução de testes funcionais e de usabilidade para identificar possíveis falhas e garantir a qualidade do produto antes da entrega.</w:t>
      </w:r>
    </w:p>
    <w:p w:rsidRPr="00D979F4" w:rsidR="00D979F4" w:rsidP="00D979F4" w:rsidRDefault="00D979F4" w14:paraId="666F9EA9" w14:textId="77777777">
      <w:pPr>
        <w:numPr>
          <w:ilvl w:val="0"/>
          <w:numId w:val="1"/>
        </w:numPr>
        <w:spacing w:line="360" w:lineRule="auto"/>
        <w:jc w:val="both"/>
        <w:rPr>
          <w:rFonts w:ascii="Arial" w:hAnsi="Arial" w:eastAsia="Arial" w:cs="Arial"/>
        </w:rPr>
      </w:pPr>
      <w:r w:rsidRPr="00D979F4">
        <w:rPr>
          <w:rFonts w:ascii="Arial" w:hAnsi="Arial" w:eastAsia="Arial" w:cs="Arial"/>
          <w:b/>
          <w:bCs/>
        </w:rPr>
        <w:t>Implantação:</w:t>
      </w:r>
      <w:r w:rsidRPr="00D979F4">
        <w:rPr>
          <w:rFonts w:ascii="Arial" w:hAnsi="Arial" w:eastAsia="Arial" w:cs="Arial"/>
        </w:rPr>
        <w:t xml:space="preserve"> disponibilização do sistema, site ou aplicativo no ambiente de produção, incluindo configuração de servidores e integrações necessárias.</w:t>
      </w:r>
    </w:p>
    <w:p w:rsidRPr="00D979F4" w:rsidR="00D979F4" w:rsidP="00D979F4" w:rsidRDefault="00D979F4" w14:paraId="6326B8EC" w14:textId="77777777">
      <w:pPr>
        <w:numPr>
          <w:ilvl w:val="0"/>
          <w:numId w:val="1"/>
        </w:numPr>
        <w:spacing w:line="360" w:lineRule="auto"/>
        <w:jc w:val="both"/>
        <w:rPr>
          <w:rFonts w:ascii="Arial" w:hAnsi="Arial" w:eastAsia="Arial" w:cs="Arial"/>
        </w:rPr>
      </w:pPr>
      <w:r w:rsidRPr="00D979F4">
        <w:rPr>
          <w:rFonts w:ascii="Arial" w:hAnsi="Arial" w:eastAsia="Arial" w:cs="Arial"/>
          <w:b/>
          <w:bCs/>
        </w:rPr>
        <w:t>Suporte e manutenção:</w:t>
      </w:r>
      <w:r w:rsidRPr="00D979F4">
        <w:rPr>
          <w:rFonts w:ascii="Arial" w:hAnsi="Arial" w:eastAsia="Arial" w:cs="Arial"/>
        </w:rPr>
        <w:t xml:space="preserve"> acompanhamento contínuo da solução implementada, oferecendo atualizações, correções e melhorias conforme a evolução das necessidades do cliente.</w:t>
      </w:r>
    </w:p>
    <w:p w:rsidRPr="00D979F4" w:rsidR="00D979F4" w:rsidP="00D979F4" w:rsidRDefault="00D979F4" w14:paraId="5F91156B" w14:textId="77777777">
      <w:pPr>
        <w:spacing w:line="360" w:lineRule="auto"/>
        <w:ind w:firstLine="567"/>
        <w:jc w:val="both"/>
        <w:rPr>
          <w:rFonts w:ascii="Arial" w:hAnsi="Arial" w:eastAsia="Arial" w:cs="Arial"/>
        </w:rPr>
      </w:pPr>
      <w:r w:rsidRPr="00D979F4">
        <w:rPr>
          <w:rFonts w:ascii="Arial" w:hAnsi="Arial" w:eastAsia="Arial" w:cs="Arial"/>
        </w:rPr>
        <w:t>Esse conjunto de materiais e métodos permite que a NovaTech desenvolva soluções tecnológicas personalizadas, com foco em inovação, eficiência operacional e melhoria da presença digital de seus clientes.</w:t>
      </w:r>
    </w:p>
    <w:p w:rsidR="001A6C76" w:rsidRDefault="001A6C76" w14:paraId="2420E40B" w14:textId="77777777">
      <w:pPr>
        <w:spacing w:line="360" w:lineRule="auto"/>
        <w:ind w:firstLine="567"/>
        <w:jc w:val="both"/>
        <w:rPr>
          <w:rFonts w:ascii="Arial" w:hAnsi="Arial" w:eastAsia="Arial" w:cs="Arial"/>
        </w:rPr>
      </w:pPr>
    </w:p>
    <w:p w:rsidR="001A6C76" w:rsidRDefault="001A6C76" w14:paraId="1CD94A8C" w14:textId="77777777">
      <w:pPr>
        <w:spacing w:line="360" w:lineRule="auto"/>
        <w:jc w:val="both"/>
        <w:rPr>
          <w:rFonts w:ascii="Arial" w:hAnsi="Arial" w:eastAsia="Arial" w:cs="Arial"/>
        </w:rPr>
      </w:pPr>
    </w:p>
    <w:p w:rsidR="001A6C76" w:rsidRDefault="003F7640" w14:paraId="570D9A73" w14:textId="77777777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3. ATIVIDADES DESENVOLVIDAS</w:t>
      </w:r>
    </w:p>
    <w:p w:rsidRPr="00D20DD1" w:rsidR="00D20DD1" w:rsidP="00D20DD1" w:rsidRDefault="00D20DD1" w14:paraId="6472531D" w14:textId="2705B4B3">
      <w:pPr>
        <w:pStyle w:val="NormalWeb"/>
        <w:rPr>
          <w:rFonts w:ascii="Arial" w:hAnsi="Arial" w:cs="Arial"/>
        </w:rPr>
      </w:pPr>
      <w:r w:rsidRPr="00D20DD1">
        <w:rPr>
          <w:rFonts w:ascii="Arial" w:hAnsi="Arial" w:cs="Arial"/>
        </w:rPr>
        <w:t xml:space="preserve">A empresa realiza </w:t>
      </w:r>
      <w:r w:rsidRPr="00D20DD1">
        <w:rPr>
          <w:rStyle w:val="Forte"/>
          <w:rFonts w:ascii="Arial" w:hAnsi="Arial" w:cs="Arial" w:eastAsiaTheme="majorEastAsia"/>
        </w:rPr>
        <w:t>atividades de suporte técnico, manutenção e consultoria em tecnologia da informação</w:t>
      </w:r>
      <w:r w:rsidRPr="00D20DD1">
        <w:rPr>
          <w:rFonts w:ascii="Arial" w:hAnsi="Arial" w:cs="Arial"/>
        </w:rPr>
        <w:t>, oferecendo acompanhamento contínuo, atualizações de sistemas, melhorias funcionais e orientação estratégica para que os clientes possam utilizar a tecnologia de forma eficiente e sustentável.</w:t>
      </w:r>
    </w:p>
    <w:p w:rsidRPr="00D20DD1" w:rsidR="00D20DD1" w:rsidP="00D20DD1" w:rsidRDefault="00D20DD1" w14:paraId="10EB770D" w14:textId="77777777">
      <w:pPr>
        <w:pStyle w:val="NormalWeb"/>
        <w:rPr>
          <w:rFonts w:ascii="Arial" w:hAnsi="Arial" w:cs="Arial"/>
        </w:rPr>
      </w:pPr>
      <w:r w:rsidRPr="00D20DD1">
        <w:rPr>
          <w:rFonts w:ascii="Arial" w:hAnsi="Arial" w:cs="Arial"/>
        </w:rPr>
        <w:t>Dessa forma, as atividades desenvolvidas pela NovaTech abrangem desde a análise inicial das necessidades do cliente até o suporte contínuo das soluções implementadas, garantindo um processo completo de transformação digital para as organizações atendidas.</w:t>
      </w:r>
    </w:p>
    <w:p w:rsidRPr="00D20DD1" w:rsidR="001A6C76" w:rsidRDefault="001A6C76" w14:paraId="3FEB1375" w14:textId="77777777">
      <w:pPr>
        <w:rPr>
          <w:rFonts w:ascii="Arial" w:hAnsi="Arial" w:eastAsia="Arial" w:cs="Arial"/>
          <w:b/>
        </w:rPr>
      </w:pPr>
    </w:p>
    <w:p w:rsidRPr="00D20DD1" w:rsidR="001A6C76" w:rsidRDefault="001A6C76" w14:paraId="50F9E775" w14:textId="77777777">
      <w:pPr>
        <w:rPr>
          <w:rFonts w:ascii="Arial" w:hAnsi="Arial" w:eastAsia="Arial" w:cs="Arial"/>
          <w:b/>
        </w:rPr>
      </w:pPr>
    </w:p>
    <w:p w:rsidRPr="00D20DD1" w:rsidR="00D20DD1" w:rsidRDefault="00D20DD1" w14:paraId="7E7E68D9" w14:textId="77777777">
      <w:pPr>
        <w:rPr>
          <w:rFonts w:ascii="Arial" w:hAnsi="Arial" w:eastAsia="Arial" w:cs="Arial"/>
          <w:bCs/>
        </w:rPr>
      </w:pPr>
    </w:p>
    <w:p w:rsidR="00D20DD1" w:rsidRDefault="00D20DD1" w14:paraId="767759F2" w14:textId="77777777">
      <w:pPr>
        <w:rPr>
          <w:rFonts w:ascii="Arial" w:hAnsi="Arial" w:eastAsia="Arial" w:cs="Arial"/>
          <w:b/>
        </w:rPr>
      </w:pPr>
    </w:p>
    <w:p w:rsidR="001A6C76" w:rsidRDefault="003F7640" w14:paraId="1E315643" w14:textId="5289405F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4. CRONOGRAMA</w:t>
      </w:r>
    </w:p>
    <w:tbl>
      <w:tblPr>
        <w:tblW w:w="906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60"/>
        <w:gridCol w:w="567"/>
        <w:gridCol w:w="567"/>
        <w:gridCol w:w="567"/>
        <w:gridCol w:w="567"/>
        <w:gridCol w:w="567"/>
        <w:gridCol w:w="567"/>
      </w:tblGrid>
      <w:tr w:rsidR="001A6C76" w:rsidTr="086FC682" w14:paraId="5991C672" w14:textId="77777777">
        <w:trPr>
          <w:trHeight w:val="312"/>
        </w:trPr>
        <w:tc>
          <w:tcPr>
            <w:tcW w:w="56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65C70B40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</w:rPr>
            </w:pPr>
          </w:p>
        </w:tc>
        <w:tc>
          <w:tcPr>
            <w:tcW w:w="3402" w:type="dxa"/>
            <w:gridSpan w:val="6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200777F5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Meses</w:t>
            </w:r>
          </w:p>
        </w:tc>
      </w:tr>
      <w:tr w:rsidR="001A6C76" w:rsidTr="086FC682" w14:paraId="72B195D2" w14:textId="77777777">
        <w:trPr>
          <w:trHeight w:val="492"/>
        </w:trPr>
        <w:tc>
          <w:tcPr>
            <w:tcW w:w="5660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4876F874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Atividades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17264958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32D86839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33230F7A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63157AB5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4A116538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1864EBAA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6</w:t>
            </w:r>
          </w:p>
        </w:tc>
      </w:tr>
      <w:tr w:rsidR="001A6C76" w:rsidTr="086FC682" w14:paraId="077EFC98" w14:textId="77777777">
        <w:trPr>
          <w:trHeight w:val="972"/>
        </w:trPr>
        <w:tc>
          <w:tcPr>
            <w:tcW w:w="5660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21CD9AEB" w14:textId="6017147D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086FC682" w:rsidR="003F7640">
              <w:rPr>
                <w:rFonts w:ascii="Arial" w:hAnsi="Arial" w:eastAsia="Arial" w:cs="Arial"/>
              </w:rPr>
              <w:t>Revisão bibliográfica</w:t>
            </w:r>
            <w:r w:rsidRPr="086FC682" w:rsidR="68858863">
              <w:rPr>
                <w:rFonts w:ascii="Arial" w:hAnsi="Arial" w:eastAsia="Arial" w:cs="Arial"/>
              </w:rPr>
              <w:t xml:space="preserve"> e estudo sobre transformação digital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67BCE623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54D5B277" w14:textId="1D898E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086FC682" w:rsidR="6EAC14F3">
              <w:rPr>
                <w:rFonts w:ascii="Arial" w:hAnsi="Arial" w:eastAsia="Arial" w:cs="Arial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252C72B2" w14:textId="15D99278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3538ECFC" w14:textId="78D61265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63E83C9D" w14:textId="17C7B10A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5F6A2E4C" w14:textId="3E9CFF82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:rsidR="001A6C76" w:rsidTr="086FC682" w14:paraId="6E8B6B15" w14:textId="77777777">
        <w:trPr>
          <w:trHeight w:val="936"/>
        </w:trPr>
        <w:tc>
          <w:tcPr>
            <w:tcW w:w="5660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2DAD04AC" w14:textId="3AA3ABAD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086FC682" w:rsidR="06562ABF">
              <w:rPr>
                <w:rFonts w:ascii="Arial" w:hAnsi="Arial" w:eastAsia="Arial" w:cs="Arial"/>
              </w:rPr>
              <w:t>Levantamento de requisitos com clientes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61990FD3" w14:textId="7E30FE1C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086FC682" w:rsidR="06562ABF">
              <w:rPr>
                <w:rFonts w:ascii="Arial" w:hAnsi="Arial" w:eastAsia="Arial" w:cs="Arial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48010D95" w14:textId="44BACADB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086FC682" w:rsidR="06562ABF">
              <w:rPr>
                <w:rFonts w:ascii="Arial" w:hAnsi="Arial" w:eastAsia="Arial" w:cs="Arial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6B72F79A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3491AD0E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53A8D152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0E730B76" w14:textId="26FC8354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:rsidR="001A6C76" w:rsidTr="086FC682" w14:paraId="3B98D1E0" w14:textId="77777777">
        <w:trPr>
          <w:trHeight w:val="624"/>
        </w:trPr>
        <w:tc>
          <w:tcPr>
            <w:tcW w:w="5660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7597EDD3" w14:textId="37111949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086FC682" w:rsidR="7C416FB2">
              <w:rPr>
                <w:rFonts w:ascii="Arial" w:hAnsi="Arial" w:eastAsia="Arial" w:cs="Arial"/>
              </w:rPr>
              <w:t>Levantamento do projeto e definição das tecnologias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608BB8C1" w14:textId="619E434D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6B3B9CC0" w14:textId="1D66DABA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086FC682" w:rsidR="7C416FB2">
              <w:rPr>
                <w:rFonts w:ascii="Arial" w:hAnsi="Arial" w:eastAsia="Arial" w:cs="Arial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68F96D61" w14:textId="34EAB290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086FC682" w:rsidR="7C416FB2">
              <w:rPr>
                <w:rFonts w:ascii="Arial" w:hAnsi="Arial" w:eastAsia="Arial" w:cs="Arial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43E6175A" w14:textId="1E468945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6D1AADDC" w14:textId="1AE2A44B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338CCCC8" w14:textId="5307A2DF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:rsidR="001A6C76" w:rsidTr="086FC682" w14:paraId="2B62466F" w14:textId="77777777">
        <w:trPr>
          <w:trHeight w:val="624"/>
        </w:trPr>
        <w:tc>
          <w:tcPr>
            <w:tcW w:w="5660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70B84135" w14:textId="118DCDE8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086FC682" w:rsidR="7C416FB2">
              <w:rPr>
                <w:rFonts w:ascii="Arial" w:hAnsi="Arial" w:eastAsia="Arial" w:cs="Arial"/>
              </w:rPr>
              <w:t xml:space="preserve">Desenvolvimento de </w:t>
            </w:r>
            <w:r w:rsidRPr="086FC682" w:rsidR="7C416FB2">
              <w:rPr>
                <w:rFonts w:ascii="Arial" w:hAnsi="Arial" w:eastAsia="Arial" w:cs="Arial"/>
              </w:rPr>
              <w:t>pro tópicos</w:t>
            </w:r>
            <w:r w:rsidRPr="086FC682" w:rsidR="7C416FB2">
              <w:rPr>
                <w:rFonts w:ascii="Arial" w:hAnsi="Arial" w:eastAsia="Arial" w:cs="Arial"/>
              </w:rPr>
              <w:t xml:space="preserve"> e design das interfaces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67AA8F5A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154A6EB4" w14:textId="72F3BF82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086FC682" w:rsidR="1C025A72">
              <w:rPr>
                <w:rFonts w:ascii="Arial" w:hAnsi="Arial" w:eastAsia="Arial" w:cs="Arial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63859E4B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18169836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35DA17D9" w14:textId="029D60CB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0AD1BD92" w14:textId="71688DEC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:rsidR="001A6C76" w:rsidTr="086FC682" w14:paraId="3B141046" w14:textId="77777777">
        <w:trPr>
          <w:trHeight w:val="936"/>
        </w:trPr>
        <w:tc>
          <w:tcPr>
            <w:tcW w:w="5660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7434D33B" w14:textId="5EE8AFB2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086FC682" w:rsidR="003F7640">
              <w:rPr>
                <w:rFonts w:ascii="Arial" w:hAnsi="Arial" w:eastAsia="Arial" w:cs="Arial"/>
              </w:rPr>
              <w:t>Desenvolvimento d</w:t>
            </w:r>
            <w:r w:rsidRPr="086FC682" w:rsidR="104F03B4">
              <w:rPr>
                <w:rFonts w:ascii="Arial" w:hAnsi="Arial" w:eastAsia="Arial" w:cs="Arial"/>
              </w:rPr>
              <w:t>e sites, sistemas ou aplicativos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29988681" w14:textId="1C6EC982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086FC682" w:rsidR="0C14DBD9">
              <w:rPr>
                <w:rFonts w:ascii="Arial" w:hAnsi="Arial" w:eastAsia="Arial" w:cs="Arial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5B6CD74E" w14:textId="0714B742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086FC682" w:rsidR="0C14DBD9">
              <w:rPr>
                <w:rFonts w:ascii="Arial" w:hAnsi="Arial" w:eastAsia="Arial" w:cs="Arial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798CC05F" w14:textId="1BAFDEB1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086FC682" w:rsidR="0C14DBD9">
              <w:rPr>
                <w:rFonts w:ascii="Arial" w:hAnsi="Arial" w:eastAsia="Arial" w:cs="Arial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27BCF213" w14:textId="7120BED9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086FC682" w:rsidR="0C14DBD9">
              <w:rPr>
                <w:rFonts w:ascii="Arial" w:hAnsi="Arial" w:eastAsia="Arial" w:cs="Arial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169F9C98" w14:textId="0047E305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086FC682" w:rsidR="0C14DBD9">
              <w:rPr>
                <w:rFonts w:ascii="Arial" w:hAnsi="Arial" w:eastAsia="Arial" w:cs="Arial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044736F5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x</w:t>
            </w:r>
          </w:p>
        </w:tc>
      </w:tr>
      <w:tr w:rsidR="001A6C76" w:rsidTr="086FC682" w14:paraId="16D9108A" w14:textId="77777777">
        <w:trPr>
          <w:trHeight w:val="1248"/>
        </w:trPr>
        <w:tc>
          <w:tcPr>
            <w:tcW w:w="5660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0BC11AE9" w14:textId="0D4A4F0D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086FC682" w:rsidR="617BD762">
              <w:rPr>
                <w:rFonts w:ascii="Arial" w:hAnsi="Arial" w:eastAsia="Arial" w:cs="Arial"/>
              </w:rPr>
              <w:t>Testes de funcionamento e usabilidade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0A320915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3C931317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7150367D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2D475126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2400DC79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5016D43D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x</w:t>
            </w:r>
          </w:p>
        </w:tc>
      </w:tr>
      <w:tr w:rsidR="001A6C76" w:rsidTr="086FC682" w14:paraId="11E77B69" w14:textId="77777777">
        <w:trPr>
          <w:trHeight w:val="312"/>
        </w:trPr>
        <w:tc>
          <w:tcPr>
            <w:tcW w:w="5660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205C3296" w14:textId="59DC002B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086FC682" w:rsidR="16D61577">
              <w:rPr>
                <w:rFonts w:ascii="Arial" w:hAnsi="Arial" w:eastAsia="Arial" w:cs="Arial"/>
              </w:rPr>
              <w:t>Implantação das soluções digitais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0C0D5DAA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77CF0CEF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5D302648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1B3982EE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0860B816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0182CC62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x</w:t>
            </w:r>
          </w:p>
        </w:tc>
      </w:tr>
      <w:tr w:rsidR="001A6C76" w:rsidTr="086FC682" w14:paraId="652AED12" w14:textId="77777777">
        <w:trPr>
          <w:trHeight w:val="624"/>
        </w:trPr>
        <w:tc>
          <w:tcPr>
            <w:tcW w:w="5660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78761A46" w14:textId="59FB076A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086FC682" w:rsidR="6B5AE983">
              <w:rPr>
                <w:rFonts w:ascii="Arial" w:hAnsi="Arial" w:eastAsia="Arial" w:cs="Arial"/>
              </w:rPr>
              <w:t>Suporte técnico e manutenção inicial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65DADE6F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1894393E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0964CF1A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7B69C82C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243134E0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0EC636A4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x</w:t>
            </w:r>
          </w:p>
        </w:tc>
      </w:tr>
      <w:tr w:rsidR="001A6C76" w:rsidTr="086FC682" w14:paraId="41FAAE99" w14:textId="77777777">
        <w:trPr>
          <w:trHeight w:val="312"/>
        </w:trPr>
        <w:tc>
          <w:tcPr>
            <w:tcW w:w="5660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3AD5ADEC" w14:textId="149D252C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086FC682" w:rsidR="3A1DF18C">
              <w:rPr>
                <w:rFonts w:ascii="Arial" w:hAnsi="Arial" w:eastAsia="Arial" w:cs="Arial"/>
              </w:rPr>
              <w:t>Escrita de relatórios e documentação do projeto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327DFD2B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26662A92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387BF59C" w14:textId="02184066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086FC682" w:rsidR="36C1A7DB">
              <w:rPr>
                <w:rFonts w:ascii="Arial" w:hAnsi="Arial" w:eastAsia="Arial" w:cs="Arial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068A41F5" w14:textId="10C711CA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086FC682" w:rsidR="36C1A7DB">
              <w:rPr>
                <w:rFonts w:ascii="Arial" w:hAnsi="Arial" w:eastAsia="Arial" w:cs="Arial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1A6C76" w14:paraId="01111725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C76" w:rsidRDefault="003F7640" w14:paraId="07B19055" w14:textId="5863E6F8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:rsidR="086FC682" w:rsidTr="086FC682" w14:paraId="74FFFCD4">
        <w:trPr>
          <w:trHeight w:val="312"/>
        </w:trPr>
        <w:tc>
          <w:tcPr>
            <w:tcW w:w="5660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773743D" w:rsidP="086FC682" w:rsidRDefault="0773743D" w14:paraId="32985116" w14:textId="0815CCCC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086FC682" w:rsidR="0773743D">
              <w:rPr>
                <w:rFonts w:ascii="Arial" w:hAnsi="Arial" w:eastAsia="Arial" w:cs="Arial"/>
              </w:rPr>
              <w:t>Escrita e finalização do artigo cientifico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86FC682" w:rsidP="086FC682" w:rsidRDefault="086FC682" w14:paraId="4BB57475" w14:textId="2BAA8222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86FC682" w:rsidP="086FC682" w:rsidRDefault="086FC682" w14:paraId="2278370F" w14:textId="566F17F4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591F5F8B" w:rsidP="086FC682" w:rsidRDefault="591F5F8B" w14:paraId="080907D4" w14:textId="3FE0F515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086FC682" w:rsidR="591F5F8B">
              <w:rPr>
                <w:rFonts w:ascii="Arial" w:hAnsi="Arial" w:eastAsia="Arial" w:cs="Arial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591F5F8B" w:rsidP="086FC682" w:rsidRDefault="591F5F8B" w14:paraId="75BD7247" w14:textId="6430DFEE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086FC682" w:rsidR="591F5F8B">
              <w:rPr>
                <w:rFonts w:ascii="Arial" w:hAnsi="Arial" w:eastAsia="Arial" w:cs="Arial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86FC682" w:rsidP="086FC682" w:rsidRDefault="086FC682" w14:paraId="717F5A03" w14:textId="678DF0B4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86FC682" w:rsidP="086FC682" w:rsidRDefault="086FC682" w14:paraId="4F7239B1" w14:textId="6D4F3AA5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</w:tbl>
    <w:p w:rsidR="001A6C76" w:rsidRDefault="001A6C76" w14:paraId="4908FEE2" w14:textId="77777777">
      <w:pPr>
        <w:spacing w:line="360" w:lineRule="auto"/>
        <w:ind w:firstLine="709"/>
        <w:jc w:val="both"/>
        <w:rPr>
          <w:rFonts w:ascii="Arial" w:hAnsi="Arial" w:eastAsia="Arial" w:cs="Arial"/>
          <w:b/>
        </w:rPr>
      </w:pPr>
    </w:p>
    <w:p w:rsidR="001A6C76" w:rsidRDefault="003F7640" w14:paraId="7926F76B" w14:textId="77777777">
      <w:pPr>
        <w:rPr>
          <w:rFonts w:ascii="Arial" w:hAnsi="Arial" w:eastAsia="Arial" w:cs="Arial"/>
          <w:b/>
          <w:smallCaps/>
        </w:rPr>
      </w:pPr>
      <w:r>
        <w:rPr>
          <w:rFonts w:ascii="Arial" w:hAnsi="Arial" w:eastAsia="Arial" w:cs="Arial"/>
          <w:b/>
          <w:smallCaps/>
        </w:rPr>
        <w:t>5 RESULTADOS ALCANÇADOS</w:t>
      </w:r>
    </w:p>
    <w:p w:rsidR="001A6C76" w:rsidRDefault="001A6C76" w14:paraId="66EEC379" w14:textId="77777777">
      <w:pPr>
        <w:spacing w:line="360" w:lineRule="auto"/>
        <w:ind w:firstLine="709"/>
        <w:jc w:val="both"/>
        <w:rPr>
          <w:rFonts w:ascii="Arial" w:hAnsi="Arial" w:eastAsia="Arial" w:cs="Arial"/>
        </w:rPr>
      </w:pPr>
    </w:p>
    <w:p w:rsidRPr="00D20DD1" w:rsidR="00D20DD1" w:rsidP="00D20DD1" w:rsidRDefault="00D20DD1" w14:paraId="045F7102" w14:textId="77777777">
      <w:pPr>
        <w:jc w:val="center"/>
        <w:rPr>
          <w:rFonts w:ascii="Arial" w:hAnsi="Arial" w:eastAsia="Arial" w:cs="Arial"/>
          <w:bCs/>
        </w:rPr>
      </w:pPr>
      <w:r w:rsidRPr="00D20DD1">
        <w:rPr>
          <w:rFonts w:ascii="Arial" w:hAnsi="Arial" w:eastAsia="Arial" w:cs="Arial"/>
          <w:bCs/>
        </w:rPr>
        <w:t>A atuação da NovaTech Soluções Digitais possibilitou a obtenção de resultados relevantes no processo de desenvolvimento e implementação de soluções tecnológicas para empresas de pequeno e médio porte. As atividades realizadas contribuíram diretamente para a melhoria da presença digital dos clientes, a otimização de processos internos e o aumento da eficiência operacional das organizações atendidas.</w:t>
      </w:r>
    </w:p>
    <w:p w:rsidRPr="00D20DD1" w:rsidR="00D20DD1" w:rsidP="00D20DD1" w:rsidRDefault="00D20DD1" w14:paraId="5C7F19CA" w14:textId="77777777">
      <w:pPr>
        <w:jc w:val="center"/>
        <w:rPr>
          <w:rFonts w:ascii="Arial" w:hAnsi="Arial" w:eastAsia="Arial" w:cs="Arial"/>
          <w:bCs/>
        </w:rPr>
      </w:pPr>
      <w:r w:rsidRPr="00D20DD1">
        <w:rPr>
          <w:rFonts w:ascii="Arial" w:hAnsi="Arial" w:eastAsia="Arial" w:cs="Arial"/>
          <w:bCs/>
        </w:rPr>
        <w:t>Um dos principais resultados alcançados foi o desenvolvimento e implementação de soluções digitais personalizadas, como sites institucionais, sistemas de gestão e aplicações web, que permitiram às empresas modernizar suas operações e melhorar a comunicação com seus clientes. Essas soluções proporcionaram maior organização das informações, agilidade nos processos e melhor controle das atividades empresariais.</w:t>
      </w:r>
    </w:p>
    <w:p w:rsidRPr="00D20DD1" w:rsidR="00D20DD1" w:rsidP="00D20DD1" w:rsidRDefault="00D20DD1" w14:paraId="130D3FD7" w14:textId="77777777">
      <w:pPr>
        <w:jc w:val="both"/>
        <w:rPr>
          <w:rFonts w:ascii="Arial" w:hAnsi="Arial" w:eastAsia="Arial" w:cs="Arial"/>
          <w:bCs/>
        </w:rPr>
      </w:pPr>
      <w:r w:rsidRPr="00D20DD1">
        <w:rPr>
          <w:rFonts w:ascii="Arial" w:hAnsi="Arial" w:eastAsia="Arial" w:cs="Arial"/>
          <w:bCs/>
        </w:rPr>
        <w:t>Outro resultado significativo foi a automatização de processos administrativos e operacionais, reduzindo a necessidade de tarefas manuais e diminuindo a ocorrência de erros. Com a implementação de sistemas e integrações tecnológicas, os clientes passaram a contar com fluxos de trabalho mais eficientes e maior produtividade.</w:t>
      </w:r>
    </w:p>
    <w:p w:rsidRPr="00D20DD1" w:rsidR="00D20DD1" w:rsidP="00D20DD1" w:rsidRDefault="00D20DD1" w14:paraId="7E56CC54" w14:textId="77777777">
      <w:pPr>
        <w:jc w:val="center"/>
        <w:rPr>
          <w:rFonts w:ascii="Arial" w:hAnsi="Arial" w:eastAsia="Arial" w:cs="Arial"/>
          <w:bCs/>
        </w:rPr>
      </w:pPr>
      <w:r w:rsidRPr="00D20DD1">
        <w:rPr>
          <w:rFonts w:ascii="Arial" w:hAnsi="Arial" w:eastAsia="Arial" w:cs="Arial"/>
          <w:bCs/>
        </w:rPr>
        <w:t>Também se destacam os resultados relacionados à melhoria da experiência do usuário, por meio da criação de interfaces digitais mais intuitivas, acessíveis e alinhadas às necessidades do público-alvo. Isso contribuiu para fortalecer a presença online das empresas e ampliar seu alcance no ambiente digital.</w:t>
      </w:r>
    </w:p>
    <w:p w:rsidRPr="00D20DD1" w:rsidR="00D20DD1" w:rsidP="00D20DD1" w:rsidRDefault="00D20DD1" w14:paraId="62E9BFAE" w14:textId="77777777">
      <w:pPr>
        <w:jc w:val="center"/>
        <w:rPr>
          <w:rFonts w:ascii="Arial" w:hAnsi="Arial" w:eastAsia="Arial" w:cs="Arial"/>
          <w:bCs/>
        </w:rPr>
      </w:pPr>
      <w:r w:rsidRPr="00D20DD1">
        <w:rPr>
          <w:rFonts w:ascii="Arial" w:hAnsi="Arial" w:eastAsia="Arial" w:cs="Arial"/>
          <w:bCs/>
        </w:rPr>
        <w:t>Além disso, a oferta de consultoria em tecnologia da informação e suporte técnico contínuo permitiu que os clientes tivessem acompanhamento profissional para manter seus sistemas atualizados, seguros e adaptados às mudanças do mercado.</w:t>
      </w:r>
    </w:p>
    <w:p w:rsidRPr="00D20DD1" w:rsidR="00D20DD1" w:rsidP="00D20DD1" w:rsidRDefault="00D20DD1" w14:paraId="3C6B5825" w14:textId="77777777">
      <w:pPr>
        <w:jc w:val="center"/>
        <w:rPr>
          <w:rFonts w:ascii="Arial" w:hAnsi="Arial" w:eastAsia="Arial" w:cs="Arial"/>
          <w:bCs/>
        </w:rPr>
      </w:pPr>
      <w:r w:rsidRPr="00D20DD1">
        <w:rPr>
          <w:rFonts w:ascii="Arial" w:hAnsi="Arial" w:eastAsia="Arial" w:cs="Arial"/>
          <w:bCs/>
        </w:rPr>
        <w:t>No âmbito organizacional, a NovaTech também obteve avanços no fortalecimento de sua estrutura interna, com aprimoramento da equipe técnica, melhoria nos processos de desenvolvimento e ampliação das estratégias de atendimento e relacionamento com clientes.</w:t>
      </w:r>
    </w:p>
    <w:p w:rsidRPr="00D20DD1" w:rsidR="00D20DD1" w:rsidP="00D20DD1" w:rsidRDefault="00D20DD1" w14:paraId="7D21466D" w14:textId="77777777">
      <w:pPr>
        <w:jc w:val="center"/>
        <w:rPr>
          <w:rFonts w:ascii="Arial" w:hAnsi="Arial" w:eastAsia="Arial" w:cs="Arial"/>
          <w:bCs/>
        </w:rPr>
      </w:pPr>
      <w:r w:rsidRPr="00D20DD1">
        <w:rPr>
          <w:rFonts w:ascii="Arial" w:hAnsi="Arial" w:eastAsia="Arial" w:cs="Arial"/>
          <w:bCs/>
        </w:rPr>
        <w:t>Dessa forma, os resultados alcançados demonstram que as soluções desenvolvidas pela NovaTech contribuem de forma significativa para o processo de transformação digital das empresas atendidas, promovendo inovação, eficiência e competitividade no mercado.</w:t>
      </w:r>
    </w:p>
    <w:p w:rsidR="001A6C76" w:rsidRDefault="001A6C76" w14:paraId="3E612779" w14:textId="77777777">
      <w:pPr>
        <w:jc w:val="center"/>
        <w:rPr>
          <w:rFonts w:ascii="Arial" w:hAnsi="Arial" w:eastAsia="Arial" w:cs="Arial"/>
          <w:b/>
        </w:rPr>
      </w:pPr>
    </w:p>
    <w:p w:rsidR="001A6C76" w:rsidRDefault="001A6C76" w14:paraId="303420BA" w14:textId="77777777">
      <w:pPr>
        <w:jc w:val="center"/>
        <w:rPr>
          <w:rFonts w:ascii="Arial" w:hAnsi="Arial" w:eastAsia="Arial" w:cs="Arial"/>
          <w:b/>
        </w:rPr>
      </w:pPr>
    </w:p>
    <w:p w:rsidR="001A6C76" w:rsidRDefault="001A6C76" w14:paraId="5AD85C41" w14:textId="77777777">
      <w:pPr>
        <w:jc w:val="center"/>
        <w:rPr>
          <w:rFonts w:ascii="Arial" w:hAnsi="Arial" w:eastAsia="Arial" w:cs="Arial"/>
          <w:b/>
        </w:rPr>
      </w:pPr>
    </w:p>
    <w:p w:rsidR="001A6C76" w:rsidRDefault="001A6C76" w14:paraId="39581DE7" w14:textId="77777777">
      <w:pPr>
        <w:jc w:val="center"/>
        <w:rPr>
          <w:rFonts w:ascii="Arial" w:hAnsi="Arial" w:eastAsia="Arial" w:cs="Arial"/>
          <w:b/>
        </w:rPr>
      </w:pPr>
    </w:p>
    <w:p w:rsidR="001A6C76" w:rsidRDefault="003F7640" w14:paraId="047FFD2A" w14:textId="77777777">
      <w:pPr>
        <w:jc w:val="center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REFERÊNCIAS</w:t>
      </w:r>
    </w:p>
    <w:p w:rsidR="001A6C76" w:rsidRDefault="001A6C76" w14:paraId="3D1FEA5B" w14:textId="77777777">
      <w:pPr>
        <w:spacing w:line="360" w:lineRule="auto"/>
        <w:ind w:firstLine="709"/>
        <w:jc w:val="both"/>
        <w:rPr>
          <w:rFonts w:ascii="Arial" w:hAnsi="Arial" w:eastAsia="Arial" w:cs="Arial"/>
        </w:rPr>
      </w:pPr>
    </w:p>
    <w:p w:rsidRPr="00D20DD1" w:rsidR="00D20DD1" w:rsidP="00D20DD1" w:rsidRDefault="003F7640" w14:paraId="4BBF6920" w14:textId="77777777">
      <w:pPr>
        <w:spacing w:line="360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br/>
      </w:r>
      <w:r w:rsidRPr="00D20DD1" w:rsidR="00D20DD1">
        <w:rPr>
          <w:rFonts w:ascii="Arial" w:hAnsi="Arial" w:eastAsia="Arial" w:cs="Arial"/>
        </w:rPr>
        <w:t xml:space="preserve">ASSOCIAÇÃO BRASILEIRA DE NORMAS TÉCNICAS. </w:t>
      </w:r>
      <w:r w:rsidRPr="00D20DD1" w:rsidR="00D20DD1">
        <w:rPr>
          <w:rFonts w:ascii="Arial" w:hAnsi="Arial" w:eastAsia="Arial" w:cs="Arial"/>
          <w:b/>
          <w:bCs/>
        </w:rPr>
        <w:t>NBR 6023: Informação e documentação – Referências – Elaboração.</w:t>
      </w:r>
      <w:r w:rsidRPr="00D20DD1" w:rsidR="00D20DD1">
        <w:rPr>
          <w:rFonts w:ascii="Arial" w:hAnsi="Arial" w:eastAsia="Arial" w:cs="Arial"/>
        </w:rPr>
        <w:t xml:space="preserve"> Rio de Janeiro: ABNT, 2018.</w:t>
      </w:r>
    </w:p>
    <w:p w:rsidRPr="00D20DD1" w:rsidR="00D20DD1" w:rsidP="00D20DD1" w:rsidRDefault="00D20DD1" w14:paraId="0930CBF7" w14:textId="77777777">
      <w:pPr>
        <w:spacing w:line="360" w:lineRule="auto"/>
        <w:jc w:val="both"/>
        <w:rPr>
          <w:rFonts w:ascii="Arial" w:hAnsi="Arial" w:eastAsia="Arial" w:cs="Arial"/>
        </w:rPr>
      </w:pPr>
      <w:r w:rsidRPr="00D20DD1">
        <w:rPr>
          <w:rFonts w:ascii="Arial" w:hAnsi="Arial" w:eastAsia="Arial" w:cs="Arial"/>
        </w:rPr>
        <w:t xml:space="preserve">LAUDON, Kenneth C.; LAUDON, Jane P. </w:t>
      </w:r>
      <w:r w:rsidRPr="00D20DD1">
        <w:rPr>
          <w:rFonts w:ascii="Arial" w:hAnsi="Arial" w:eastAsia="Arial" w:cs="Arial"/>
          <w:b/>
          <w:bCs/>
        </w:rPr>
        <w:t>Sistemas de Informação Gerenciais.</w:t>
      </w:r>
      <w:r w:rsidRPr="00D20DD1">
        <w:rPr>
          <w:rFonts w:ascii="Arial" w:hAnsi="Arial" w:eastAsia="Arial" w:cs="Arial"/>
        </w:rPr>
        <w:t xml:space="preserve"> 14. ed. São Paulo: Pearson </w:t>
      </w:r>
      <w:proofErr w:type="spellStart"/>
      <w:r w:rsidRPr="00D20DD1">
        <w:rPr>
          <w:rFonts w:ascii="Arial" w:hAnsi="Arial" w:eastAsia="Arial" w:cs="Arial"/>
        </w:rPr>
        <w:t>Education</w:t>
      </w:r>
      <w:proofErr w:type="spellEnd"/>
      <w:r w:rsidRPr="00D20DD1">
        <w:rPr>
          <w:rFonts w:ascii="Arial" w:hAnsi="Arial" w:eastAsia="Arial" w:cs="Arial"/>
        </w:rPr>
        <w:t xml:space="preserve"> do Brasil, 2014.</w:t>
      </w:r>
    </w:p>
    <w:p w:rsidRPr="00D20DD1" w:rsidR="00D20DD1" w:rsidP="00D20DD1" w:rsidRDefault="00D20DD1" w14:paraId="300D8651" w14:textId="77777777">
      <w:pPr>
        <w:spacing w:line="360" w:lineRule="auto"/>
        <w:jc w:val="both"/>
        <w:rPr>
          <w:rFonts w:ascii="Arial" w:hAnsi="Arial" w:eastAsia="Arial" w:cs="Arial"/>
        </w:rPr>
      </w:pPr>
      <w:r w:rsidRPr="00D20DD1">
        <w:rPr>
          <w:rFonts w:ascii="Arial" w:hAnsi="Arial" w:eastAsia="Arial" w:cs="Arial"/>
        </w:rPr>
        <w:t xml:space="preserve">PRESSMAN, Roger S.; MAXIM, Bruce R. </w:t>
      </w:r>
      <w:r w:rsidRPr="00D20DD1">
        <w:rPr>
          <w:rFonts w:ascii="Arial" w:hAnsi="Arial" w:eastAsia="Arial" w:cs="Arial"/>
          <w:b/>
          <w:bCs/>
        </w:rPr>
        <w:t>Engenharia de Software: uma abordagem profissional.</w:t>
      </w:r>
      <w:r w:rsidRPr="00D20DD1">
        <w:rPr>
          <w:rFonts w:ascii="Arial" w:hAnsi="Arial" w:eastAsia="Arial" w:cs="Arial"/>
        </w:rPr>
        <w:t xml:space="preserve"> 8. ed. Porto Alegre: AMGH, 2016.</w:t>
      </w:r>
    </w:p>
    <w:p w:rsidRPr="00D20DD1" w:rsidR="00D20DD1" w:rsidP="00D20DD1" w:rsidRDefault="00D20DD1" w14:paraId="11E6A520" w14:textId="77777777">
      <w:pPr>
        <w:spacing w:line="360" w:lineRule="auto"/>
        <w:jc w:val="both"/>
        <w:rPr>
          <w:rFonts w:ascii="Arial" w:hAnsi="Arial" w:eastAsia="Arial" w:cs="Arial"/>
        </w:rPr>
      </w:pPr>
      <w:r w:rsidRPr="00D20DD1">
        <w:rPr>
          <w:rFonts w:ascii="Arial" w:hAnsi="Arial" w:eastAsia="Arial" w:cs="Arial"/>
        </w:rPr>
        <w:t xml:space="preserve">SOMMERVILLE, Ian. </w:t>
      </w:r>
      <w:r w:rsidRPr="00D20DD1">
        <w:rPr>
          <w:rFonts w:ascii="Arial" w:hAnsi="Arial" w:eastAsia="Arial" w:cs="Arial"/>
          <w:b/>
          <w:bCs/>
        </w:rPr>
        <w:t>Engenharia de Software.</w:t>
      </w:r>
      <w:r w:rsidRPr="00D20DD1">
        <w:rPr>
          <w:rFonts w:ascii="Arial" w:hAnsi="Arial" w:eastAsia="Arial" w:cs="Arial"/>
        </w:rPr>
        <w:t xml:space="preserve"> 10. ed. São Paulo: Pearson </w:t>
      </w:r>
      <w:proofErr w:type="spellStart"/>
      <w:r w:rsidRPr="00D20DD1">
        <w:rPr>
          <w:rFonts w:ascii="Arial" w:hAnsi="Arial" w:eastAsia="Arial" w:cs="Arial"/>
        </w:rPr>
        <w:t>Education</w:t>
      </w:r>
      <w:proofErr w:type="spellEnd"/>
      <w:r w:rsidRPr="00D20DD1">
        <w:rPr>
          <w:rFonts w:ascii="Arial" w:hAnsi="Arial" w:eastAsia="Arial" w:cs="Arial"/>
        </w:rPr>
        <w:t xml:space="preserve"> do Brasil, 2018.</w:t>
      </w:r>
    </w:p>
    <w:p w:rsidRPr="00D20DD1" w:rsidR="00D20DD1" w:rsidP="00D20DD1" w:rsidRDefault="00D20DD1" w14:paraId="58596BFB" w14:textId="77777777">
      <w:pPr>
        <w:spacing w:line="360" w:lineRule="auto"/>
        <w:jc w:val="both"/>
        <w:rPr>
          <w:rFonts w:ascii="Arial" w:hAnsi="Arial" w:eastAsia="Arial" w:cs="Arial"/>
        </w:rPr>
      </w:pPr>
      <w:r w:rsidRPr="00D20DD1">
        <w:rPr>
          <w:rFonts w:ascii="Arial" w:hAnsi="Arial" w:eastAsia="Arial" w:cs="Arial"/>
        </w:rPr>
        <w:t xml:space="preserve">TURBAN, Efraim; VOLONINO, Linda; WOOD, Gregory. </w:t>
      </w:r>
      <w:r w:rsidRPr="00D20DD1">
        <w:rPr>
          <w:rFonts w:ascii="Arial" w:hAnsi="Arial" w:eastAsia="Arial" w:cs="Arial"/>
          <w:b/>
          <w:bCs/>
        </w:rPr>
        <w:t>Tecnologia da Informação para Gestão.</w:t>
      </w:r>
      <w:r w:rsidRPr="00D20DD1">
        <w:rPr>
          <w:rFonts w:ascii="Arial" w:hAnsi="Arial" w:eastAsia="Arial" w:cs="Arial"/>
        </w:rPr>
        <w:t xml:space="preserve"> 8. ed. Porto Alegre: Bookman, 2013.</w:t>
      </w:r>
    </w:p>
    <w:p w:rsidRPr="00D20DD1" w:rsidR="00D20DD1" w:rsidP="00D20DD1" w:rsidRDefault="00D20DD1" w14:paraId="79904E3A" w14:textId="77777777">
      <w:pPr>
        <w:spacing w:line="360" w:lineRule="auto"/>
        <w:jc w:val="both"/>
        <w:rPr>
          <w:rFonts w:ascii="Arial" w:hAnsi="Arial" w:eastAsia="Arial" w:cs="Arial"/>
        </w:rPr>
      </w:pPr>
      <w:r w:rsidRPr="00D20DD1">
        <w:rPr>
          <w:rFonts w:ascii="Arial" w:hAnsi="Arial" w:eastAsia="Arial" w:cs="Arial"/>
        </w:rPr>
        <w:t xml:space="preserve">STAIR, Ralph; REYNOLDS, George. </w:t>
      </w:r>
      <w:r w:rsidRPr="00D20DD1">
        <w:rPr>
          <w:rFonts w:ascii="Arial" w:hAnsi="Arial" w:eastAsia="Arial" w:cs="Arial"/>
          <w:b/>
          <w:bCs/>
        </w:rPr>
        <w:t>Princípios de Sistemas de Informação.</w:t>
      </w:r>
      <w:r w:rsidRPr="00D20DD1">
        <w:rPr>
          <w:rFonts w:ascii="Arial" w:hAnsi="Arial" w:eastAsia="Arial" w:cs="Arial"/>
        </w:rPr>
        <w:t xml:space="preserve"> 11. ed. São Paulo: </w:t>
      </w:r>
      <w:proofErr w:type="spellStart"/>
      <w:r w:rsidRPr="00D20DD1">
        <w:rPr>
          <w:rFonts w:ascii="Arial" w:hAnsi="Arial" w:eastAsia="Arial" w:cs="Arial"/>
        </w:rPr>
        <w:t>Cengage</w:t>
      </w:r>
      <w:proofErr w:type="spellEnd"/>
      <w:r w:rsidRPr="00D20DD1">
        <w:rPr>
          <w:rFonts w:ascii="Arial" w:hAnsi="Arial" w:eastAsia="Arial" w:cs="Arial"/>
        </w:rPr>
        <w:t xml:space="preserve"> Learning, 2015.</w:t>
      </w:r>
    </w:p>
    <w:p w:rsidRPr="00D20DD1" w:rsidR="00D20DD1" w:rsidP="00D20DD1" w:rsidRDefault="00D20DD1" w14:paraId="3016034D" w14:textId="77777777">
      <w:pPr>
        <w:spacing w:line="360" w:lineRule="auto"/>
        <w:jc w:val="both"/>
        <w:rPr>
          <w:rFonts w:ascii="Arial" w:hAnsi="Arial" w:eastAsia="Arial" w:cs="Arial"/>
        </w:rPr>
      </w:pPr>
      <w:r w:rsidRPr="00D20DD1">
        <w:rPr>
          <w:rFonts w:ascii="Arial" w:hAnsi="Arial" w:eastAsia="Arial" w:cs="Arial"/>
        </w:rPr>
        <w:t xml:space="preserve">SEBRAE. </w:t>
      </w:r>
      <w:r w:rsidRPr="00D20DD1">
        <w:rPr>
          <w:rFonts w:ascii="Arial" w:hAnsi="Arial" w:eastAsia="Arial" w:cs="Arial"/>
          <w:b/>
          <w:bCs/>
        </w:rPr>
        <w:t>Transformação digital nas pequenas e médias empresas.</w:t>
      </w:r>
      <w:r w:rsidRPr="00D20DD1">
        <w:rPr>
          <w:rFonts w:ascii="Arial" w:hAnsi="Arial" w:eastAsia="Arial" w:cs="Arial"/>
        </w:rPr>
        <w:t xml:space="preserve"> Disponível em: </w:t>
      </w:r>
      <w:hyperlink w:tgtFrame="_new" w:history="1" r:id="rId8">
        <w:r w:rsidRPr="00D20DD1">
          <w:rPr>
            <w:rStyle w:val="Hyperlink"/>
            <w:rFonts w:ascii="Arial" w:hAnsi="Arial" w:eastAsia="Arial" w:cs="Arial"/>
          </w:rPr>
          <w:t>https://www.sebrae.com.br</w:t>
        </w:r>
      </w:hyperlink>
      <w:r w:rsidRPr="00D20DD1">
        <w:rPr>
          <w:rFonts w:ascii="Arial" w:hAnsi="Arial" w:eastAsia="Arial" w:cs="Arial"/>
        </w:rPr>
        <w:t>. Acesso em: 6 mar. 2026.</w:t>
      </w:r>
    </w:p>
    <w:p w:rsidRPr="00D20DD1" w:rsidR="00D20DD1" w:rsidP="00D20DD1" w:rsidRDefault="00D20DD1" w14:paraId="5789811B" w14:textId="77777777">
      <w:pPr>
        <w:spacing w:line="360" w:lineRule="auto"/>
        <w:jc w:val="both"/>
        <w:rPr>
          <w:rFonts w:ascii="Arial" w:hAnsi="Arial" w:eastAsia="Arial" w:cs="Arial"/>
        </w:rPr>
      </w:pPr>
      <w:r w:rsidRPr="00D20DD1">
        <w:rPr>
          <w:rFonts w:ascii="Arial" w:hAnsi="Arial" w:eastAsia="Arial" w:cs="Arial"/>
        </w:rPr>
        <w:t xml:space="preserve">KOTLER, Philip; KELLER, Kevin Lane. </w:t>
      </w:r>
      <w:r w:rsidRPr="00D20DD1">
        <w:rPr>
          <w:rFonts w:ascii="Arial" w:hAnsi="Arial" w:eastAsia="Arial" w:cs="Arial"/>
          <w:b/>
          <w:bCs/>
        </w:rPr>
        <w:t>Administração de Marketing.</w:t>
      </w:r>
      <w:r w:rsidRPr="00D20DD1">
        <w:rPr>
          <w:rFonts w:ascii="Arial" w:hAnsi="Arial" w:eastAsia="Arial" w:cs="Arial"/>
        </w:rPr>
        <w:t xml:space="preserve"> 15. ed. São Paulo: Pearson </w:t>
      </w:r>
      <w:proofErr w:type="spellStart"/>
      <w:r w:rsidRPr="00D20DD1">
        <w:rPr>
          <w:rFonts w:ascii="Arial" w:hAnsi="Arial" w:eastAsia="Arial" w:cs="Arial"/>
        </w:rPr>
        <w:t>Education</w:t>
      </w:r>
      <w:proofErr w:type="spellEnd"/>
      <w:r w:rsidRPr="00D20DD1">
        <w:rPr>
          <w:rFonts w:ascii="Arial" w:hAnsi="Arial" w:eastAsia="Arial" w:cs="Arial"/>
        </w:rPr>
        <w:t xml:space="preserve"> do Brasil, 2018.</w:t>
      </w:r>
    </w:p>
    <w:p w:rsidR="001A6C76" w:rsidP="00D20DD1" w:rsidRDefault="001A6C76" w14:paraId="2F139F42" w14:textId="512AC45F">
      <w:pPr>
        <w:spacing w:line="360" w:lineRule="auto"/>
        <w:jc w:val="both"/>
        <w:rPr>
          <w:rFonts w:ascii="Arial" w:hAnsi="Arial" w:eastAsia="Arial" w:cs="Arial"/>
        </w:rPr>
      </w:pPr>
    </w:p>
    <w:sectPr w:rsidR="001A6C76">
      <w:footerReference w:type="default" r:id="rId9"/>
      <w:pgSz w:w="11906" w:h="16838" w:orient="portrait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7640" w:rsidRDefault="003F7640" w14:paraId="1B91FDA7" w14:textId="77777777">
      <w:r>
        <w:separator/>
      </w:r>
    </w:p>
  </w:endnote>
  <w:endnote w:type="continuationSeparator" w:id="0">
    <w:p w:rsidR="003F7640" w:rsidRDefault="003F7640" w14:paraId="469F9C8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w:fontKey="{F0220750-E5E7-4374-9C39-F3460233464B}" r:id="rId1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5140069D-49D1-42D5-A134-EC4E93821239}" r:id="rId2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  <w:embedRegular w:fontKey="{EA162CBD-08D2-4C85-A62F-5EBCD590C86C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1C2952E8-4BFC-4195-8132-8F46237FD4C8}" r:id="rId4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A6C76" w:rsidRDefault="003F7640" w14:paraId="1A371649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rFonts w:ascii="Arial" w:hAnsi="Arial" w:eastAsia="Arial" w:cs="Arial"/>
        <w:color w:val="000000"/>
        <w:sz w:val="20"/>
        <w:szCs w:val="20"/>
      </w:rPr>
      <w:fldChar w:fldCharType="begin"/>
    </w:r>
    <w:r>
      <w:rPr>
        <w:rFonts w:ascii="Arial" w:hAnsi="Arial" w:eastAsia="Arial" w:cs="Arial"/>
        <w:color w:val="000000"/>
        <w:sz w:val="20"/>
        <w:szCs w:val="20"/>
      </w:rPr>
      <w:instrText>PAGE</w:instrText>
    </w:r>
    <w:r>
      <w:rPr>
        <w:rFonts w:ascii="Arial" w:hAnsi="Arial" w:eastAsia="Arial" w:cs="Arial"/>
        <w:color w:val="000000"/>
        <w:sz w:val="20"/>
        <w:szCs w:val="20"/>
      </w:rPr>
      <w:fldChar w:fldCharType="separate"/>
    </w:r>
    <w:r w:rsidR="006D05BF">
      <w:rPr>
        <w:rFonts w:ascii="Arial" w:hAnsi="Arial" w:eastAsia="Arial" w:cs="Arial"/>
        <w:noProof/>
        <w:color w:val="000000"/>
        <w:sz w:val="20"/>
        <w:szCs w:val="20"/>
      </w:rPr>
      <w:t>1</w:t>
    </w:r>
    <w:r>
      <w:rPr>
        <w:rFonts w:ascii="Arial" w:hAnsi="Arial" w:eastAsia="Arial" w:cs="Arial"/>
        <w:color w:val="000000"/>
        <w:sz w:val="20"/>
        <w:szCs w:val="20"/>
      </w:rPr>
      <w:fldChar w:fldCharType="end"/>
    </w:r>
  </w:p>
  <w:p w:rsidR="001A6C76" w:rsidRDefault="001A6C76" w14:paraId="4E5EBACC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7640" w:rsidRDefault="003F7640" w14:paraId="594B38FE" w14:textId="77777777">
      <w:r>
        <w:separator/>
      </w:r>
    </w:p>
  </w:footnote>
  <w:footnote w:type="continuationSeparator" w:id="0">
    <w:p w:rsidR="003F7640" w:rsidRDefault="003F7640" w14:paraId="788D9A60" w14:textId="77777777">
      <w:r>
        <w:continuationSeparator/>
      </w:r>
    </w:p>
  </w:footnote>
  <w:footnote w:id="1">
    <w:p w:rsidR="001A6C76" w:rsidRDefault="003F7640" w14:paraId="096E50B3" w14:textId="315E4FC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Discente em </w:t>
      </w:r>
      <w:r w:rsidR="00002320">
        <w:rPr>
          <w:rFonts w:ascii="Arial" w:hAnsi="Arial" w:eastAsia="Arial" w:cs="Arial"/>
          <w:color w:val="000000"/>
          <w:sz w:val="20"/>
          <w:szCs w:val="20"/>
        </w:rPr>
        <w:t>Big Data no Agronegócio na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FATEC Pompeia, Pompéia-SP</w:t>
      </w:r>
    </w:p>
  </w:footnote>
  <w:footnote w:id="2">
    <w:p w:rsidR="001A6C76" w:rsidRDefault="003F7640" w14:paraId="681AA004" w14:textId="608D178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Docentes do curso </w:t>
      </w:r>
      <w:r w:rsidR="00002320">
        <w:rPr>
          <w:rFonts w:ascii="Arial" w:hAnsi="Arial" w:eastAsia="Arial" w:cs="Arial"/>
          <w:color w:val="000000"/>
          <w:sz w:val="20"/>
          <w:szCs w:val="20"/>
        </w:rPr>
        <w:t>Big Data no Agronegócio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, FATEC </w:t>
      </w:r>
      <w:r>
        <w:rPr>
          <w:rFonts w:ascii="Arial" w:hAnsi="Arial" w:eastAsia="Arial" w:cs="Arial"/>
          <w:sz w:val="20"/>
          <w:szCs w:val="20"/>
        </w:rPr>
        <w:t>Pompéia</w:t>
      </w:r>
      <w:r>
        <w:rPr>
          <w:rFonts w:ascii="Arial" w:hAnsi="Arial" w:eastAsia="Arial" w:cs="Arial"/>
          <w:color w:val="000000"/>
          <w:sz w:val="20"/>
          <w:szCs w:val="20"/>
        </w:rPr>
        <w:t>, Pompéia-SP.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54A0B"/>
    <w:multiLevelType w:val="multilevel"/>
    <w:tmpl w:val="8248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02708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C76"/>
    <w:rsid w:val="00002320"/>
    <w:rsid w:val="00166FD2"/>
    <w:rsid w:val="001A6C76"/>
    <w:rsid w:val="002359D0"/>
    <w:rsid w:val="003F7640"/>
    <w:rsid w:val="00445D8C"/>
    <w:rsid w:val="004D25E2"/>
    <w:rsid w:val="006D05BF"/>
    <w:rsid w:val="007B602E"/>
    <w:rsid w:val="00B46C2C"/>
    <w:rsid w:val="00CA656E"/>
    <w:rsid w:val="00D20DD1"/>
    <w:rsid w:val="00D979F4"/>
    <w:rsid w:val="00FF227D"/>
    <w:rsid w:val="06562ABF"/>
    <w:rsid w:val="0773743D"/>
    <w:rsid w:val="07E75AB9"/>
    <w:rsid w:val="086FC682"/>
    <w:rsid w:val="0C14DBD9"/>
    <w:rsid w:val="0E02D202"/>
    <w:rsid w:val="104F03B4"/>
    <w:rsid w:val="16D61577"/>
    <w:rsid w:val="17011281"/>
    <w:rsid w:val="1B2DA44E"/>
    <w:rsid w:val="1C025A72"/>
    <w:rsid w:val="1EB47E26"/>
    <w:rsid w:val="217E281E"/>
    <w:rsid w:val="2397A087"/>
    <w:rsid w:val="2B69B3FF"/>
    <w:rsid w:val="2B837AA3"/>
    <w:rsid w:val="2D61F488"/>
    <w:rsid w:val="2FDF7F73"/>
    <w:rsid w:val="36C1A7DB"/>
    <w:rsid w:val="3A1DF18C"/>
    <w:rsid w:val="3D896768"/>
    <w:rsid w:val="43504C37"/>
    <w:rsid w:val="45F68661"/>
    <w:rsid w:val="49166A99"/>
    <w:rsid w:val="4999FB96"/>
    <w:rsid w:val="591F5F8B"/>
    <w:rsid w:val="594D05AA"/>
    <w:rsid w:val="5B76A691"/>
    <w:rsid w:val="5BE858EB"/>
    <w:rsid w:val="5BEA863D"/>
    <w:rsid w:val="617BD762"/>
    <w:rsid w:val="62B6EC8E"/>
    <w:rsid w:val="65E78080"/>
    <w:rsid w:val="68858863"/>
    <w:rsid w:val="6981B923"/>
    <w:rsid w:val="69A0EFBA"/>
    <w:rsid w:val="6B5AE983"/>
    <w:rsid w:val="6EAC14F3"/>
    <w:rsid w:val="75656C0B"/>
    <w:rsid w:val="77C6F50C"/>
    <w:rsid w:val="7C388FE2"/>
    <w:rsid w:val="7C41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5BDDF"/>
  <w15:docId w15:val="{032A0CD4-6157-4357-B282-66E5E84263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0B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0B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0B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hAnsi="Play" w:eastAsia="Play" w:cs="Play"/>
      <w:sz w:val="56"/>
      <w:szCs w:val="56"/>
    </w:rPr>
  </w:style>
  <w:style w:type="character" w:styleId="Ttulo1Char" w:customStyle="1">
    <w:name w:val="Título 1 Char"/>
    <w:basedOn w:val="Fontepargpadro"/>
    <w:uiPriority w:val="9"/>
    <w:rsid w:val="00090BA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uiPriority w:val="9"/>
    <w:semiHidden/>
    <w:rsid w:val="00090BA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uiPriority w:val="9"/>
    <w:semiHidden/>
    <w:rsid w:val="00090BA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uiPriority w:val="9"/>
    <w:semiHidden/>
    <w:rsid w:val="00090BA1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uiPriority w:val="9"/>
    <w:semiHidden/>
    <w:rsid w:val="00090BA1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uiPriority w:val="9"/>
    <w:semiHidden/>
    <w:rsid w:val="00090BA1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090BA1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090BA1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090BA1"/>
    <w:rPr>
      <w:rFonts w:eastAsiaTheme="majorEastAsia" w:cstheme="majorBidi"/>
      <w:color w:val="272727" w:themeColor="text1" w:themeTint="D8"/>
    </w:rPr>
  </w:style>
  <w:style w:type="character" w:styleId="TtuloChar" w:customStyle="1">
    <w:name w:val="Título Char"/>
    <w:basedOn w:val="Fontepargpadro"/>
    <w:uiPriority w:val="10"/>
    <w:rsid w:val="00090BA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uiPriority w:val="11"/>
    <w:rsid w:val="00090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0BA1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090B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0B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0B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0BA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090B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0BA1"/>
    <w:rPr>
      <w:b/>
      <w:bCs/>
      <w:smallCaps/>
      <w:color w:val="0F4761" w:themeColor="accent1" w:themeShade="BF"/>
      <w:spacing w:val="5"/>
    </w:rPr>
  </w:style>
  <w:style w:type="paragraph" w:styleId="Textbody" w:customStyle="1">
    <w:name w:val="Text body"/>
    <w:basedOn w:val="Normal"/>
    <w:rsid w:val="00090BA1"/>
    <w:pPr>
      <w:spacing w:after="120"/>
    </w:pPr>
  </w:style>
  <w:style w:type="character" w:styleId="Hyperlink">
    <w:name w:val="Hyperlink"/>
    <w:basedOn w:val="Fontepargpadro"/>
    <w:uiPriority w:val="99"/>
    <w:unhideWhenUsed/>
    <w:rsid w:val="0086493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6493C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B76E1B"/>
    <w:pPr>
      <w:tabs>
        <w:tab w:val="center" w:pos="4252"/>
        <w:tab w:val="right" w:pos="8504"/>
      </w:tabs>
    </w:pPr>
    <w:rPr>
      <w:szCs w:val="21"/>
    </w:rPr>
  </w:style>
  <w:style w:type="character" w:styleId="CabealhoChar" w:customStyle="1">
    <w:name w:val="Cabeçalho Char"/>
    <w:basedOn w:val="Fontepargpadro"/>
    <w:link w:val="Cabealho"/>
    <w:uiPriority w:val="99"/>
    <w:rsid w:val="00B76E1B"/>
    <w:rPr>
      <w:rFonts w:ascii="Times New Roman" w:hAnsi="Times New Roman" w:cs="Mangal"/>
      <w:kern w:val="3"/>
      <w:szCs w:val="21"/>
      <w:lang w:eastAsia="zh-CN" w:bidi="hi-IN"/>
    </w:rPr>
  </w:style>
  <w:style w:type="paragraph" w:styleId="Rodap">
    <w:name w:val="footer"/>
    <w:basedOn w:val="Normal"/>
    <w:link w:val="RodapChar"/>
    <w:uiPriority w:val="99"/>
    <w:unhideWhenUsed/>
    <w:rsid w:val="00B76E1B"/>
    <w:pPr>
      <w:tabs>
        <w:tab w:val="center" w:pos="4252"/>
        <w:tab w:val="right" w:pos="8504"/>
      </w:tabs>
    </w:pPr>
    <w:rPr>
      <w:szCs w:val="21"/>
    </w:rPr>
  </w:style>
  <w:style w:type="character" w:styleId="RodapChar" w:customStyle="1">
    <w:name w:val="Rodapé Char"/>
    <w:basedOn w:val="Fontepargpadro"/>
    <w:link w:val="Rodap"/>
    <w:uiPriority w:val="99"/>
    <w:rsid w:val="00B76E1B"/>
    <w:rPr>
      <w:rFonts w:ascii="Times New Roman" w:hAnsi="Times New Roman" w:cs="Mangal"/>
      <w:kern w:val="3"/>
      <w:szCs w:val="21"/>
      <w:lang w:eastAsia="zh-CN" w:bidi="hi-IN"/>
    </w:rPr>
  </w:style>
  <w:style w:type="character" w:styleId="Refdenotaderodap">
    <w:name w:val="footnote reference"/>
    <w:uiPriority w:val="99"/>
    <w:semiHidden/>
    <w:unhideWhenUsed/>
    <w:rsid w:val="00D869D0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82435"/>
    <w:rPr>
      <w:sz w:val="20"/>
      <w:szCs w:val="18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B82435"/>
    <w:rPr>
      <w:rFonts w:ascii="Times New Roman" w:hAnsi="Times New Roman" w:cs="Mangal"/>
      <w:kern w:val="3"/>
      <w:sz w:val="20"/>
      <w:szCs w:val="18"/>
      <w:lang w:eastAsia="zh-CN" w:bidi="hi-IN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styleId="a" w:customStyle="1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D20DD1"/>
    <w:pPr>
      <w:widowControl/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D20D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9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sebrae.com.br" TargetMode="Externa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C0h9uBpmFzRymI5RMYz8XXD+CA==">CgMxLjA4AHIhMTllb2lEZ0R6a3cxWGFQbktxNEtWWVFVcDNsMnhLTTZa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Gustavo silva</dc:creator>
  <lastModifiedBy>camilly brasil</lastModifiedBy>
  <revision>4</revision>
  <dcterms:created xsi:type="dcterms:W3CDTF">2026-03-07T00:14:00.0000000Z</dcterms:created>
  <dcterms:modified xsi:type="dcterms:W3CDTF">2026-03-07T00:37:50.1045074Z</dcterms:modified>
</coreProperties>
</file>