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6E42A" w14:textId="28C76685" w:rsidR="00A51C5E" w:rsidRPr="00A51C5E" w:rsidRDefault="00A51C5E" w:rsidP="00A51C5E">
      <w:pPr>
        <w:rPr>
          <w:rFonts w:asciiTheme="minorBidi" w:hAnsiTheme="minorBidi"/>
          <w:b/>
          <w:bCs/>
          <w:sz w:val="22"/>
          <w:szCs w:val="22"/>
        </w:rPr>
      </w:pPr>
      <w:r>
        <w:rPr>
          <w:rFonts w:asciiTheme="minorBidi" w:hAnsiTheme="minorBidi"/>
          <w:b/>
          <w:bCs/>
          <w:sz w:val="22"/>
          <w:szCs w:val="22"/>
        </w:rPr>
        <w:t>1.</w:t>
      </w:r>
      <w:r>
        <w:rPr>
          <w:rFonts w:asciiTheme="minorBidi" w:hAnsiTheme="minorBidi"/>
          <w:b/>
          <w:bCs/>
          <w:sz w:val="22"/>
          <w:szCs w:val="22"/>
        </w:rPr>
        <w:tab/>
      </w:r>
      <w:r w:rsidRPr="00A51C5E">
        <w:rPr>
          <w:rFonts w:asciiTheme="minorBidi" w:hAnsiTheme="minorBidi"/>
          <w:b/>
          <w:bCs/>
          <w:sz w:val="22"/>
          <w:szCs w:val="22"/>
        </w:rPr>
        <w:t>Superstore Sales Analysis</w:t>
      </w:r>
    </w:p>
    <w:p w14:paraId="376BDDF9" w14:textId="77777777" w:rsidR="00A51C5E" w:rsidRPr="00A51C5E" w:rsidRDefault="00A51C5E" w:rsidP="00A51C5E">
      <w:pPr>
        <w:rPr>
          <w:rFonts w:asciiTheme="minorBidi" w:hAnsiTheme="minorBidi"/>
          <w:b/>
          <w:bCs/>
          <w:sz w:val="22"/>
          <w:szCs w:val="22"/>
        </w:rPr>
      </w:pPr>
    </w:p>
    <w:p w14:paraId="402F7492" w14:textId="7E507CF5" w:rsidR="00A51C5E" w:rsidRPr="00A51C5E" w:rsidRDefault="00A51C5E" w:rsidP="00A51C5E">
      <w:pPr>
        <w:rPr>
          <w:rFonts w:asciiTheme="minorBidi" w:hAnsiTheme="minorBidi"/>
          <w:b/>
          <w:bCs/>
          <w:sz w:val="22"/>
          <w:szCs w:val="22"/>
        </w:rPr>
      </w:pPr>
      <w:r>
        <w:rPr>
          <w:rFonts w:asciiTheme="minorBidi" w:hAnsiTheme="minorBidi"/>
          <w:b/>
          <w:bCs/>
          <w:sz w:val="22"/>
          <w:szCs w:val="22"/>
        </w:rPr>
        <w:t>1.1</w:t>
      </w:r>
      <w:r>
        <w:rPr>
          <w:rFonts w:asciiTheme="minorBidi" w:hAnsiTheme="minorBidi"/>
          <w:b/>
          <w:bCs/>
          <w:sz w:val="22"/>
          <w:szCs w:val="22"/>
        </w:rPr>
        <w:tab/>
      </w:r>
      <w:r w:rsidRPr="00A51C5E">
        <w:rPr>
          <w:rFonts w:asciiTheme="minorBidi" w:hAnsiTheme="minorBidi"/>
          <w:b/>
          <w:bCs/>
          <w:sz w:val="22"/>
          <w:szCs w:val="22"/>
        </w:rPr>
        <w:t>Overview</w:t>
      </w:r>
    </w:p>
    <w:p w14:paraId="7797DA14" w14:textId="77777777" w:rsidR="00A51C5E" w:rsidRPr="00A51C5E" w:rsidRDefault="00A51C5E" w:rsidP="00A51C5E">
      <w:pPr>
        <w:rPr>
          <w:rFonts w:asciiTheme="minorBidi" w:hAnsiTheme="minorBidi"/>
          <w:sz w:val="22"/>
          <w:szCs w:val="22"/>
        </w:rPr>
      </w:pPr>
      <w:r w:rsidRPr="00A51C5E">
        <w:rPr>
          <w:rFonts w:asciiTheme="minorBidi" w:hAnsiTheme="minorBidi"/>
          <w:sz w:val="22"/>
          <w:szCs w:val="22"/>
        </w:rPr>
        <w:t>This sales analysis project focuses on analyzing the overall sales performance of a U.S.-based Superstore. It involves the development of an interactive dashboard that enables users to explore sales data across various dimensions, providing in-depth analysis of order trends, product performance, and customer segmentation.</w:t>
      </w:r>
    </w:p>
    <w:p w14:paraId="179637B1" w14:textId="77777777" w:rsidR="00A51C5E" w:rsidRPr="00A51C5E" w:rsidRDefault="00A51C5E" w:rsidP="00A51C5E">
      <w:pPr>
        <w:rPr>
          <w:rFonts w:asciiTheme="minorBidi" w:hAnsiTheme="minorBidi"/>
          <w:sz w:val="22"/>
          <w:szCs w:val="22"/>
        </w:rPr>
      </w:pPr>
    </w:p>
    <w:p w14:paraId="78E32FAE" w14:textId="685CDA2D" w:rsidR="00A51C5E" w:rsidRPr="00A51C5E" w:rsidRDefault="00A51C5E" w:rsidP="00A51C5E">
      <w:pPr>
        <w:rPr>
          <w:rFonts w:asciiTheme="minorBidi" w:hAnsiTheme="minorBidi"/>
          <w:b/>
          <w:bCs/>
          <w:sz w:val="22"/>
          <w:szCs w:val="22"/>
        </w:rPr>
      </w:pPr>
      <w:r>
        <w:rPr>
          <w:rFonts w:asciiTheme="minorBidi" w:hAnsiTheme="minorBidi"/>
          <w:b/>
          <w:bCs/>
          <w:sz w:val="22"/>
          <w:szCs w:val="22"/>
        </w:rPr>
        <w:t>1.2</w:t>
      </w:r>
      <w:r>
        <w:rPr>
          <w:rFonts w:asciiTheme="minorBidi" w:hAnsiTheme="minorBidi"/>
          <w:b/>
          <w:bCs/>
          <w:sz w:val="22"/>
          <w:szCs w:val="22"/>
        </w:rPr>
        <w:tab/>
      </w:r>
      <w:r w:rsidRPr="00A51C5E">
        <w:rPr>
          <w:rFonts w:asciiTheme="minorBidi" w:hAnsiTheme="minorBidi"/>
          <w:b/>
          <w:bCs/>
          <w:sz w:val="22"/>
          <w:szCs w:val="22"/>
        </w:rPr>
        <w:t>Objectives</w:t>
      </w:r>
    </w:p>
    <w:p w14:paraId="3EA910C2" w14:textId="6D029DC4" w:rsidR="00A51C5E" w:rsidRPr="00A51C5E" w:rsidRDefault="00A51C5E" w:rsidP="00A51C5E">
      <w:pPr>
        <w:pStyle w:val="ListParagraph"/>
        <w:numPr>
          <w:ilvl w:val="0"/>
          <w:numId w:val="14"/>
        </w:numPr>
        <w:rPr>
          <w:rFonts w:asciiTheme="minorBidi" w:hAnsiTheme="minorBidi"/>
          <w:sz w:val="22"/>
          <w:szCs w:val="22"/>
        </w:rPr>
      </w:pPr>
      <w:r w:rsidRPr="00A51C5E">
        <w:rPr>
          <w:rFonts w:asciiTheme="minorBidi" w:hAnsiTheme="minorBidi"/>
          <w:sz w:val="22"/>
          <w:szCs w:val="22"/>
        </w:rPr>
        <w:t>Evaluate overall sales performance to identify key trends and patterns over time.</w:t>
      </w:r>
    </w:p>
    <w:p w14:paraId="76F4C7B4" w14:textId="162D9039" w:rsidR="00A51C5E" w:rsidRPr="00A51C5E" w:rsidRDefault="00A51C5E" w:rsidP="00A51C5E">
      <w:pPr>
        <w:pStyle w:val="ListParagraph"/>
        <w:numPr>
          <w:ilvl w:val="0"/>
          <w:numId w:val="14"/>
        </w:numPr>
        <w:rPr>
          <w:rFonts w:asciiTheme="minorBidi" w:hAnsiTheme="minorBidi"/>
          <w:sz w:val="22"/>
          <w:szCs w:val="22"/>
        </w:rPr>
      </w:pPr>
      <w:r w:rsidRPr="00A51C5E">
        <w:rPr>
          <w:rFonts w:asciiTheme="minorBidi" w:hAnsiTheme="minorBidi"/>
          <w:sz w:val="22"/>
          <w:szCs w:val="22"/>
        </w:rPr>
        <w:t>Determine best-selling products and categories by analyzing sales volume.</w:t>
      </w:r>
    </w:p>
    <w:p w14:paraId="279E2D71" w14:textId="6915EC2F" w:rsidR="00A51C5E" w:rsidRPr="00A51C5E" w:rsidRDefault="00A51C5E" w:rsidP="00A51C5E">
      <w:pPr>
        <w:pStyle w:val="ListParagraph"/>
        <w:numPr>
          <w:ilvl w:val="0"/>
          <w:numId w:val="14"/>
        </w:numPr>
        <w:rPr>
          <w:rFonts w:asciiTheme="minorBidi" w:hAnsiTheme="minorBidi"/>
          <w:sz w:val="22"/>
          <w:szCs w:val="22"/>
        </w:rPr>
      </w:pPr>
      <w:r w:rsidRPr="00A51C5E">
        <w:rPr>
          <w:rFonts w:asciiTheme="minorBidi" w:hAnsiTheme="minorBidi"/>
          <w:sz w:val="22"/>
          <w:szCs w:val="22"/>
        </w:rPr>
        <w:t>Analyze customer segments to understand their distribution and highlight the most frequent buyers.</w:t>
      </w:r>
    </w:p>
    <w:p w14:paraId="7A421500" w14:textId="2B3B1C9A" w:rsidR="00A51C5E" w:rsidRPr="00A51C5E" w:rsidRDefault="00A51C5E" w:rsidP="00A51C5E">
      <w:pPr>
        <w:pStyle w:val="ListParagraph"/>
        <w:numPr>
          <w:ilvl w:val="0"/>
          <w:numId w:val="14"/>
        </w:numPr>
        <w:rPr>
          <w:rFonts w:asciiTheme="minorBidi" w:hAnsiTheme="minorBidi"/>
          <w:sz w:val="22"/>
          <w:szCs w:val="22"/>
        </w:rPr>
      </w:pPr>
      <w:r w:rsidRPr="00A51C5E">
        <w:rPr>
          <w:rFonts w:asciiTheme="minorBidi" w:hAnsiTheme="minorBidi"/>
          <w:sz w:val="22"/>
          <w:szCs w:val="22"/>
        </w:rPr>
        <w:t>Examine order trends across different time periods, regions, and channels to uncover seasonality and growth opportunities.</w:t>
      </w:r>
    </w:p>
    <w:p w14:paraId="542C8FBE" w14:textId="4521E9B3" w:rsidR="00A51C5E" w:rsidRPr="00A51C5E" w:rsidRDefault="00A51C5E" w:rsidP="00A51C5E">
      <w:pPr>
        <w:pStyle w:val="ListParagraph"/>
        <w:numPr>
          <w:ilvl w:val="0"/>
          <w:numId w:val="14"/>
        </w:numPr>
        <w:rPr>
          <w:rFonts w:asciiTheme="minorBidi" w:hAnsiTheme="minorBidi"/>
          <w:sz w:val="22"/>
          <w:szCs w:val="22"/>
        </w:rPr>
      </w:pPr>
      <w:r w:rsidRPr="00A51C5E">
        <w:rPr>
          <w:rFonts w:asciiTheme="minorBidi" w:hAnsiTheme="minorBidi"/>
          <w:sz w:val="22"/>
          <w:szCs w:val="22"/>
        </w:rPr>
        <w:t>Provide a user-friendly, interactive dashboard that enables stakeholders to explore and interpret sales data with ease.</w:t>
      </w:r>
    </w:p>
    <w:p w14:paraId="4C9357D8" w14:textId="05990E3E" w:rsidR="00A51C5E" w:rsidRPr="00A51C5E" w:rsidRDefault="00A51C5E" w:rsidP="00A51C5E">
      <w:pPr>
        <w:pStyle w:val="ListParagraph"/>
        <w:numPr>
          <w:ilvl w:val="0"/>
          <w:numId w:val="14"/>
        </w:numPr>
        <w:rPr>
          <w:rFonts w:asciiTheme="minorBidi" w:hAnsiTheme="minorBidi"/>
          <w:sz w:val="22"/>
          <w:szCs w:val="22"/>
        </w:rPr>
      </w:pPr>
      <w:r w:rsidRPr="00A51C5E">
        <w:rPr>
          <w:rFonts w:asciiTheme="minorBidi" w:hAnsiTheme="minorBidi"/>
          <w:sz w:val="22"/>
          <w:szCs w:val="22"/>
        </w:rPr>
        <w:t>Support data-driven decision-making in marketing, inventory management, and sales strategy.</w:t>
      </w:r>
    </w:p>
    <w:p w14:paraId="4B9DE1EB" w14:textId="77777777" w:rsidR="00A51C5E" w:rsidRPr="00A51C5E" w:rsidRDefault="00A51C5E" w:rsidP="00A51C5E">
      <w:pPr>
        <w:rPr>
          <w:rFonts w:asciiTheme="minorBidi" w:hAnsiTheme="minorBidi"/>
          <w:sz w:val="22"/>
          <w:szCs w:val="22"/>
        </w:rPr>
      </w:pPr>
    </w:p>
    <w:p w14:paraId="02F0D628" w14:textId="65EAE0D2" w:rsidR="00A51C5E" w:rsidRPr="00A51C5E" w:rsidRDefault="0015131C" w:rsidP="00A51C5E">
      <w:pPr>
        <w:rPr>
          <w:rFonts w:asciiTheme="minorBidi" w:hAnsiTheme="minorBidi"/>
          <w:b/>
          <w:bCs/>
          <w:sz w:val="22"/>
          <w:szCs w:val="22"/>
        </w:rPr>
      </w:pPr>
      <w:r>
        <w:rPr>
          <w:rFonts w:asciiTheme="minorBidi" w:hAnsiTheme="minorBidi"/>
          <w:b/>
          <w:bCs/>
          <w:sz w:val="22"/>
          <w:szCs w:val="22"/>
        </w:rPr>
        <w:t>2.</w:t>
      </w:r>
      <w:r>
        <w:rPr>
          <w:rFonts w:asciiTheme="minorBidi" w:hAnsiTheme="minorBidi"/>
          <w:b/>
          <w:bCs/>
          <w:sz w:val="22"/>
          <w:szCs w:val="22"/>
        </w:rPr>
        <w:tab/>
      </w:r>
      <w:r w:rsidR="00A51C5E" w:rsidRPr="00A51C5E">
        <w:rPr>
          <w:rFonts w:asciiTheme="minorBidi" w:hAnsiTheme="minorBidi"/>
          <w:b/>
          <w:bCs/>
          <w:sz w:val="22"/>
          <w:szCs w:val="22"/>
        </w:rPr>
        <w:t>Data Source and Description</w:t>
      </w:r>
    </w:p>
    <w:p w14:paraId="6C547194" w14:textId="77777777" w:rsidR="00A51C5E" w:rsidRPr="00A51C5E" w:rsidRDefault="00A51C5E" w:rsidP="00A51C5E">
      <w:pPr>
        <w:rPr>
          <w:rFonts w:asciiTheme="minorBidi" w:hAnsiTheme="minorBidi"/>
          <w:sz w:val="22"/>
          <w:szCs w:val="22"/>
        </w:rPr>
      </w:pPr>
      <w:r w:rsidRPr="00A51C5E">
        <w:rPr>
          <w:rFonts w:asciiTheme="minorBidi" w:hAnsiTheme="minorBidi"/>
          <w:sz w:val="22"/>
          <w:szCs w:val="22"/>
        </w:rPr>
        <w:t>Dataset is in a csv format, including the following fields:</w:t>
      </w:r>
    </w:p>
    <w:p w14:paraId="7E962BAE" w14:textId="77777777" w:rsidR="00A51C5E" w:rsidRPr="00A51C5E" w:rsidRDefault="00A51C5E" w:rsidP="00A51C5E">
      <w:pPr>
        <w:numPr>
          <w:ilvl w:val="0"/>
          <w:numId w:val="15"/>
        </w:numPr>
        <w:rPr>
          <w:rFonts w:asciiTheme="minorBidi" w:hAnsiTheme="minorBidi"/>
          <w:sz w:val="22"/>
          <w:szCs w:val="22"/>
        </w:rPr>
      </w:pPr>
      <w:r w:rsidRPr="00A51C5E">
        <w:rPr>
          <w:rFonts w:asciiTheme="minorBidi" w:hAnsiTheme="minorBidi"/>
          <w:sz w:val="22"/>
          <w:szCs w:val="22"/>
        </w:rPr>
        <w:t>Order ID (String) – A unique identifier for each order.</w:t>
      </w:r>
    </w:p>
    <w:p w14:paraId="6216BF26" w14:textId="77777777" w:rsidR="00A51C5E" w:rsidRPr="00A51C5E" w:rsidRDefault="00A51C5E" w:rsidP="00A51C5E">
      <w:pPr>
        <w:numPr>
          <w:ilvl w:val="0"/>
          <w:numId w:val="15"/>
        </w:numPr>
        <w:rPr>
          <w:rFonts w:asciiTheme="minorBidi" w:hAnsiTheme="minorBidi"/>
          <w:sz w:val="22"/>
          <w:szCs w:val="22"/>
        </w:rPr>
      </w:pPr>
      <w:r w:rsidRPr="00A51C5E">
        <w:rPr>
          <w:rFonts w:asciiTheme="minorBidi" w:hAnsiTheme="minorBidi"/>
          <w:sz w:val="22"/>
          <w:szCs w:val="22"/>
        </w:rPr>
        <w:t>Order Date (Date) – The date when the order was placed.</w:t>
      </w:r>
    </w:p>
    <w:p w14:paraId="1DB00846" w14:textId="77777777" w:rsidR="00A51C5E" w:rsidRPr="00A51C5E" w:rsidRDefault="00A51C5E" w:rsidP="00A51C5E">
      <w:pPr>
        <w:numPr>
          <w:ilvl w:val="0"/>
          <w:numId w:val="15"/>
        </w:numPr>
        <w:rPr>
          <w:rFonts w:asciiTheme="minorBidi" w:hAnsiTheme="minorBidi"/>
          <w:sz w:val="22"/>
          <w:szCs w:val="22"/>
        </w:rPr>
      </w:pPr>
      <w:r w:rsidRPr="00A51C5E">
        <w:rPr>
          <w:rFonts w:asciiTheme="minorBidi" w:hAnsiTheme="minorBidi"/>
          <w:sz w:val="22"/>
          <w:szCs w:val="22"/>
        </w:rPr>
        <w:t>Ship Date (Date) – The date when the order was shipped.</w:t>
      </w:r>
    </w:p>
    <w:p w14:paraId="053A1563" w14:textId="77777777" w:rsidR="00A51C5E" w:rsidRPr="00A51C5E" w:rsidRDefault="00A51C5E" w:rsidP="00A51C5E">
      <w:pPr>
        <w:numPr>
          <w:ilvl w:val="0"/>
          <w:numId w:val="15"/>
        </w:numPr>
        <w:rPr>
          <w:rFonts w:asciiTheme="minorBidi" w:hAnsiTheme="minorBidi"/>
          <w:sz w:val="22"/>
          <w:szCs w:val="22"/>
        </w:rPr>
      </w:pPr>
      <w:r w:rsidRPr="00A51C5E">
        <w:rPr>
          <w:rFonts w:asciiTheme="minorBidi" w:hAnsiTheme="minorBidi"/>
          <w:sz w:val="22"/>
          <w:szCs w:val="22"/>
        </w:rPr>
        <w:t>Ship Mode (String) – The shipping method used (e.g., Standard Class, Second Class).</w:t>
      </w:r>
    </w:p>
    <w:p w14:paraId="20533409" w14:textId="77777777" w:rsidR="00A51C5E" w:rsidRPr="00A51C5E" w:rsidRDefault="00A51C5E" w:rsidP="00A51C5E">
      <w:pPr>
        <w:numPr>
          <w:ilvl w:val="0"/>
          <w:numId w:val="15"/>
        </w:numPr>
        <w:rPr>
          <w:rFonts w:asciiTheme="minorBidi" w:hAnsiTheme="minorBidi"/>
          <w:sz w:val="22"/>
          <w:szCs w:val="22"/>
        </w:rPr>
      </w:pPr>
      <w:r w:rsidRPr="00A51C5E">
        <w:rPr>
          <w:rFonts w:asciiTheme="minorBidi" w:hAnsiTheme="minorBidi"/>
          <w:sz w:val="22"/>
          <w:szCs w:val="22"/>
        </w:rPr>
        <w:t>Customer ID (String) – A unique identifier for each customer.</w:t>
      </w:r>
    </w:p>
    <w:p w14:paraId="32FFF22C" w14:textId="77777777" w:rsidR="00A51C5E" w:rsidRPr="00A51C5E" w:rsidRDefault="00A51C5E" w:rsidP="00A51C5E">
      <w:pPr>
        <w:numPr>
          <w:ilvl w:val="0"/>
          <w:numId w:val="15"/>
        </w:numPr>
        <w:rPr>
          <w:rFonts w:asciiTheme="minorBidi" w:hAnsiTheme="minorBidi"/>
          <w:sz w:val="22"/>
          <w:szCs w:val="22"/>
        </w:rPr>
      </w:pPr>
      <w:r w:rsidRPr="00A51C5E">
        <w:rPr>
          <w:rFonts w:asciiTheme="minorBidi" w:hAnsiTheme="minorBidi"/>
          <w:sz w:val="22"/>
          <w:szCs w:val="22"/>
        </w:rPr>
        <w:t>Customer Name (String) – The full name of the customer.</w:t>
      </w:r>
    </w:p>
    <w:p w14:paraId="1FFA3E9B" w14:textId="77777777" w:rsidR="00A51C5E" w:rsidRPr="00A51C5E" w:rsidRDefault="00A51C5E" w:rsidP="00A51C5E">
      <w:pPr>
        <w:numPr>
          <w:ilvl w:val="0"/>
          <w:numId w:val="15"/>
        </w:numPr>
        <w:rPr>
          <w:rFonts w:asciiTheme="minorBidi" w:hAnsiTheme="minorBidi"/>
          <w:sz w:val="22"/>
          <w:szCs w:val="22"/>
        </w:rPr>
      </w:pPr>
      <w:r w:rsidRPr="00A51C5E">
        <w:rPr>
          <w:rFonts w:asciiTheme="minorBidi" w:hAnsiTheme="minorBidi"/>
          <w:sz w:val="22"/>
          <w:szCs w:val="22"/>
        </w:rPr>
        <w:t>Segment (String) – The type of customer (Consumer, Corporate, Home Office).</w:t>
      </w:r>
    </w:p>
    <w:p w14:paraId="5E4071C2" w14:textId="77777777" w:rsidR="00A51C5E" w:rsidRPr="00A51C5E" w:rsidRDefault="00A51C5E" w:rsidP="00A51C5E">
      <w:pPr>
        <w:numPr>
          <w:ilvl w:val="0"/>
          <w:numId w:val="15"/>
        </w:numPr>
        <w:rPr>
          <w:rFonts w:asciiTheme="minorBidi" w:hAnsiTheme="minorBidi"/>
          <w:sz w:val="22"/>
          <w:szCs w:val="22"/>
        </w:rPr>
      </w:pPr>
      <w:r w:rsidRPr="00A51C5E">
        <w:rPr>
          <w:rFonts w:asciiTheme="minorBidi" w:hAnsiTheme="minorBidi"/>
          <w:sz w:val="22"/>
          <w:szCs w:val="22"/>
        </w:rPr>
        <w:t>City (String) – The city where the order was placed.</w:t>
      </w:r>
    </w:p>
    <w:p w14:paraId="69591B2E" w14:textId="77777777" w:rsidR="00A51C5E" w:rsidRPr="00A51C5E" w:rsidRDefault="00A51C5E" w:rsidP="00A51C5E">
      <w:pPr>
        <w:numPr>
          <w:ilvl w:val="0"/>
          <w:numId w:val="15"/>
        </w:numPr>
        <w:rPr>
          <w:rFonts w:asciiTheme="minorBidi" w:hAnsiTheme="minorBidi"/>
          <w:sz w:val="22"/>
          <w:szCs w:val="22"/>
        </w:rPr>
      </w:pPr>
      <w:r w:rsidRPr="00A51C5E">
        <w:rPr>
          <w:rFonts w:asciiTheme="minorBidi" w:hAnsiTheme="minorBidi"/>
          <w:sz w:val="22"/>
          <w:szCs w:val="22"/>
        </w:rPr>
        <w:t>State (String) – The state where the order was placed.</w:t>
      </w:r>
    </w:p>
    <w:p w14:paraId="1A74AFA5" w14:textId="77777777" w:rsidR="00A51C5E" w:rsidRPr="00A51C5E" w:rsidRDefault="00A51C5E" w:rsidP="00A51C5E">
      <w:pPr>
        <w:numPr>
          <w:ilvl w:val="0"/>
          <w:numId w:val="15"/>
        </w:numPr>
        <w:rPr>
          <w:rFonts w:asciiTheme="minorBidi" w:hAnsiTheme="minorBidi"/>
          <w:sz w:val="22"/>
          <w:szCs w:val="22"/>
        </w:rPr>
      </w:pPr>
      <w:r w:rsidRPr="00A51C5E">
        <w:rPr>
          <w:rFonts w:asciiTheme="minorBidi" w:hAnsiTheme="minorBidi"/>
          <w:sz w:val="22"/>
          <w:szCs w:val="22"/>
        </w:rPr>
        <w:t>Region (String) – The region of the country (West, East, Central, South).</w:t>
      </w:r>
    </w:p>
    <w:p w14:paraId="0983110E" w14:textId="77777777" w:rsidR="00A51C5E" w:rsidRPr="00A51C5E" w:rsidRDefault="00A51C5E" w:rsidP="00A51C5E">
      <w:pPr>
        <w:numPr>
          <w:ilvl w:val="0"/>
          <w:numId w:val="15"/>
        </w:numPr>
        <w:rPr>
          <w:rFonts w:asciiTheme="minorBidi" w:hAnsiTheme="minorBidi"/>
          <w:sz w:val="22"/>
          <w:szCs w:val="22"/>
        </w:rPr>
      </w:pPr>
      <w:r w:rsidRPr="00A51C5E">
        <w:rPr>
          <w:rFonts w:asciiTheme="minorBidi" w:hAnsiTheme="minorBidi"/>
          <w:sz w:val="22"/>
          <w:szCs w:val="22"/>
        </w:rPr>
        <w:t>Product ID (Whole number) – A unique identifier for each product.</w:t>
      </w:r>
    </w:p>
    <w:p w14:paraId="0431FDD6" w14:textId="77777777" w:rsidR="00A51C5E" w:rsidRPr="00A51C5E" w:rsidRDefault="00A51C5E" w:rsidP="00A51C5E">
      <w:pPr>
        <w:numPr>
          <w:ilvl w:val="0"/>
          <w:numId w:val="15"/>
        </w:numPr>
        <w:rPr>
          <w:rFonts w:asciiTheme="minorBidi" w:hAnsiTheme="minorBidi"/>
          <w:sz w:val="22"/>
          <w:szCs w:val="22"/>
        </w:rPr>
      </w:pPr>
      <w:r w:rsidRPr="00A51C5E">
        <w:rPr>
          <w:rFonts w:asciiTheme="minorBidi" w:hAnsiTheme="minorBidi"/>
          <w:sz w:val="22"/>
          <w:szCs w:val="22"/>
        </w:rPr>
        <w:t>Category (String) – The broad category of the product (Furniture, Office Supplies, Technology).</w:t>
      </w:r>
    </w:p>
    <w:p w14:paraId="0CE3B39E" w14:textId="77777777" w:rsidR="00A51C5E" w:rsidRPr="00A51C5E" w:rsidRDefault="00A51C5E" w:rsidP="00A51C5E">
      <w:pPr>
        <w:numPr>
          <w:ilvl w:val="0"/>
          <w:numId w:val="15"/>
        </w:numPr>
        <w:rPr>
          <w:rFonts w:asciiTheme="minorBidi" w:hAnsiTheme="minorBidi"/>
          <w:sz w:val="22"/>
          <w:szCs w:val="22"/>
        </w:rPr>
      </w:pPr>
      <w:r w:rsidRPr="00A51C5E">
        <w:rPr>
          <w:rFonts w:asciiTheme="minorBidi" w:hAnsiTheme="minorBidi"/>
          <w:sz w:val="22"/>
          <w:szCs w:val="22"/>
        </w:rPr>
        <w:t>Sub-Category (String) – A more specific classification of the product (e.g., Chairs, Labels, Storage).</w:t>
      </w:r>
    </w:p>
    <w:p w14:paraId="166E62B5" w14:textId="77777777" w:rsidR="00A51C5E" w:rsidRPr="00A51C5E" w:rsidRDefault="00A51C5E" w:rsidP="00A51C5E">
      <w:pPr>
        <w:numPr>
          <w:ilvl w:val="0"/>
          <w:numId w:val="15"/>
        </w:numPr>
        <w:rPr>
          <w:rFonts w:asciiTheme="minorBidi" w:hAnsiTheme="minorBidi"/>
          <w:sz w:val="22"/>
          <w:szCs w:val="22"/>
        </w:rPr>
      </w:pPr>
      <w:r w:rsidRPr="00A51C5E">
        <w:rPr>
          <w:rFonts w:asciiTheme="minorBidi" w:hAnsiTheme="minorBidi"/>
          <w:sz w:val="22"/>
          <w:szCs w:val="22"/>
        </w:rPr>
        <w:t>Product Name (String) – The name of the product.</w:t>
      </w:r>
    </w:p>
    <w:p w14:paraId="23CD76F9" w14:textId="77777777" w:rsidR="00A51C5E" w:rsidRPr="00A51C5E" w:rsidRDefault="00A51C5E" w:rsidP="00A51C5E">
      <w:pPr>
        <w:numPr>
          <w:ilvl w:val="0"/>
          <w:numId w:val="15"/>
        </w:numPr>
        <w:rPr>
          <w:rFonts w:asciiTheme="minorBidi" w:hAnsiTheme="minorBidi"/>
          <w:sz w:val="22"/>
          <w:szCs w:val="22"/>
        </w:rPr>
      </w:pPr>
      <w:r w:rsidRPr="00A51C5E">
        <w:rPr>
          <w:rFonts w:asciiTheme="minorBidi" w:hAnsiTheme="minorBidi"/>
          <w:sz w:val="22"/>
          <w:szCs w:val="22"/>
        </w:rPr>
        <w:t>Sales (Float) – The total revenue generated from the sale.</w:t>
      </w:r>
    </w:p>
    <w:p w14:paraId="1C59F14C" w14:textId="77777777" w:rsidR="00A51C5E" w:rsidRPr="00A51C5E" w:rsidRDefault="00A51C5E" w:rsidP="00A51C5E">
      <w:pPr>
        <w:rPr>
          <w:rFonts w:asciiTheme="minorBidi" w:hAnsiTheme="minorBidi"/>
          <w:sz w:val="22"/>
          <w:szCs w:val="22"/>
        </w:rPr>
      </w:pPr>
    </w:p>
    <w:p w14:paraId="418AA4FC" w14:textId="5024B564" w:rsidR="00A51C5E" w:rsidRPr="00A51C5E" w:rsidRDefault="0015131C" w:rsidP="00A51C5E">
      <w:pPr>
        <w:rPr>
          <w:rFonts w:asciiTheme="minorBidi" w:hAnsiTheme="minorBidi"/>
          <w:b/>
          <w:bCs/>
          <w:sz w:val="22"/>
          <w:szCs w:val="22"/>
        </w:rPr>
      </w:pPr>
      <w:r>
        <w:rPr>
          <w:rFonts w:asciiTheme="minorBidi" w:hAnsiTheme="minorBidi"/>
          <w:b/>
          <w:bCs/>
          <w:sz w:val="22"/>
          <w:szCs w:val="22"/>
        </w:rPr>
        <w:t>3.</w:t>
      </w:r>
      <w:r>
        <w:rPr>
          <w:rFonts w:asciiTheme="minorBidi" w:hAnsiTheme="minorBidi"/>
          <w:b/>
          <w:bCs/>
          <w:sz w:val="22"/>
          <w:szCs w:val="22"/>
        </w:rPr>
        <w:tab/>
      </w:r>
      <w:r w:rsidR="00A51C5E" w:rsidRPr="00A51C5E">
        <w:rPr>
          <w:rFonts w:asciiTheme="minorBidi" w:hAnsiTheme="minorBidi"/>
          <w:b/>
          <w:bCs/>
          <w:sz w:val="22"/>
          <w:szCs w:val="22"/>
        </w:rPr>
        <w:t>Analysis Methodology</w:t>
      </w:r>
    </w:p>
    <w:p w14:paraId="7EE8301C" w14:textId="5753FC2D" w:rsidR="00A51C5E" w:rsidRPr="00A51C5E" w:rsidRDefault="0015131C" w:rsidP="00A51C5E">
      <w:pPr>
        <w:rPr>
          <w:rFonts w:asciiTheme="minorBidi" w:hAnsiTheme="minorBidi"/>
          <w:b/>
          <w:bCs/>
          <w:sz w:val="22"/>
          <w:szCs w:val="22"/>
        </w:rPr>
      </w:pPr>
      <w:r>
        <w:rPr>
          <w:rFonts w:asciiTheme="minorBidi" w:hAnsiTheme="minorBidi"/>
          <w:b/>
          <w:bCs/>
          <w:sz w:val="22"/>
          <w:szCs w:val="22"/>
        </w:rPr>
        <w:t>3.1</w:t>
      </w:r>
      <w:r>
        <w:rPr>
          <w:rFonts w:asciiTheme="minorBidi" w:hAnsiTheme="minorBidi"/>
          <w:b/>
          <w:bCs/>
          <w:sz w:val="22"/>
          <w:szCs w:val="22"/>
        </w:rPr>
        <w:tab/>
      </w:r>
      <w:r w:rsidR="00A51C5E" w:rsidRPr="00A51C5E">
        <w:rPr>
          <w:rFonts w:asciiTheme="minorBidi" w:hAnsiTheme="minorBidi"/>
          <w:b/>
          <w:bCs/>
          <w:sz w:val="22"/>
          <w:szCs w:val="22"/>
        </w:rPr>
        <w:t>Tools</w:t>
      </w:r>
    </w:p>
    <w:p w14:paraId="2C8A96D6"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Theme="minorBidi" w:hAnsiTheme="minorBidi"/>
          <w:sz w:val="22"/>
          <w:szCs w:val="22"/>
        </w:rPr>
        <w:t>Power BI (Power Query – Dax)</w:t>
      </w:r>
    </w:p>
    <w:p w14:paraId="5BC96289" w14:textId="555FD5DD" w:rsidR="00A51C5E" w:rsidRPr="00A51C5E" w:rsidRDefault="0015131C" w:rsidP="00A51C5E">
      <w:pPr>
        <w:rPr>
          <w:rFonts w:asciiTheme="minorBidi" w:hAnsiTheme="minorBidi"/>
          <w:b/>
          <w:bCs/>
          <w:sz w:val="22"/>
          <w:szCs w:val="22"/>
        </w:rPr>
      </w:pPr>
      <w:r>
        <w:rPr>
          <w:rFonts w:asciiTheme="minorBidi" w:hAnsiTheme="minorBidi"/>
          <w:b/>
          <w:bCs/>
          <w:sz w:val="22"/>
          <w:szCs w:val="22"/>
        </w:rPr>
        <w:t>3.4</w:t>
      </w:r>
      <w:r>
        <w:rPr>
          <w:rFonts w:asciiTheme="minorBidi" w:hAnsiTheme="minorBidi"/>
          <w:b/>
          <w:bCs/>
          <w:sz w:val="22"/>
          <w:szCs w:val="22"/>
        </w:rPr>
        <w:tab/>
      </w:r>
      <w:r w:rsidR="00A51C5E" w:rsidRPr="00A51C5E">
        <w:rPr>
          <w:rFonts w:asciiTheme="minorBidi" w:hAnsiTheme="minorBidi"/>
          <w:b/>
          <w:bCs/>
          <w:sz w:val="22"/>
          <w:szCs w:val="22"/>
        </w:rPr>
        <w:t>Analysis Questions</w:t>
      </w:r>
    </w:p>
    <w:p w14:paraId="57D616F5"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Theme="minorBidi" w:hAnsiTheme="minorBidi"/>
          <w:sz w:val="22"/>
          <w:szCs w:val="22"/>
        </w:rPr>
        <w:t>Total sales by year/quarter/month</w:t>
      </w:r>
    </w:p>
    <w:p w14:paraId="4B3B9224"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Segoe UI Symbol" w:hAnsi="Segoe UI Symbol" w:cs="Segoe UI Symbol"/>
          <w:sz w:val="22"/>
          <w:szCs w:val="22"/>
        </w:rPr>
        <w:t>⁠</w:t>
      </w:r>
      <w:r w:rsidRPr="00A51C5E">
        <w:rPr>
          <w:rFonts w:asciiTheme="minorBidi" w:hAnsiTheme="minorBidi"/>
          <w:sz w:val="22"/>
          <w:szCs w:val="22"/>
        </w:rPr>
        <w:t>Total sales by state/city</w:t>
      </w:r>
    </w:p>
    <w:p w14:paraId="47624073"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Theme="minorBidi" w:hAnsiTheme="minorBidi"/>
          <w:sz w:val="22"/>
          <w:szCs w:val="22"/>
        </w:rPr>
        <w:t>Total sales by product category</w:t>
      </w:r>
    </w:p>
    <w:p w14:paraId="1F4F5FA9"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Theme="minorBidi" w:hAnsiTheme="minorBidi"/>
          <w:sz w:val="22"/>
          <w:szCs w:val="22"/>
        </w:rPr>
        <w:t xml:space="preserve">Total sales by customer segment </w:t>
      </w:r>
    </w:p>
    <w:p w14:paraId="43158EBE"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Theme="minorBidi" w:hAnsiTheme="minorBidi"/>
          <w:sz w:val="22"/>
          <w:szCs w:val="22"/>
        </w:rPr>
        <w:t>Sales growth over years</w:t>
      </w:r>
    </w:p>
    <w:p w14:paraId="2D11D947"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Theme="minorBidi" w:hAnsiTheme="minorBidi"/>
          <w:sz w:val="22"/>
          <w:szCs w:val="22"/>
        </w:rPr>
        <w:t>Number of orders by year/quarter/month</w:t>
      </w:r>
    </w:p>
    <w:p w14:paraId="20C952DC"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Theme="minorBidi" w:hAnsiTheme="minorBidi"/>
          <w:sz w:val="22"/>
          <w:szCs w:val="22"/>
        </w:rPr>
        <w:t>Top 5 products by sales</w:t>
      </w:r>
    </w:p>
    <w:p w14:paraId="667C8222"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Theme="minorBidi" w:hAnsiTheme="minorBidi"/>
          <w:sz w:val="22"/>
          <w:szCs w:val="22"/>
        </w:rPr>
        <w:t>Top 5 products by Number of Orders</w:t>
      </w:r>
    </w:p>
    <w:p w14:paraId="519945BE"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Theme="minorBidi" w:hAnsiTheme="minorBidi"/>
          <w:sz w:val="22"/>
          <w:szCs w:val="22"/>
        </w:rPr>
        <w:t>Distribution of customers across segments</w:t>
      </w:r>
    </w:p>
    <w:p w14:paraId="00155960"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Theme="minorBidi" w:hAnsiTheme="minorBidi"/>
          <w:sz w:val="22"/>
          <w:szCs w:val="22"/>
        </w:rPr>
        <w:t>Number of orders by customer</w:t>
      </w:r>
    </w:p>
    <w:p w14:paraId="4E127910"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Theme="minorBidi" w:hAnsiTheme="minorBidi"/>
          <w:sz w:val="22"/>
          <w:szCs w:val="22"/>
        </w:rPr>
        <w:t xml:space="preserve">Key influencers to reduce Average shipment duration </w:t>
      </w:r>
    </w:p>
    <w:p w14:paraId="35BB35B4" w14:textId="77777777" w:rsidR="00A51C5E" w:rsidRPr="00A51C5E" w:rsidRDefault="00A51C5E" w:rsidP="00A51C5E">
      <w:pPr>
        <w:pStyle w:val="ListParagraph"/>
        <w:rPr>
          <w:rFonts w:asciiTheme="minorBidi" w:hAnsiTheme="minorBidi"/>
          <w:sz w:val="22"/>
          <w:szCs w:val="22"/>
        </w:rPr>
      </w:pPr>
    </w:p>
    <w:p w14:paraId="6A08082A" w14:textId="144CF98F" w:rsidR="00A51C5E" w:rsidRPr="00A51C5E" w:rsidRDefault="0015131C" w:rsidP="00A51C5E">
      <w:pPr>
        <w:rPr>
          <w:rFonts w:asciiTheme="minorBidi" w:hAnsiTheme="minorBidi"/>
          <w:b/>
          <w:bCs/>
          <w:sz w:val="22"/>
          <w:szCs w:val="22"/>
        </w:rPr>
      </w:pPr>
      <w:r>
        <w:rPr>
          <w:rFonts w:asciiTheme="minorBidi" w:hAnsiTheme="minorBidi"/>
          <w:b/>
          <w:bCs/>
          <w:sz w:val="22"/>
          <w:szCs w:val="22"/>
        </w:rPr>
        <w:t>4.</w:t>
      </w:r>
      <w:r>
        <w:rPr>
          <w:rFonts w:asciiTheme="minorBidi" w:hAnsiTheme="minorBidi"/>
          <w:b/>
          <w:bCs/>
          <w:sz w:val="22"/>
          <w:szCs w:val="22"/>
        </w:rPr>
        <w:tab/>
      </w:r>
      <w:r w:rsidR="00A51C5E" w:rsidRPr="00A51C5E">
        <w:rPr>
          <w:rFonts w:asciiTheme="minorBidi" w:hAnsiTheme="minorBidi"/>
          <w:b/>
          <w:bCs/>
          <w:sz w:val="22"/>
          <w:szCs w:val="22"/>
        </w:rPr>
        <w:t>Data Cleaning</w:t>
      </w:r>
    </w:p>
    <w:p w14:paraId="512E21ED" w14:textId="77777777" w:rsidR="00A51C5E" w:rsidRPr="00A51C5E" w:rsidRDefault="00A51C5E" w:rsidP="00A51C5E">
      <w:pPr>
        <w:pStyle w:val="ListParagraph"/>
        <w:numPr>
          <w:ilvl w:val="0"/>
          <w:numId w:val="17"/>
        </w:numPr>
        <w:rPr>
          <w:rFonts w:asciiTheme="minorBidi" w:hAnsiTheme="minorBidi"/>
          <w:sz w:val="22"/>
          <w:szCs w:val="22"/>
        </w:rPr>
      </w:pPr>
      <w:r w:rsidRPr="00A51C5E">
        <w:rPr>
          <w:rFonts w:asciiTheme="minorBidi" w:hAnsiTheme="minorBidi"/>
          <w:sz w:val="22"/>
          <w:szCs w:val="22"/>
        </w:rPr>
        <w:t>Load Data into Power Query</w:t>
      </w:r>
    </w:p>
    <w:p w14:paraId="71D865CC" w14:textId="77777777" w:rsidR="00A51C5E" w:rsidRPr="00A51C5E" w:rsidRDefault="00A51C5E" w:rsidP="00A51C5E">
      <w:pPr>
        <w:pStyle w:val="ListParagraph"/>
        <w:rPr>
          <w:rFonts w:asciiTheme="minorBidi" w:hAnsiTheme="minorBidi"/>
          <w:sz w:val="22"/>
          <w:szCs w:val="22"/>
        </w:rPr>
      </w:pPr>
    </w:p>
    <w:p w14:paraId="15C6481C" w14:textId="77777777" w:rsidR="00A51C5E" w:rsidRPr="00A51C5E" w:rsidRDefault="00A51C5E" w:rsidP="00A51C5E">
      <w:pPr>
        <w:pStyle w:val="ListParagraph"/>
        <w:numPr>
          <w:ilvl w:val="0"/>
          <w:numId w:val="17"/>
        </w:numPr>
        <w:rPr>
          <w:rFonts w:asciiTheme="minorBidi" w:hAnsiTheme="minorBidi"/>
          <w:sz w:val="22"/>
          <w:szCs w:val="22"/>
        </w:rPr>
      </w:pPr>
      <w:r w:rsidRPr="00A51C5E">
        <w:rPr>
          <w:rFonts w:asciiTheme="minorBidi" w:hAnsiTheme="minorBidi"/>
          <w:sz w:val="22"/>
          <w:szCs w:val="22"/>
        </w:rPr>
        <w:t>Convert Data Types (Ensure that each column has the correct data type):</w:t>
      </w:r>
      <w:r w:rsidRPr="00A51C5E">
        <w:rPr>
          <w:rFonts w:asciiTheme="minorBidi" w:hAnsiTheme="minorBidi"/>
          <w:sz w:val="22"/>
          <w:szCs w:val="22"/>
        </w:rPr>
        <w:br/>
        <w:t>-  Order Date &amp; Ship Date → Convert to Date format  "Using Locale" to specify the correct format.</w:t>
      </w:r>
      <w:r w:rsidRPr="00A51C5E">
        <w:rPr>
          <w:rFonts w:asciiTheme="minorBidi" w:hAnsiTheme="minorBidi"/>
          <w:sz w:val="22"/>
          <w:szCs w:val="22"/>
        </w:rPr>
        <w:br/>
        <w:t>-  Sales → Convert to Decimal Number.</w:t>
      </w:r>
      <w:r w:rsidRPr="00A51C5E">
        <w:rPr>
          <w:rFonts w:asciiTheme="minorBidi" w:hAnsiTheme="minorBidi"/>
          <w:sz w:val="22"/>
          <w:szCs w:val="22"/>
        </w:rPr>
        <w:br/>
        <w:t>-  Other categorical columns (e.g., Customer ID, Product ID, Ship Mode) should be Text.</w:t>
      </w:r>
    </w:p>
    <w:p w14:paraId="72C91D88" w14:textId="77777777" w:rsidR="00A51C5E" w:rsidRPr="00A51C5E" w:rsidRDefault="00A51C5E" w:rsidP="00A51C5E">
      <w:pPr>
        <w:pStyle w:val="ListParagraph"/>
        <w:rPr>
          <w:rFonts w:asciiTheme="minorBidi" w:hAnsiTheme="minorBidi"/>
          <w:sz w:val="22"/>
          <w:szCs w:val="22"/>
        </w:rPr>
      </w:pPr>
    </w:p>
    <w:p w14:paraId="287ECF90" w14:textId="77777777" w:rsidR="00A51C5E" w:rsidRPr="00A51C5E" w:rsidRDefault="00A51C5E" w:rsidP="00A51C5E">
      <w:pPr>
        <w:pStyle w:val="ListParagraph"/>
        <w:numPr>
          <w:ilvl w:val="0"/>
          <w:numId w:val="17"/>
        </w:numPr>
        <w:rPr>
          <w:rFonts w:asciiTheme="minorBidi" w:hAnsiTheme="minorBidi"/>
          <w:sz w:val="22"/>
          <w:szCs w:val="22"/>
        </w:rPr>
      </w:pPr>
      <w:r w:rsidRPr="00A51C5E">
        <w:rPr>
          <w:rFonts w:asciiTheme="minorBidi" w:hAnsiTheme="minorBidi"/>
          <w:sz w:val="22"/>
          <w:szCs w:val="22"/>
        </w:rPr>
        <w:t>Remove duplicates and errors</w:t>
      </w:r>
      <w:r w:rsidRPr="00A51C5E">
        <w:rPr>
          <w:rFonts w:asciiTheme="minorBidi" w:hAnsiTheme="minorBidi"/>
          <w:sz w:val="22"/>
          <w:szCs w:val="22"/>
        </w:rPr>
        <w:br/>
        <w:t>-  Select all columns</w:t>
      </w:r>
      <w:r w:rsidRPr="00A51C5E">
        <w:rPr>
          <w:rFonts w:asciiTheme="minorBidi" w:hAnsiTheme="minorBidi"/>
          <w:sz w:val="22"/>
          <w:szCs w:val="22"/>
        </w:rPr>
        <w:br/>
        <w:t>-  Click Remove Duplicates under the Home tab.</w:t>
      </w:r>
      <w:r w:rsidRPr="00A51C5E">
        <w:rPr>
          <w:rFonts w:asciiTheme="minorBidi" w:hAnsiTheme="minorBidi"/>
          <w:sz w:val="22"/>
          <w:szCs w:val="22"/>
        </w:rPr>
        <w:br/>
        <w:t>-  Remove errors</w:t>
      </w:r>
    </w:p>
    <w:p w14:paraId="23ED832F" w14:textId="77777777" w:rsidR="00A51C5E" w:rsidRPr="00A51C5E" w:rsidRDefault="00A51C5E" w:rsidP="00A51C5E">
      <w:pPr>
        <w:pStyle w:val="ListParagraph"/>
        <w:rPr>
          <w:rFonts w:asciiTheme="minorBidi" w:hAnsiTheme="minorBidi"/>
          <w:sz w:val="22"/>
          <w:szCs w:val="22"/>
        </w:rPr>
      </w:pPr>
    </w:p>
    <w:p w14:paraId="69CE5A91" w14:textId="77777777" w:rsidR="00A51C5E" w:rsidRPr="00A51C5E" w:rsidRDefault="00A51C5E" w:rsidP="00A51C5E">
      <w:pPr>
        <w:pStyle w:val="ListParagraph"/>
        <w:ind w:left="450"/>
        <w:rPr>
          <w:rFonts w:asciiTheme="minorBidi" w:hAnsiTheme="minorBidi"/>
          <w:sz w:val="22"/>
          <w:szCs w:val="22"/>
        </w:rPr>
      </w:pPr>
    </w:p>
    <w:p w14:paraId="2C756B3B" w14:textId="77777777" w:rsidR="00A51C5E" w:rsidRPr="00A51C5E" w:rsidRDefault="00A51C5E" w:rsidP="00A51C5E">
      <w:pPr>
        <w:pStyle w:val="ListParagraph"/>
        <w:numPr>
          <w:ilvl w:val="0"/>
          <w:numId w:val="17"/>
        </w:numPr>
        <w:rPr>
          <w:rFonts w:asciiTheme="minorBidi" w:hAnsiTheme="minorBidi"/>
          <w:sz w:val="22"/>
          <w:szCs w:val="22"/>
        </w:rPr>
      </w:pPr>
      <w:r w:rsidRPr="00A51C5E">
        <w:rPr>
          <w:rFonts w:asciiTheme="minorBidi" w:hAnsiTheme="minorBidi"/>
          <w:sz w:val="22"/>
          <w:szCs w:val="22"/>
        </w:rPr>
        <w:t>Add Custom Column "Shipping Duration"</w:t>
      </w:r>
    </w:p>
    <w:p w14:paraId="2F9F8842" w14:textId="77777777" w:rsidR="00A51C5E" w:rsidRPr="00A51C5E" w:rsidRDefault="00A51C5E" w:rsidP="00A51C5E">
      <w:pPr>
        <w:ind w:firstLine="360"/>
        <w:rPr>
          <w:rFonts w:asciiTheme="minorBidi" w:hAnsiTheme="minorBidi"/>
          <w:sz w:val="22"/>
          <w:szCs w:val="22"/>
        </w:rPr>
      </w:pPr>
      <w:r w:rsidRPr="00A51C5E">
        <w:rPr>
          <w:rFonts w:asciiTheme="minorBidi" w:hAnsiTheme="minorBidi"/>
          <w:sz w:val="22"/>
          <w:szCs w:val="22"/>
        </w:rPr>
        <w:t>-  Click Add Column &gt; Custom Column.</w:t>
      </w:r>
    </w:p>
    <w:p w14:paraId="163B0CF1" w14:textId="77777777" w:rsidR="00A51C5E" w:rsidRPr="00A51C5E" w:rsidRDefault="00A51C5E" w:rsidP="00A51C5E">
      <w:pPr>
        <w:ind w:firstLine="360"/>
        <w:rPr>
          <w:rFonts w:asciiTheme="minorBidi" w:hAnsiTheme="minorBidi"/>
          <w:sz w:val="22"/>
          <w:szCs w:val="22"/>
        </w:rPr>
      </w:pPr>
      <w:r w:rsidRPr="00A51C5E">
        <w:rPr>
          <w:rFonts w:asciiTheme="minorBidi" w:hAnsiTheme="minorBidi"/>
          <w:sz w:val="22"/>
          <w:szCs w:val="22"/>
        </w:rPr>
        <w:t>-  Use the formula: Shipping Duration (Days)=Duration.Days([Ship Date] - [Order Date])</w:t>
      </w:r>
    </w:p>
    <w:p w14:paraId="726C3F88" w14:textId="77777777" w:rsidR="00A51C5E" w:rsidRPr="00A51C5E" w:rsidRDefault="00A51C5E" w:rsidP="00A51C5E">
      <w:pPr>
        <w:ind w:firstLine="360"/>
        <w:rPr>
          <w:rFonts w:asciiTheme="minorBidi" w:hAnsiTheme="minorBidi"/>
          <w:sz w:val="22"/>
          <w:szCs w:val="22"/>
        </w:rPr>
      </w:pPr>
    </w:p>
    <w:p w14:paraId="3DCE3746" w14:textId="77777777" w:rsidR="00A51C5E" w:rsidRPr="00A51C5E" w:rsidRDefault="00A51C5E" w:rsidP="00A51C5E">
      <w:pPr>
        <w:pStyle w:val="ListParagraph"/>
        <w:numPr>
          <w:ilvl w:val="0"/>
          <w:numId w:val="17"/>
        </w:numPr>
        <w:rPr>
          <w:rFonts w:asciiTheme="minorBidi" w:hAnsiTheme="minorBidi"/>
          <w:sz w:val="22"/>
          <w:szCs w:val="22"/>
        </w:rPr>
      </w:pPr>
      <w:r w:rsidRPr="00A51C5E">
        <w:rPr>
          <w:rFonts w:asciiTheme="minorBidi" w:hAnsiTheme="minorBidi"/>
          <w:sz w:val="22"/>
          <w:szCs w:val="22"/>
        </w:rPr>
        <w:t>Replaced empty cells in Postal Code Column</w:t>
      </w:r>
    </w:p>
    <w:p w14:paraId="2B2B3D71" w14:textId="77777777" w:rsidR="00A51C5E" w:rsidRPr="00A51C5E" w:rsidRDefault="00A51C5E" w:rsidP="00A51C5E">
      <w:pPr>
        <w:ind w:firstLine="450"/>
        <w:rPr>
          <w:rFonts w:asciiTheme="minorBidi" w:hAnsiTheme="minorBidi"/>
          <w:sz w:val="22"/>
          <w:szCs w:val="22"/>
        </w:rPr>
      </w:pPr>
      <w:r w:rsidRPr="00A51C5E">
        <w:rPr>
          <w:rFonts w:asciiTheme="minorBidi" w:hAnsiTheme="minorBidi"/>
          <w:sz w:val="22"/>
          <w:szCs w:val="22"/>
        </w:rPr>
        <w:t>Each city is supposed to have a unique Postal Code for identification, While “Burlignton” had an empty cell in the city column.</w:t>
      </w:r>
    </w:p>
    <w:p w14:paraId="34E0D6B1" w14:textId="77777777" w:rsidR="00A51C5E" w:rsidRPr="00A51C5E" w:rsidRDefault="00A51C5E" w:rsidP="00A51C5E">
      <w:pPr>
        <w:ind w:firstLine="450"/>
        <w:rPr>
          <w:rFonts w:asciiTheme="minorBidi" w:hAnsiTheme="minorBidi"/>
          <w:sz w:val="22"/>
          <w:szCs w:val="22"/>
        </w:rPr>
      </w:pPr>
      <w:r w:rsidRPr="00A51C5E">
        <w:rPr>
          <w:rFonts w:asciiTheme="minorBidi" w:hAnsiTheme="minorBidi"/>
          <w:sz w:val="22"/>
          <w:szCs w:val="22"/>
        </w:rPr>
        <w:t>-  Select column “City”</w:t>
      </w:r>
    </w:p>
    <w:p w14:paraId="30991872" w14:textId="77777777" w:rsidR="00A51C5E" w:rsidRPr="00A51C5E" w:rsidRDefault="00A51C5E" w:rsidP="00A51C5E">
      <w:pPr>
        <w:ind w:firstLine="450"/>
        <w:rPr>
          <w:rFonts w:asciiTheme="minorBidi" w:hAnsiTheme="minorBidi"/>
          <w:sz w:val="22"/>
          <w:szCs w:val="22"/>
        </w:rPr>
      </w:pPr>
      <w:r w:rsidRPr="00A51C5E">
        <w:rPr>
          <w:rFonts w:asciiTheme="minorBidi" w:hAnsiTheme="minorBidi"/>
          <w:sz w:val="22"/>
          <w:szCs w:val="22"/>
        </w:rPr>
        <w:t>-  From Replace Values in Transform tab, value to find is an empty string “” replace with “00001”</w:t>
      </w:r>
    </w:p>
    <w:p w14:paraId="7C4BA693" w14:textId="77777777" w:rsidR="00A51C5E" w:rsidRPr="00A51C5E" w:rsidRDefault="00A51C5E" w:rsidP="00A51C5E">
      <w:pPr>
        <w:ind w:firstLine="450"/>
        <w:rPr>
          <w:rFonts w:asciiTheme="minorBidi" w:hAnsiTheme="minorBidi"/>
          <w:sz w:val="22"/>
          <w:szCs w:val="22"/>
        </w:rPr>
      </w:pPr>
    </w:p>
    <w:p w14:paraId="7D425B72" w14:textId="77777777" w:rsidR="00A51C5E" w:rsidRPr="00A51C5E" w:rsidRDefault="00A51C5E" w:rsidP="00A51C5E">
      <w:pPr>
        <w:pStyle w:val="ListParagraph"/>
        <w:numPr>
          <w:ilvl w:val="0"/>
          <w:numId w:val="17"/>
        </w:numPr>
        <w:rPr>
          <w:rFonts w:asciiTheme="minorBidi" w:hAnsiTheme="minorBidi"/>
          <w:sz w:val="22"/>
          <w:szCs w:val="22"/>
        </w:rPr>
      </w:pPr>
      <w:r w:rsidRPr="00A51C5E">
        <w:rPr>
          <w:rFonts w:asciiTheme="minorBidi" w:hAnsiTheme="minorBidi"/>
          <w:sz w:val="22"/>
          <w:szCs w:val="22"/>
        </w:rPr>
        <w:t>Defined New Postal code for “Encinitas”</w:t>
      </w:r>
    </w:p>
    <w:p w14:paraId="75BB22F7" w14:textId="77777777" w:rsidR="00A51C5E" w:rsidRPr="00A51C5E" w:rsidRDefault="00A51C5E" w:rsidP="00A51C5E">
      <w:pPr>
        <w:ind w:firstLine="450"/>
        <w:rPr>
          <w:rFonts w:asciiTheme="minorBidi" w:hAnsiTheme="minorBidi"/>
          <w:sz w:val="22"/>
          <w:szCs w:val="22"/>
        </w:rPr>
      </w:pPr>
      <w:r w:rsidRPr="00A51C5E">
        <w:rPr>
          <w:rFonts w:asciiTheme="minorBidi" w:hAnsiTheme="minorBidi"/>
          <w:sz w:val="22"/>
          <w:szCs w:val="22"/>
        </w:rPr>
        <w:t>Two cities California and Encinitas had the same Postal Code, the solution was to define a new postal code for one of the two cities.</w:t>
      </w:r>
    </w:p>
    <w:p w14:paraId="273955FE" w14:textId="77777777" w:rsidR="00A51C5E" w:rsidRPr="00A51C5E" w:rsidRDefault="00A51C5E" w:rsidP="00A51C5E">
      <w:pPr>
        <w:ind w:left="360"/>
        <w:rPr>
          <w:rFonts w:asciiTheme="minorBidi" w:hAnsiTheme="minorBidi"/>
          <w:sz w:val="22"/>
          <w:szCs w:val="22"/>
        </w:rPr>
      </w:pPr>
      <w:r w:rsidRPr="00A51C5E">
        <w:rPr>
          <w:rFonts w:asciiTheme="minorBidi" w:hAnsiTheme="minorBidi"/>
          <w:sz w:val="22"/>
          <w:szCs w:val="22"/>
        </w:rPr>
        <w:t xml:space="preserve"> -  Add new Postal Code column using formula : if ([City]="Encinitas" and [Postal Code]="92024") then "00000" else [Postal Code]</w:t>
      </w:r>
    </w:p>
    <w:p w14:paraId="5DA4B947" w14:textId="77777777" w:rsidR="00A51C5E" w:rsidRPr="00A51C5E" w:rsidRDefault="00A51C5E" w:rsidP="00A51C5E">
      <w:pPr>
        <w:ind w:firstLine="360"/>
        <w:rPr>
          <w:rFonts w:asciiTheme="minorBidi" w:hAnsiTheme="minorBidi"/>
          <w:sz w:val="22"/>
          <w:szCs w:val="22"/>
        </w:rPr>
      </w:pPr>
      <w:r w:rsidRPr="00A51C5E">
        <w:rPr>
          <w:rFonts w:asciiTheme="minorBidi" w:hAnsiTheme="minorBidi"/>
          <w:sz w:val="22"/>
          <w:szCs w:val="22"/>
        </w:rPr>
        <w:t xml:space="preserve"> -  Delete the old Postal code Column</w:t>
      </w:r>
    </w:p>
    <w:p w14:paraId="1364C7FD" w14:textId="77777777" w:rsidR="00A51C5E" w:rsidRPr="00A51C5E" w:rsidRDefault="00A51C5E" w:rsidP="00A51C5E">
      <w:pPr>
        <w:rPr>
          <w:rFonts w:asciiTheme="minorBidi" w:hAnsiTheme="minorBidi"/>
          <w:sz w:val="22"/>
          <w:szCs w:val="22"/>
        </w:rPr>
      </w:pPr>
    </w:p>
    <w:p w14:paraId="1C58FDAB" w14:textId="77777777" w:rsidR="00A51C5E" w:rsidRPr="00A51C5E" w:rsidRDefault="00A51C5E" w:rsidP="00A51C5E">
      <w:pPr>
        <w:pStyle w:val="ListParagraph"/>
        <w:numPr>
          <w:ilvl w:val="0"/>
          <w:numId w:val="17"/>
        </w:numPr>
        <w:rPr>
          <w:rFonts w:asciiTheme="minorBidi" w:hAnsiTheme="minorBidi"/>
          <w:sz w:val="22"/>
          <w:szCs w:val="22"/>
        </w:rPr>
      </w:pPr>
      <w:r w:rsidRPr="00A51C5E">
        <w:rPr>
          <w:rFonts w:asciiTheme="minorBidi" w:hAnsiTheme="minorBidi"/>
          <w:sz w:val="22"/>
          <w:szCs w:val="22"/>
        </w:rPr>
        <w:t>Defined a new Product Id</w:t>
      </w:r>
    </w:p>
    <w:p w14:paraId="1D084AE9" w14:textId="77777777" w:rsidR="00A51C5E" w:rsidRPr="00A51C5E" w:rsidRDefault="00A51C5E" w:rsidP="00A51C5E">
      <w:pPr>
        <w:pStyle w:val="ListParagraph"/>
        <w:ind w:left="450"/>
        <w:rPr>
          <w:rFonts w:asciiTheme="minorBidi" w:hAnsiTheme="minorBidi"/>
          <w:sz w:val="22"/>
          <w:szCs w:val="22"/>
        </w:rPr>
      </w:pPr>
      <w:r w:rsidRPr="00A51C5E">
        <w:rPr>
          <w:rFonts w:asciiTheme="minorBidi" w:hAnsiTheme="minorBidi"/>
          <w:sz w:val="22"/>
          <w:szCs w:val="22"/>
        </w:rPr>
        <w:t>A problem we face was that several products had the sames Product ID which may lead to inaccurate analysis reuslts.</w:t>
      </w:r>
    </w:p>
    <w:p w14:paraId="622E928D"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Theme="minorBidi" w:hAnsiTheme="minorBidi"/>
          <w:sz w:val="22"/>
          <w:szCs w:val="22"/>
        </w:rPr>
        <w:t>Removed the Product ID column</w:t>
      </w:r>
    </w:p>
    <w:p w14:paraId="2FB9171F"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Theme="minorBidi" w:hAnsiTheme="minorBidi"/>
          <w:sz w:val="22"/>
          <w:szCs w:val="22"/>
        </w:rPr>
        <w:t>Duplicated the table and removing all columns except for Product Name</w:t>
      </w:r>
    </w:p>
    <w:p w14:paraId="6AB8C951"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Theme="minorBidi" w:hAnsiTheme="minorBidi"/>
          <w:sz w:val="22"/>
          <w:szCs w:val="22"/>
        </w:rPr>
        <w:t>Removed all duplicates in product name table</w:t>
      </w:r>
    </w:p>
    <w:p w14:paraId="4E100616"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Theme="minorBidi" w:hAnsiTheme="minorBidi"/>
          <w:sz w:val="22"/>
          <w:szCs w:val="22"/>
        </w:rPr>
        <w:t>Populated a new Product ID using Index Column from Add Column tab</w:t>
      </w:r>
    </w:p>
    <w:p w14:paraId="57C655C7"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Theme="minorBidi" w:hAnsiTheme="minorBidi"/>
          <w:sz w:val="22"/>
          <w:szCs w:val="22"/>
        </w:rPr>
        <w:t>Now this table will serve as lookup table for Product ID</w:t>
      </w:r>
    </w:p>
    <w:p w14:paraId="6ED5A0B0" w14:textId="77777777" w:rsidR="00A51C5E" w:rsidRPr="00A51C5E" w:rsidRDefault="00A51C5E" w:rsidP="00A51C5E">
      <w:pPr>
        <w:pStyle w:val="ListParagraph"/>
        <w:numPr>
          <w:ilvl w:val="0"/>
          <w:numId w:val="16"/>
        </w:numPr>
        <w:rPr>
          <w:rFonts w:asciiTheme="minorBidi" w:hAnsiTheme="minorBidi"/>
          <w:sz w:val="22"/>
          <w:szCs w:val="22"/>
        </w:rPr>
      </w:pPr>
      <w:r w:rsidRPr="00A51C5E">
        <w:rPr>
          <w:rFonts w:asciiTheme="minorBidi" w:hAnsiTheme="minorBidi"/>
          <w:sz w:val="22"/>
          <w:szCs w:val="22"/>
        </w:rPr>
        <w:t>Then merged the main table and lookup table on Product Name column with join kind left join</w:t>
      </w:r>
    </w:p>
    <w:p w14:paraId="2DB56C42" w14:textId="241EF570" w:rsidR="00A51C5E" w:rsidRPr="00A51C5E" w:rsidRDefault="00A51C5E">
      <w:pPr>
        <w:rPr>
          <w:rFonts w:asciiTheme="minorBidi" w:hAnsiTheme="minorBidi"/>
          <w:b/>
          <w:bCs/>
          <w:sz w:val="22"/>
          <w:szCs w:val="22"/>
        </w:rPr>
      </w:pPr>
    </w:p>
    <w:p w14:paraId="7168A3FD" w14:textId="09481760" w:rsidR="00376E14" w:rsidRPr="00A51C5E" w:rsidRDefault="00376E14" w:rsidP="00B13879">
      <w:pPr>
        <w:rPr>
          <w:rFonts w:asciiTheme="minorBidi" w:hAnsiTheme="minorBidi"/>
          <w:b/>
          <w:bCs/>
          <w:sz w:val="22"/>
          <w:szCs w:val="22"/>
        </w:rPr>
      </w:pPr>
      <w:r w:rsidRPr="00A51C5E">
        <w:rPr>
          <w:rFonts w:asciiTheme="minorBidi" w:hAnsiTheme="minorBidi"/>
          <w:b/>
          <w:bCs/>
          <w:sz w:val="22"/>
          <w:szCs w:val="22"/>
        </w:rPr>
        <w:t>5. Data Modeling (Detailed)</w:t>
      </w:r>
    </w:p>
    <w:p w14:paraId="566803E4" w14:textId="77777777" w:rsidR="00376E14" w:rsidRPr="00A51C5E" w:rsidRDefault="00376E14" w:rsidP="00376E14">
      <w:pPr>
        <w:rPr>
          <w:rFonts w:asciiTheme="minorBidi" w:hAnsiTheme="minorBidi"/>
          <w:b/>
          <w:bCs/>
          <w:sz w:val="22"/>
          <w:szCs w:val="22"/>
        </w:rPr>
      </w:pPr>
      <w:r w:rsidRPr="00A51C5E">
        <w:rPr>
          <w:rFonts w:asciiTheme="minorBidi" w:hAnsiTheme="minorBidi"/>
          <w:b/>
          <w:bCs/>
          <w:sz w:val="22"/>
          <w:szCs w:val="22"/>
        </w:rPr>
        <w:t>Overview</w:t>
      </w:r>
    </w:p>
    <w:p w14:paraId="6F6A19B7" w14:textId="77777777" w:rsidR="00376E14" w:rsidRPr="00A51C5E" w:rsidRDefault="00376E14" w:rsidP="00376E14">
      <w:pPr>
        <w:rPr>
          <w:rFonts w:asciiTheme="minorBidi" w:hAnsiTheme="minorBidi"/>
          <w:sz w:val="22"/>
          <w:szCs w:val="22"/>
        </w:rPr>
      </w:pPr>
      <w:r w:rsidRPr="00A51C5E">
        <w:rPr>
          <w:rFonts w:asciiTheme="minorBidi" w:hAnsiTheme="minorBidi"/>
          <w:sz w:val="22"/>
          <w:szCs w:val="22"/>
        </w:rPr>
        <w:t>The data model was structured using a star schema design to ensure clarity, performance, and ease of use. The model is centered around a single fact table ("Sales") and multiple dimension tables for slicing and filtering.</w:t>
      </w:r>
    </w:p>
    <w:p w14:paraId="54698428" w14:textId="3821932C" w:rsidR="00376E14" w:rsidRPr="00A51C5E" w:rsidRDefault="00376E14" w:rsidP="00376E14">
      <w:pPr>
        <w:rPr>
          <w:rFonts w:asciiTheme="minorBidi" w:hAnsiTheme="minorBidi"/>
          <w:b/>
          <w:bCs/>
          <w:sz w:val="22"/>
          <w:szCs w:val="22"/>
        </w:rPr>
      </w:pPr>
      <w:r w:rsidRPr="00A51C5E">
        <w:rPr>
          <w:rFonts w:asciiTheme="minorBidi" w:hAnsiTheme="minorBidi"/>
          <w:b/>
          <w:bCs/>
          <w:sz w:val="22"/>
          <w:szCs w:val="22"/>
        </w:rPr>
        <w:t xml:space="preserve">5.1 </w:t>
      </w:r>
      <w:r w:rsidRPr="00A51C5E">
        <w:rPr>
          <w:rFonts w:asciiTheme="minorBidi" w:hAnsiTheme="minorBidi"/>
          <w:b/>
          <w:bCs/>
          <w:sz w:val="22"/>
          <w:szCs w:val="22"/>
        </w:rPr>
        <w:tab/>
        <w:t>Tables Created</w:t>
      </w:r>
    </w:p>
    <w:p w14:paraId="6EFFC3FA" w14:textId="2A3502A1" w:rsidR="00376E14" w:rsidRPr="00A51C5E" w:rsidRDefault="00376E14" w:rsidP="00376E14">
      <w:pPr>
        <w:rPr>
          <w:rFonts w:asciiTheme="minorBidi" w:hAnsiTheme="minorBidi"/>
          <w:b/>
          <w:bCs/>
          <w:sz w:val="22"/>
          <w:szCs w:val="22"/>
        </w:rPr>
      </w:pPr>
      <w:r w:rsidRPr="00A51C5E">
        <w:rPr>
          <w:rFonts w:asciiTheme="minorBidi" w:hAnsiTheme="minorBidi"/>
          <w:b/>
          <w:bCs/>
          <w:sz w:val="22"/>
          <w:szCs w:val="22"/>
        </w:rPr>
        <w:t>5.1.1</w:t>
      </w:r>
      <w:r w:rsidRPr="00A51C5E">
        <w:rPr>
          <w:rFonts w:asciiTheme="minorBidi" w:hAnsiTheme="minorBidi"/>
          <w:b/>
          <w:bCs/>
          <w:sz w:val="22"/>
          <w:szCs w:val="22"/>
        </w:rPr>
        <w:tab/>
        <w:t>Sales Table (Fact Table)</w:t>
      </w:r>
    </w:p>
    <w:p w14:paraId="650E38AB" w14:textId="3926604A" w:rsidR="00376E14" w:rsidRPr="00A51C5E" w:rsidRDefault="00376E14" w:rsidP="00376E14">
      <w:pPr>
        <w:pStyle w:val="ListParagraph"/>
        <w:numPr>
          <w:ilvl w:val="0"/>
          <w:numId w:val="14"/>
        </w:numPr>
        <w:rPr>
          <w:rFonts w:asciiTheme="minorBidi" w:hAnsiTheme="minorBidi"/>
          <w:sz w:val="22"/>
          <w:szCs w:val="22"/>
        </w:rPr>
      </w:pPr>
      <w:r w:rsidRPr="00A51C5E">
        <w:rPr>
          <w:rFonts w:asciiTheme="minorBidi" w:hAnsiTheme="minorBidi"/>
          <w:sz w:val="22"/>
          <w:szCs w:val="22"/>
        </w:rPr>
        <w:t>Contains the transactional sales data.</w:t>
      </w:r>
    </w:p>
    <w:p w14:paraId="1BF12070" w14:textId="77777777" w:rsidR="00376E14" w:rsidRPr="00A51C5E" w:rsidRDefault="00376E14" w:rsidP="00376E14">
      <w:pPr>
        <w:pStyle w:val="ListParagraph"/>
        <w:numPr>
          <w:ilvl w:val="0"/>
          <w:numId w:val="14"/>
        </w:numPr>
        <w:rPr>
          <w:rFonts w:asciiTheme="minorBidi" w:hAnsiTheme="minorBidi"/>
          <w:sz w:val="22"/>
          <w:szCs w:val="22"/>
        </w:rPr>
      </w:pPr>
      <w:r w:rsidRPr="00A51C5E">
        <w:rPr>
          <w:rFonts w:asciiTheme="minorBidi" w:hAnsiTheme="minorBidi"/>
          <w:sz w:val="22"/>
          <w:szCs w:val="22"/>
        </w:rPr>
        <w:t>Key columns include:</w:t>
      </w:r>
    </w:p>
    <w:p w14:paraId="4DC61A7D" w14:textId="636E5CF5" w:rsidR="00376E14" w:rsidRPr="00A51C5E" w:rsidRDefault="00376E14" w:rsidP="00376E14">
      <w:pPr>
        <w:pStyle w:val="ListParagraph"/>
        <w:numPr>
          <w:ilvl w:val="1"/>
          <w:numId w:val="14"/>
        </w:numPr>
        <w:rPr>
          <w:rFonts w:asciiTheme="minorBidi" w:hAnsiTheme="minorBidi"/>
          <w:sz w:val="22"/>
          <w:szCs w:val="22"/>
        </w:rPr>
      </w:pPr>
      <w:r w:rsidRPr="00A51C5E">
        <w:rPr>
          <w:rFonts w:asciiTheme="minorBidi" w:hAnsiTheme="minorBidi"/>
          <w:sz w:val="22"/>
          <w:szCs w:val="22"/>
        </w:rPr>
        <w:t>Order ID, Order Date, Customer ID, Product ID, Ship Date, Sales, Ship Mode, Shipment Duration, and Postal Code.</w:t>
      </w:r>
    </w:p>
    <w:p w14:paraId="43F2FBDC" w14:textId="51A2D668" w:rsidR="00376E14" w:rsidRPr="00A51C5E" w:rsidRDefault="00376E14" w:rsidP="00376E14">
      <w:pPr>
        <w:rPr>
          <w:rFonts w:asciiTheme="minorBidi" w:hAnsiTheme="minorBidi"/>
          <w:b/>
          <w:bCs/>
          <w:sz w:val="22"/>
          <w:szCs w:val="22"/>
        </w:rPr>
      </w:pPr>
      <w:r w:rsidRPr="00A51C5E">
        <w:rPr>
          <w:rFonts w:asciiTheme="minorBidi" w:hAnsiTheme="minorBidi"/>
          <w:b/>
          <w:bCs/>
          <w:sz w:val="22"/>
          <w:szCs w:val="22"/>
        </w:rPr>
        <w:t>5.1.2</w:t>
      </w:r>
      <w:r w:rsidRPr="00A51C5E">
        <w:rPr>
          <w:rFonts w:asciiTheme="minorBidi" w:hAnsiTheme="minorBidi"/>
          <w:b/>
          <w:bCs/>
          <w:sz w:val="22"/>
          <w:szCs w:val="22"/>
        </w:rPr>
        <w:tab/>
        <w:t>Date Table</w:t>
      </w:r>
    </w:p>
    <w:p w14:paraId="5BB50794" w14:textId="0F802ABD" w:rsidR="00376E14" w:rsidRPr="00A51C5E" w:rsidRDefault="00376E14" w:rsidP="00376E14">
      <w:pPr>
        <w:pStyle w:val="ListParagraph"/>
        <w:numPr>
          <w:ilvl w:val="0"/>
          <w:numId w:val="14"/>
        </w:numPr>
        <w:rPr>
          <w:rFonts w:asciiTheme="minorBidi" w:hAnsiTheme="minorBidi"/>
          <w:sz w:val="22"/>
          <w:szCs w:val="22"/>
        </w:rPr>
      </w:pPr>
      <w:r w:rsidRPr="00A51C5E">
        <w:rPr>
          <w:rFonts w:asciiTheme="minorBidi" w:hAnsiTheme="minorBidi"/>
          <w:sz w:val="22"/>
          <w:szCs w:val="22"/>
        </w:rPr>
        <w:t>Created using DAX to support time-based analysis.</w:t>
      </w:r>
    </w:p>
    <w:p w14:paraId="4AF09EBE" w14:textId="2EA8CD99" w:rsidR="00376E14" w:rsidRPr="00A51C5E" w:rsidRDefault="00376E14" w:rsidP="00376E14">
      <w:pPr>
        <w:pStyle w:val="ListParagraph"/>
        <w:numPr>
          <w:ilvl w:val="0"/>
          <w:numId w:val="14"/>
        </w:numPr>
        <w:rPr>
          <w:rFonts w:asciiTheme="minorBidi" w:hAnsiTheme="minorBidi"/>
          <w:sz w:val="22"/>
          <w:szCs w:val="22"/>
        </w:rPr>
      </w:pPr>
      <w:r w:rsidRPr="00A51C5E">
        <w:rPr>
          <w:rFonts w:asciiTheme="minorBidi" w:hAnsiTheme="minorBidi"/>
          <w:sz w:val="22"/>
          <w:szCs w:val="22"/>
        </w:rPr>
        <w:t>Includes derived columns such as:</w:t>
      </w:r>
    </w:p>
    <w:p w14:paraId="0C06C108" w14:textId="77777777" w:rsidR="00376E14" w:rsidRPr="00A51C5E" w:rsidRDefault="00376E14" w:rsidP="00376E14">
      <w:pPr>
        <w:ind w:left="360" w:firstLine="720"/>
        <w:rPr>
          <w:rFonts w:asciiTheme="minorBidi" w:hAnsiTheme="minorBidi"/>
          <w:sz w:val="22"/>
          <w:szCs w:val="22"/>
        </w:rPr>
      </w:pPr>
      <w:r w:rsidRPr="00A51C5E">
        <w:rPr>
          <w:rFonts w:asciiTheme="minorBidi" w:hAnsiTheme="minorBidi"/>
          <w:sz w:val="22"/>
          <w:szCs w:val="22"/>
        </w:rPr>
        <w:t>Day, Day of Week, Month, Month Name, Quarter, Quarter Name, and Year.</w:t>
      </w:r>
    </w:p>
    <w:p w14:paraId="7A2819DB" w14:textId="77777777" w:rsidR="00376E14" w:rsidRPr="00A51C5E" w:rsidRDefault="00376E14" w:rsidP="00376E14">
      <w:pPr>
        <w:ind w:left="360"/>
        <w:rPr>
          <w:rFonts w:asciiTheme="minorBidi" w:hAnsiTheme="minorBidi"/>
          <w:sz w:val="22"/>
          <w:szCs w:val="22"/>
        </w:rPr>
      </w:pPr>
      <w:r w:rsidRPr="00A51C5E">
        <w:rPr>
          <w:rFonts w:asciiTheme="minorBidi" w:hAnsiTheme="minorBidi"/>
          <w:sz w:val="22"/>
          <w:szCs w:val="22"/>
        </w:rPr>
        <w:t>DAX used for creating the base date range:</w:t>
      </w:r>
    </w:p>
    <w:p w14:paraId="6F74F179" w14:textId="77777777" w:rsidR="00376E14" w:rsidRPr="00A51C5E" w:rsidRDefault="00376E14" w:rsidP="00376E14">
      <w:pPr>
        <w:ind w:firstLine="360"/>
        <w:rPr>
          <w:rFonts w:asciiTheme="minorBidi" w:hAnsiTheme="minorBidi"/>
          <w:sz w:val="22"/>
          <w:szCs w:val="22"/>
        </w:rPr>
      </w:pPr>
      <w:r w:rsidRPr="00A51C5E">
        <w:rPr>
          <w:rFonts w:asciiTheme="minorBidi" w:hAnsiTheme="minorBidi"/>
          <w:sz w:val="22"/>
          <w:szCs w:val="22"/>
        </w:rPr>
        <w:t>DAX</w:t>
      </w:r>
    </w:p>
    <w:p w14:paraId="7460A62A" w14:textId="77777777" w:rsidR="00376E14" w:rsidRPr="00A51C5E" w:rsidRDefault="00376E14" w:rsidP="00376E14">
      <w:pPr>
        <w:ind w:firstLine="360"/>
        <w:rPr>
          <w:rFonts w:asciiTheme="minorBidi" w:hAnsiTheme="minorBidi"/>
          <w:b/>
          <w:bCs/>
          <w:sz w:val="22"/>
          <w:szCs w:val="22"/>
        </w:rPr>
      </w:pPr>
      <w:r w:rsidRPr="00A51C5E">
        <w:rPr>
          <w:rFonts w:asciiTheme="minorBidi" w:hAnsiTheme="minorBidi"/>
          <w:sz w:val="22"/>
          <w:szCs w:val="22"/>
        </w:rPr>
        <w:t>Date = CALENDAR(MIN(Sales[Order Date]), MAX(Sales[Order Date]))</w:t>
      </w:r>
    </w:p>
    <w:p w14:paraId="3AD39929" w14:textId="7CD2A53B" w:rsidR="00376E14" w:rsidRPr="00A51C5E" w:rsidRDefault="00376E14" w:rsidP="00376E14">
      <w:pPr>
        <w:rPr>
          <w:rFonts w:asciiTheme="minorBidi" w:hAnsiTheme="minorBidi"/>
          <w:b/>
          <w:bCs/>
          <w:sz w:val="22"/>
          <w:szCs w:val="22"/>
        </w:rPr>
      </w:pPr>
      <w:r w:rsidRPr="00A51C5E">
        <w:rPr>
          <w:rFonts w:asciiTheme="minorBidi" w:hAnsiTheme="minorBidi"/>
          <w:b/>
          <w:bCs/>
          <w:sz w:val="22"/>
          <w:szCs w:val="22"/>
        </w:rPr>
        <w:t>5.1.3</w:t>
      </w:r>
      <w:r w:rsidRPr="00A51C5E">
        <w:rPr>
          <w:rFonts w:asciiTheme="minorBidi" w:hAnsiTheme="minorBidi"/>
          <w:b/>
          <w:bCs/>
          <w:sz w:val="22"/>
          <w:szCs w:val="22"/>
        </w:rPr>
        <w:tab/>
        <w:t>Product Table</w:t>
      </w:r>
    </w:p>
    <w:p w14:paraId="62A79621" w14:textId="6170125E" w:rsidR="00376E14" w:rsidRPr="00A51C5E" w:rsidRDefault="00376E14" w:rsidP="00376E14">
      <w:pPr>
        <w:pStyle w:val="ListParagraph"/>
        <w:numPr>
          <w:ilvl w:val="0"/>
          <w:numId w:val="14"/>
        </w:numPr>
        <w:rPr>
          <w:rFonts w:asciiTheme="minorBidi" w:hAnsiTheme="minorBidi"/>
          <w:sz w:val="22"/>
          <w:szCs w:val="22"/>
        </w:rPr>
      </w:pPr>
      <w:r w:rsidRPr="00A51C5E">
        <w:rPr>
          <w:rFonts w:asciiTheme="minorBidi" w:hAnsiTheme="minorBidi"/>
          <w:sz w:val="22"/>
          <w:szCs w:val="22"/>
        </w:rPr>
        <w:t>Contains product-related descriptive data:</w:t>
      </w:r>
    </w:p>
    <w:p w14:paraId="523760D4" w14:textId="3F6BE6B1" w:rsidR="00376E14" w:rsidRPr="00A51C5E" w:rsidRDefault="00376E14" w:rsidP="00376E14">
      <w:pPr>
        <w:pStyle w:val="ListParagraph"/>
        <w:numPr>
          <w:ilvl w:val="1"/>
          <w:numId w:val="14"/>
        </w:numPr>
        <w:rPr>
          <w:rFonts w:asciiTheme="minorBidi" w:hAnsiTheme="minorBidi"/>
          <w:sz w:val="22"/>
          <w:szCs w:val="22"/>
        </w:rPr>
      </w:pPr>
      <w:r w:rsidRPr="00A51C5E">
        <w:rPr>
          <w:rFonts w:asciiTheme="minorBidi" w:hAnsiTheme="minorBidi"/>
          <w:sz w:val="22"/>
          <w:szCs w:val="22"/>
        </w:rPr>
        <w:t>Product ID, Product Name, Category, Sub-Category.</w:t>
      </w:r>
    </w:p>
    <w:p w14:paraId="318A93FC" w14:textId="1F6895F9" w:rsidR="00376E14" w:rsidRPr="00A51C5E" w:rsidRDefault="00376E14" w:rsidP="00376E14">
      <w:pPr>
        <w:rPr>
          <w:rFonts w:asciiTheme="minorBidi" w:hAnsiTheme="minorBidi"/>
          <w:b/>
          <w:bCs/>
          <w:sz w:val="22"/>
          <w:szCs w:val="22"/>
        </w:rPr>
      </w:pPr>
      <w:r w:rsidRPr="00A51C5E">
        <w:rPr>
          <w:rFonts w:asciiTheme="minorBidi" w:hAnsiTheme="minorBidi"/>
          <w:b/>
          <w:bCs/>
          <w:sz w:val="22"/>
          <w:szCs w:val="22"/>
        </w:rPr>
        <w:t>5.1.4</w:t>
      </w:r>
      <w:r w:rsidRPr="00A51C5E">
        <w:rPr>
          <w:rFonts w:asciiTheme="minorBidi" w:hAnsiTheme="minorBidi"/>
          <w:b/>
          <w:bCs/>
          <w:sz w:val="22"/>
          <w:szCs w:val="22"/>
        </w:rPr>
        <w:tab/>
        <w:t>Customer Table</w:t>
      </w:r>
    </w:p>
    <w:p w14:paraId="2C5C04C3" w14:textId="413BD110" w:rsidR="00376E14" w:rsidRPr="00A51C5E" w:rsidRDefault="00376E14" w:rsidP="00376E14">
      <w:pPr>
        <w:pStyle w:val="ListParagraph"/>
        <w:numPr>
          <w:ilvl w:val="0"/>
          <w:numId w:val="14"/>
        </w:numPr>
        <w:rPr>
          <w:rFonts w:asciiTheme="minorBidi" w:hAnsiTheme="minorBidi"/>
          <w:sz w:val="22"/>
          <w:szCs w:val="22"/>
        </w:rPr>
      </w:pPr>
      <w:r w:rsidRPr="00A51C5E">
        <w:rPr>
          <w:rFonts w:asciiTheme="minorBidi" w:hAnsiTheme="minorBidi"/>
          <w:sz w:val="22"/>
          <w:szCs w:val="22"/>
        </w:rPr>
        <w:t>Contains customer attributes:</w:t>
      </w:r>
    </w:p>
    <w:p w14:paraId="612F7AFD" w14:textId="2FD1B3C9" w:rsidR="00376E14" w:rsidRPr="00A51C5E" w:rsidRDefault="00376E14" w:rsidP="00376E14">
      <w:pPr>
        <w:pStyle w:val="ListParagraph"/>
        <w:numPr>
          <w:ilvl w:val="1"/>
          <w:numId w:val="14"/>
        </w:numPr>
        <w:rPr>
          <w:rFonts w:asciiTheme="minorBidi" w:hAnsiTheme="minorBidi"/>
          <w:b/>
          <w:bCs/>
          <w:sz w:val="22"/>
          <w:szCs w:val="22"/>
        </w:rPr>
      </w:pPr>
      <w:r w:rsidRPr="00A51C5E">
        <w:rPr>
          <w:rFonts w:asciiTheme="minorBidi" w:hAnsiTheme="minorBidi"/>
          <w:sz w:val="22"/>
          <w:szCs w:val="22"/>
        </w:rPr>
        <w:t>Customer ID, Customer Name, and Segment</w:t>
      </w:r>
      <w:r w:rsidRPr="00A51C5E">
        <w:rPr>
          <w:rFonts w:asciiTheme="minorBidi" w:hAnsiTheme="minorBidi"/>
          <w:b/>
          <w:bCs/>
          <w:sz w:val="22"/>
          <w:szCs w:val="22"/>
        </w:rPr>
        <w:t>.</w:t>
      </w:r>
    </w:p>
    <w:p w14:paraId="758E270E" w14:textId="071DF88F" w:rsidR="00376E14" w:rsidRPr="00A51C5E" w:rsidRDefault="00376E14" w:rsidP="00376E14">
      <w:pPr>
        <w:rPr>
          <w:rFonts w:asciiTheme="minorBidi" w:hAnsiTheme="minorBidi"/>
          <w:b/>
          <w:bCs/>
          <w:sz w:val="22"/>
          <w:szCs w:val="22"/>
        </w:rPr>
      </w:pPr>
      <w:r w:rsidRPr="00A51C5E">
        <w:rPr>
          <w:rFonts w:asciiTheme="minorBidi" w:hAnsiTheme="minorBidi"/>
          <w:b/>
          <w:bCs/>
          <w:sz w:val="22"/>
          <w:szCs w:val="22"/>
        </w:rPr>
        <w:t>5.1.5</w:t>
      </w:r>
      <w:r w:rsidRPr="00A51C5E">
        <w:rPr>
          <w:rFonts w:asciiTheme="minorBidi" w:hAnsiTheme="minorBidi"/>
          <w:b/>
          <w:bCs/>
          <w:sz w:val="22"/>
          <w:szCs w:val="22"/>
        </w:rPr>
        <w:tab/>
        <w:t>Address Table</w:t>
      </w:r>
    </w:p>
    <w:p w14:paraId="697D3A8C" w14:textId="61225272" w:rsidR="00376E14" w:rsidRPr="00A51C5E" w:rsidRDefault="00376E14" w:rsidP="00376E14">
      <w:pPr>
        <w:pStyle w:val="ListParagraph"/>
        <w:numPr>
          <w:ilvl w:val="0"/>
          <w:numId w:val="14"/>
        </w:numPr>
        <w:rPr>
          <w:rFonts w:asciiTheme="minorBidi" w:hAnsiTheme="minorBidi"/>
          <w:sz w:val="22"/>
          <w:szCs w:val="22"/>
        </w:rPr>
      </w:pPr>
      <w:r w:rsidRPr="00A51C5E">
        <w:rPr>
          <w:rFonts w:asciiTheme="minorBidi" w:hAnsiTheme="minorBidi"/>
          <w:sz w:val="22"/>
          <w:szCs w:val="22"/>
        </w:rPr>
        <w:t>Stores geographic data for analysis and mapping:</w:t>
      </w:r>
    </w:p>
    <w:p w14:paraId="7E042FEF" w14:textId="0312DFDE" w:rsidR="00376E14" w:rsidRPr="00A51C5E" w:rsidRDefault="00376E14" w:rsidP="00376E14">
      <w:pPr>
        <w:pStyle w:val="ListParagraph"/>
        <w:numPr>
          <w:ilvl w:val="1"/>
          <w:numId w:val="14"/>
        </w:numPr>
        <w:rPr>
          <w:rFonts w:asciiTheme="minorBidi" w:hAnsiTheme="minorBidi"/>
          <w:sz w:val="22"/>
          <w:szCs w:val="22"/>
        </w:rPr>
      </w:pPr>
      <w:r w:rsidRPr="00A51C5E">
        <w:rPr>
          <w:rFonts w:asciiTheme="minorBidi" w:hAnsiTheme="minorBidi"/>
          <w:sz w:val="22"/>
          <w:szCs w:val="22"/>
        </w:rPr>
        <w:t>City, State, Region, Country, Postal Code.</w:t>
      </w:r>
    </w:p>
    <w:p w14:paraId="04A1A7FB" w14:textId="6E6837B3" w:rsidR="00376E14" w:rsidRPr="00A51C5E" w:rsidRDefault="00000000" w:rsidP="00376E14">
      <w:pPr>
        <w:rPr>
          <w:rFonts w:asciiTheme="minorBidi" w:hAnsiTheme="minorBidi"/>
          <w:sz w:val="22"/>
          <w:szCs w:val="22"/>
        </w:rPr>
      </w:pPr>
      <w:r>
        <w:rPr>
          <w:rFonts w:asciiTheme="minorBidi" w:eastAsia="Times New Roman" w:hAnsiTheme="minorBidi"/>
          <w:sz w:val="22"/>
          <w:szCs w:val="22"/>
        </w:rPr>
        <w:pict w14:anchorId="49B98D22">
          <v:rect id="_x0000_i1025" style="width:0;height:1.5pt" o:hralign="center" o:hrstd="t" o:hr="t" fillcolor="#a0a0a0" stroked="f"/>
        </w:pict>
      </w:r>
    </w:p>
    <w:p w14:paraId="47A88069" w14:textId="77777777" w:rsidR="00B13879" w:rsidRPr="00A51C5E" w:rsidRDefault="00B13879" w:rsidP="00376E14">
      <w:pPr>
        <w:rPr>
          <w:rFonts w:asciiTheme="minorBidi" w:hAnsiTheme="minorBidi"/>
          <w:b/>
          <w:bCs/>
          <w:sz w:val="22"/>
          <w:szCs w:val="22"/>
        </w:rPr>
      </w:pPr>
    </w:p>
    <w:p w14:paraId="457D1094" w14:textId="438ECA99" w:rsidR="00376E14" w:rsidRPr="00A51C5E" w:rsidRDefault="00376E14" w:rsidP="00376E14">
      <w:pPr>
        <w:rPr>
          <w:rFonts w:asciiTheme="minorBidi" w:hAnsiTheme="minorBidi"/>
          <w:b/>
          <w:bCs/>
          <w:sz w:val="22"/>
          <w:szCs w:val="22"/>
        </w:rPr>
      </w:pPr>
      <w:r w:rsidRPr="00A51C5E">
        <w:rPr>
          <w:rFonts w:asciiTheme="minorBidi" w:hAnsiTheme="minorBidi"/>
          <w:b/>
          <w:bCs/>
          <w:sz w:val="22"/>
          <w:szCs w:val="22"/>
        </w:rPr>
        <w:t>5.2</w:t>
      </w:r>
      <w:r w:rsidRPr="00A51C5E">
        <w:rPr>
          <w:rFonts w:asciiTheme="minorBidi" w:hAnsiTheme="minorBidi"/>
          <w:b/>
          <w:bCs/>
          <w:sz w:val="22"/>
          <w:szCs w:val="22"/>
        </w:rPr>
        <w:tab/>
        <w:t>Relationships Between Tables</w:t>
      </w:r>
    </w:p>
    <w:p w14:paraId="69F1C758" w14:textId="77777777" w:rsidR="00376E14" w:rsidRPr="00A51C5E" w:rsidRDefault="00376E14" w:rsidP="00376E14">
      <w:pPr>
        <w:rPr>
          <w:rFonts w:asciiTheme="minorBidi" w:hAnsiTheme="minorBidi"/>
          <w:sz w:val="22"/>
          <w:szCs w:val="22"/>
        </w:rPr>
      </w:pPr>
      <w:r w:rsidRPr="00A51C5E">
        <w:rPr>
          <w:rFonts w:asciiTheme="minorBidi" w:hAnsiTheme="minorBidi"/>
          <w:sz w:val="22"/>
          <w:szCs w:val="22"/>
        </w:rPr>
        <w:t>The following one-to-many relationships were defined (direction: from dimension to fact):</w:t>
      </w:r>
    </w:p>
    <w:p w14:paraId="7B79630A" w14:textId="14417BF4" w:rsidR="00376E14" w:rsidRPr="00A51C5E" w:rsidRDefault="00376E14" w:rsidP="00376E14">
      <w:pPr>
        <w:pStyle w:val="ListParagraph"/>
        <w:numPr>
          <w:ilvl w:val="0"/>
          <w:numId w:val="14"/>
        </w:numPr>
        <w:rPr>
          <w:rFonts w:asciiTheme="minorBidi" w:hAnsiTheme="minorBidi"/>
          <w:sz w:val="22"/>
          <w:szCs w:val="22"/>
        </w:rPr>
      </w:pPr>
      <w:r w:rsidRPr="00A51C5E">
        <w:rPr>
          <w:rFonts w:asciiTheme="minorBidi" w:hAnsiTheme="minorBidi"/>
          <w:sz w:val="22"/>
          <w:szCs w:val="22"/>
        </w:rPr>
        <w:t>Date[Date] → Sales[Order Date]</w:t>
      </w:r>
    </w:p>
    <w:p w14:paraId="7AD9824C" w14:textId="4890730F" w:rsidR="00376E14" w:rsidRPr="00A51C5E" w:rsidRDefault="00376E14" w:rsidP="00376E14">
      <w:pPr>
        <w:pStyle w:val="ListParagraph"/>
        <w:numPr>
          <w:ilvl w:val="0"/>
          <w:numId w:val="14"/>
        </w:numPr>
        <w:rPr>
          <w:rFonts w:asciiTheme="minorBidi" w:hAnsiTheme="minorBidi"/>
          <w:sz w:val="22"/>
          <w:szCs w:val="22"/>
        </w:rPr>
      </w:pPr>
      <w:r w:rsidRPr="00A51C5E">
        <w:rPr>
          <w:rFonts w:asciiTheme="minorBidi" w:hAnsiTheme="minorBidi"/>
          <w:sz w:val="22"/>
          <w:szCs w:val="22"/>
        </w:rPr>
        <w:t>Product[Product ID] → Sales[Product ID]</w:t>
      </w:r>
    </w:p>
    <w:p w14:paraId="05688DA2" w14:textId="180B8F06" w:rsidR="00376E14" w:rsidRPr="00A51C5E" w:rsidRDefault="00376E14" w:rsidP="00376E14">
      <w:pPr>
        <w:pStyle w:val="ListParagraph"/>
        <w:numPr>
          <w:ilvl w:val="0"/>
          <w:numId w:val="14"/>
        </w:numPr>
        <w:rPr>
          <w:rFonts w:asciiTheme="minorBidi" w:hAnsiTheme="minorBidi"/>
          <w:sz w:val="22"/>
          <w:szCs w:val="22"/>
        </w:rPr>
      </w:pPr>
      <w:r w:rsidRPr="00A51C5E">
        <w:rPr>
          <w:rFonts w:asciiTheme="minorBidi" w:hAnsiTheme="minorBidi"/>
          <w:sz w:val="22"/>
          <w:szCs w:val="22"/>
        </w:rPr>
        <w:t>Customer[Customer ID] → Sales[Customer ID]</w:t>
      </w:r>
    </w:p>
    <w:p w14:paraId="170E223F" w14:textId="1083C2E9" w:rsidR="00376E14" w:rsidRPr="00A51C5E" w:rsidRDefault="00376E14" w:rsidP="00376E14">
      <w:pPr>
        <w:pStyle w:val="ListParagraph"/>
        <w:numPr>
          <w:ilvl w:val="0"/>
          <w:numId w:val="14"/>
        </w:numPr>
        <w:rPr>
          <w:rFonts w:asciiTheme="minorBidi" w:hAnsiTheme="minorBidi"/>
          <w:sz w:val="22"/>
          <w:szCs w:val="22"/>
        </w:rPr>
      </w:pPr>
      <w:r w:rsidRPr="00A51C5E">
        <w:rPr>
          <w:rFonts w:asciiTheme="minorBidi" w:hAnsiTheme="minorBidi"/>
          <w:sz w:val="22"/>
          <w:szCs w:val="22"/>
        </w:rPr>
        <w:t>Address[Postal Code] → Sales[Postal Code]</w:t>
      </w:r>
    </w:p>
    <w:p w14:paraId="14448CAD" w14:textId="77777777" w:rsidR="00376E14" w:rsidRPr="00A51C5E" w:rsidRDefault="00376E14" w:rsidP="00376E14">
      <w:pPr>
        <w:rPr>
          <w:rFonts w:asciiTheme="minorBidi" w:hAnsiTheme="minorBidi"/>
          <w:sz w:val="22"/>
          <w:szCs w:val="22"/>
        </w:rPr>
      </w:pPr>
      <w:r w:rsidRPr="00A51C5E">
        <w:rPr>
          <w:rFonts w:asciiTheme="minorBidi" w:hAnsiTheme="minorBidi"/>
          <w:sz w:val="22"/>
          <w:szCs w:val="22"/>
        </w:rPr>
        <w:t>These relationships enable filtering and grouping of sales data by time, product, customer, and geography.</w:t>
      </w:r>
    </w:p>
    <w:p w14:paraId="24D58EC2" w14:textId="240AF58F" w:rsidR="00376E14" w:rsidRPr="00A51C5E" w:rsidRDefault="00B13879" w:rsidP="00376E14">
      <w:pPr>
        <w:rPr>
          <w:rFonts w:asciiTheme="minorBidi" w:hAnsiTheme="minorBidi"/>
          <w:b/>
          <w:bCs/>
          <w:sz w:val="22"/>
          <w:szCs w:val="22"/>
        </w:rPr>
      </w:pPr>
      <w:r w:rsidRPr="00A51C5E">
        <w:rPr>
          <w:rFonts w:asciiTheme="minorBidi" w:hAnsiTheme="minorBidi"/>
          <w:b/>
          <w:bCs/>
          <w:sz w:val="22"/>
          <w:szCs w:val="22"/>
        </w:rPr>
        <w:t>5.2.1</w:t>
      </w:r>
      <w:r w:rsidRPr="00A51C5E">
        <w:rPr>
          <w:rFonts w:asciiTheme="minorBidi" w:hAnsiTheme="minorBidi"/>
          <w:b/>
          <w:bCs/>
          <w:sz w:val="22"/>
          <w:szCs w:val="22"/>
        </w:rPr>
        <w:tab/>
      </w:r>
      <w:r w:rsidR="00376E14" w:rsidRPr="00A51C5E">
        <w:rPr>
          <w:rFonts w:asciiTheme="minorBidi" w:hAnsiTheme="minorBidi"/>
          <w:b/>
          <w:bCs/>
          <w:sz w:val="22"/>
          <w:szCs w:val="22"/>
        </w:rPr>
        <w:t>Cardinality &amp; Direction:</w:t>
      </w:r>
    </w:p>
    <w:p w14:paraId="2FD26E03" w14:textId="2905F4E8" w:rsidR="00376E14" w:rsidRPr="00A51C5E" w:rsidRDefault="00376E14" w:rsidP="00B13879">
      <w:pPr>
        <w:pStyle w:val="ListParagraph"/>
        <w:numPr>
          <w:ilvl w:val="0"/>
          <w:numId w:val="14"/>
        </w:numPr>
        <w:rPr>
          <w:rFonts w:asciiTheme="minorBidi" w:hAnsiTheme="minorBidi"/>
          <w:sz w:val="22"/>
          <w:szCs w:val="22"/>
        </w:rPr>
      </w:pPr>
      <w:r w:rsidRPr="00A51C5E">
        <w:rPr>
          <w:rFonts w:asciiTheme="minorBidi" w:hAnsiTheme="minorBidi"/>
          <w:sz w:val="22"/>
          <w:szCs w:val="22"/>
        </w:rPr>
        <w:t>All relationships are one-to-many (1:*) with single-directional filtering, which avoids ambiguity and performance issues.</w:t>
      </w:r>
    </w:p>
    <w:p w14:paraId="5F37931A" w14:textId="1E590E6F" w:rsidR="00376E14" w:rsidRPr="00A51C5E" w:rsidRDefault="00000000" w:rsidP="00376E14">
      <w:pPr>
        <w:rPr>
          <w:rFonts w:asciiTheme="minorBidi" w:hAnsiTheme="minorBidi"/>
          <w:b/>
          <w:bCs/>
          <w:sz w:val="22"/>
          <w:szCs w:val="22"/>
        </w:rPr>
      </w:pPr>
      <w:r>
        <w:rPr>
          <w:rFonts w:asciiTheme="minorBidi" w:eastAsia="Times New Roman" w:hAnsiTheme="minorBidi"/>
          <w:sz w:val="22"/>
          <w:szCs w:val="22"/>
        </w:rPr>
        <w:pict w14:anchorId="0DDE25B3">
          <v:rect id="_x0000_i1026" style="width:0;height:1.5pt" o:hralign="center" o:hrstd="t" o:hr="t" fillcolor="#a0a0a0" stroked="f"/>
        </w:pict>
      </w:r>
      <w:r w:rsidR="00B13879" w:rsidRPr="00A51C5E">
        <w:rPr>
          <w:rFonts w:asciiTheme="minorBidi" w:hAnsiTheme="minorBidi"/>
          <w:b/>
          <w:bCs/>
          <w:sz w:val="22"/>
          <w:szCs w:val="22"/>
        </w:rPr>
        <w:t>5.3.1</w:t>
      </w:r>
      <w:r w:rsidR="00B13879" w:rsidRPr="00A51C5E">
        <w:rPr>
          <w:rFonts w:asciiTheme="minorBidi" w:hAnsiTheme="minorBidi"/>
          <w:b/>
          <w:bCs/>
          <w:sz w:val="22"/>
          <w:szCs w:val="22"/>
        </w:rPr>
        <w:tab/>
      </w:r>
      <w:r w:rsidR="00376E14" w:rsidRPr="00A51C5E">
        <w:rPr>
          <w:rFonts w:asciiTheme="minorBidi" w:hAnsiTheme="minorBidi"/>
          <w:b/>
          <w:bCs/>
          <w:sz w:val="22"/>
          <w:szCs w:val="22"/>
        </w:rPr>
        <w:t>Why This Model Works</w:t>
      </w:r>
    </w:p>
    <w:p w14:paraId="7213283B" w14:textId="094031A1" w:rsidR="00376E14" w:rsidRPr="00A51C5E" w:rsidRDefault="00376E14" w:rsidP="00B13879">
      <w:pPr>
        <w:pStyle w:val="ListParagraph"/>
        <w:numPr>
          <w:ilvl w:val="0"/>
          <w:numId w:val="14"/>
        </w:numPr>
        <w:rPr>
          <w:rFonts w:asciiTheme="minorBidi" w:hAnsiTheme="minorBidi"/>
          <w:sz w:val="22"/>
          <w:szCs w:val="22"/>
        </w:rPr>
      </w:pPr>
      <w:r w:rsidRPr="00A51C5E">
        <w:rPr>
          <w:rFonts w:asciiTheme="minorBidi" w:hAnsiTheme="minorBidi"/>
          <w:sz w:val="22"/>
          <w:szCs w:val="22"/>
        </w:rPr>
        <w:t>Improves report performance and reduces redundancy.</w:t>
      </w:r>
    </w:p>
    <w:p w14:paraId="63FB4CD4" w14:textId="23A08A9D" w:rsidR="00376E14" w:rsidRPr="00A51C5E" w:rsidRDefault="00376E14" w:rsidP="00B13879">
      <w:pPr>
        <w:pStyle w:val="ListParagraph"/>
        <w:numPr>
          <w:ilvl w:val="0"/>
          <w:numId w:val="14"/>
        </w:numPr>
        <w:rPr>
          <w:rFonts w:asciiTheme="minorBidi" w:hAnsiTheme="minorBidi"/>
          <w:sz w:val="22"/>
          <w:szCs w:val="22"/>
        </w:rPr>
      </w:pPr>
      <w:r w:rsidRPr="00A51C5E">
        <w:rPr>
          <w:rFonts w:asciiTheme="minorBidi" w:hAnsiTheme="minorBidi"/>
          <w:sz w:val="22"/>
          <w:szCs w:val="22"/>
        </w:rPr>
        <w:t>Keeps analysis logic clean and makes DAX calculations simpler.</w:t>
      </w:r>
    </w:p>
    <w:p w14:paraId="3ABF4259" w14:textId="3BC5931C" w:rsidR="00376E14" w:rsidRPr="00A51C5E" w:rsidRDefault="00376E14" w:rsidP="00B13879">
      <w:pPr>
        <w:pStyle w:val="ListParagraph"/>
        <w:numPr>
          <w:ilvl w:val="0"/>
          <w:numId w:val="14"/>
        </w:numPr>
        <w:rPr>
          <w:rFonts w:asciiTheme="minorBidi" w:hAnsiTheme="minorBidi"/>
          <w:sz w:val="22"/>
          <w:szCs w:val="22"/>
        </w:rPr>
      </w:pPr>
      <w:r w:rsidRPr="00A51C5E">
        <w:rPr>
          <w:rFonts w:asciiTheme="minorBidi" w:hAnsiTheme="minorBidi"/>
          <w:sz w:val="22"/>
          <w:szCs w:val="22"/>
        </w:rPr>
        <w:t>Ensures a scalable structure for future enhancements (e.g., adding cost/profit tables later</w:t>
      </w:r>
      <w:r w:rsidR="00B13879" w:rsidRPr="00A51C5E">
        <w:rPr>
          <w:rFonts w:asciiTheme="minorBidi" w:hAnsiTheme="minorBidi"/>
          <w:sz w:val="22"/>
          <w:szCs w:val="22"/>
        </w:rPr>
        <w:t>)</w:t>
      </w:r>
    </w:p>
    <w:p w14:paraId="306F3E26" w14:textId="52BA7ED0" w:rsidR="00B13879" w:rsidRPr="00E91663" w:rsidRDefault="00B13879" w:rsidP="00E91663">
      <w:pPr>
        <w:ind w:left="360"/>
        <w:rPr>
          <w:rFonts w:asciiTheme="minorBidi" w:eastAsia="Times New Roman" w:hAnsiTheme="minorBidi"/>
          <w:sz w:val="22"/>
          <w:szCs w:val="22"/>
        </w:rPr>
      </w:pPr>
      <w:r w:rsidRPr="00A51C5E">
        <w:rPr>
          <w:rFonts w:asciiTheme="minorBidi" w:hAnsiTheme="minorBidi"/>
          <w:noProof/>
          <w:sz w:val="22"/>
          <w:szCs w:val="22"/>
        </w:rPr>
        <w:drawing>
          <wp:inline distT="0" distB="0" distL="0" distR="0" wp14:anchorId="161C476E" wp14:editId="55ECFEB5">
            <wp:extent cx="5086350" cy="2867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6350" cy="2867025"/>
                    </a:xfrm>
                    <a:prstGeom prst="rect">
                      <a:avLst/>
                    </a:prstGeom>
                  </pic:spPr>
                </pic:pic>
              </a:graphicData>
            </a:graphic>
          </wp:inline>
        </w:drawing>
      </w:r>
      <w:r w:rsidR="00000000">
        <w:rPr>
          <w:rFonts w:asciiTheme="minorBidi" w:eastAsia="Times New Roman" w:hAnsiTheme="minorBidi"/>
          <w:sz w:val="22"/>
          <w:szCs w:val="22"/>
        </w:rPr>
        <w:pict w14:anchorId="5F5C45B6">
          <v:rect id="_x0000_i1027" style="width:0;height:1.5pt" o:hralign="center" o:hrstd="t" o:hr="t" fillcolor="#a0a0a0" stroked="f"/>
        </w:pict>
      </w:r>
    </w:p>
    <w:p w14:paraId="1BC9F6CE" w14:textId="77777777" w:rsidR="00B13879" w:rsidRPr="00A51C5E" w:rsidRDefault="00B13879" w:rsidP="00B13879">
      <w:pPr>
        <w:rPr>
          <w:rFonts w:asciiTheme="minorBidi" w:hAnsiTheme="minorBidi"/>
          <w:b/>
          <w:bCs/>
          <w:sz w:val="22"/>
          <w:szCs w:val="22"/>
        </w:rPr>
      </w:pPr>
    </w:p>
    <w:p w14:paraId="6ED59963" w14:textId="36B012B2" w:rsidR="00376E14" w:rsidRPr="00A51C5E" w:rsidRDefault="00376E14" w:rsidP="00B13879">
      <w:pPr>
        <w:rPr>
          <w:rFonts w:asciiTheme="minorBidi" w:hAnsiTheme="minorBidi"/>
          <w:sz w:val="22"/>
          <w:szCs w:val="22"/>
        </w:rPr>
      </w:pPr>
      <w:r w:rsidRPr="00A51C5E">
        <w:rPr>
          <w:rFonts w:asciiTheme="minorBidi" w:hAnsiTheme="minorBidi"/>
          <w:b/>
          <w:bCs/>
          <w:sz w:val="22"/>
          <w:szCs w:val="22"/>
        </w:rPr>
        <w:t>6. Analysis Methodology</w:t>
      </w:r>
    </w:p>
    <w:p w14:paraId="136A6879" w14:textId="240F1F73" w:rsidR="00376E14" w:rsidRPr="00A51C5E" w:rsidRDefault="00B13879" w:rsidP="00376E14">
      <w:pPr>
        <w:rPr>
          <w:rFonts w:asciiTheme="minorBidi" w:hAnsiTheme="minorBidi"/>
          <w:b/>
          <w:bCs/>
          <w:sz w:val="22"/>
          <w:szCs w:val="22"/>
        </w:rPr>
      </w:pPr>
      <w:r w:rsidRPr="00A51C5E">
        <w:rPr>
          <w:rFonts w:asciiTheme="minorBidi" w:hAnsiTheme="minorBidi"/>
          <w:b/>
          <w:bCs/>
          <w:sz w:val="22"/>
          <w:szCs w:val="22"/>
        </w:rPr>
        <w:t>6.1</w:t>
      </w:r>
      <w:r w:rsidRPr="00A51C5E">
        <w:rPr>
          <w:rFonts w:asciiTheme="minorBidi" w:hAnsiTheme="minorBidi"/>
          <w:b/>
          <w:bCs/>
          <w:sz w:val="22"/>
          <w:szCs w:val="22"/>
        </w:rPr>
        <w:tab/>
      </w:r>
      <w:r w:rsidR="00376E14" w:rsidRPr="00A51C5E">
        <w:rPr>
          <w:rFonts w:asciiTheme="minorBidi" w:hAnsiTheme="minorBidi"/>
          <w:b/>
          <w:bCs/>
          <w:sz w:val="22"/>
          <w:szCs w:val="22"/>
        </w:rPr>
        <w:t>DAX Measures:</w:t>
      </w:r>
    </w:p>
    <w:p w14:paraId="7436A705" w14:textId="57D527EF" w:rsidR="00376E14" w:rsidRPr="00A51C5E" w:rsidRDefault="00376E14" w:rsidP="00B13879">
      <w:pPr>
        <w:pStyle w:val="ListParagraph"/>
        <w:numPr>
          <w:ilvl w:val="0"/>
          <w:numId w:val="14"/>
        </w:numPr>
        <w:rPr>
          <w:rFonts w:asciiTheme="minorBidi" w:hAnsiTheme="minorBidi"/>
          <w:sz w:val="22"/>
          <w:szCs w:val="22"/>
        </w:rPr>
      </w:pPr>
      <w:r w:rsidRPr="00A51C5E">
        <w:rPr>
          <w:rFonts w:asciiTheme="minorBidi" w:hAnsiTheme="minorBidi"/>
          <w:sz w:val="22"/>
          <w:szCs w:val="22"/>
        </w:rPr>
        <w:t>Total Sales = SUM(Sales[Sales])</w:t>
      </w:r>
    </w:p>
    <w:p w14:paraId="6FB26C71" w14:textId="2569E793" w:rsidR="00376E14" w:rsidRPr="00A51C5E" w:rsidRDefault="00376E14" w:rsidP="00B13879">
      <w:pPr>
        <w:pStyle w:val="ListParagraph"/>
        <w:numPr>
          <w:ilvl w:val="0"/>
          <w:numId w:val="14"/>
        </w:numPr>
        <w:rPr>
          <w:rFonts w:asciiTheme="minorBidi" w:hAnsiTheme="minorBidi"/>
          <w:sz w:val="22"/>
          <w:szCs w:val="22"/>
        </w:rPr>
      </w:pPr>
      <w:r w:rsidRPr="00A51C5E">
        <w:rPr>
          <w:rFonts w:asciiTheme="minorBidi" w:hAnsiTheme="minorBidi"/>
          <w:sz w:val="22"/>
          <w:szCs w:val="22"/>
        </w:rPr>
        <w:t>Order Count = DISTINCTCOUNT(Sales[Order ID])</w:t>
      </w:r>
    </w:p>
    <w:p w14:paraId="2AF70E2F" w14:textId="093E81B6" w:rsidR="00376E14" w:rsidRPr="00A51C5E" w:rsidRDefault="00376E14" w:rsidP="00B13879">
      <w:pPr>
        <w:pStyle w:val="ListParagraph"/>
        <w:numPr>
          <w:ilvl w:val="0"/>
          <w:numId w:val="14"/>
        </w:numPr>
        <w:rPr>
          <w:rFonts w:asciiTheme="minorBidi" w:hAnsiTheme="minorBidi"/>
          <w:sz w:val="22"/>
          <w:szCs w:val="22"/>
        </w:rPr>
      </w:pPr>
      <w:r w:rsidRPr="00A51C5E">
        <w:rPr>
          <w:rFonts w:asciiTheme="minorBidi" w:hAnsiTheme="minorBidi"/>
          <w:sz w:val="22"/>
          <w:szCs w:val="22"/>
        </w:rPr>
        <w:t>Number of customers = COUNTROWS('Customer')</w:t>
      </w:r>
    </w:p>
    <w:p w14:paraId="62E7E089" w14:textId="10A6F799" w:rsidR="00376E14" w:rsidRPr="00A51C5E" w:rsidRDefault="00376E14" w:rsidP="00B13879">
      <w:pPr>
        <w:pStyle w:val="ListParagraph"/>
        <w:numPr>
          <w:ilvl w:val="0"/>
          <w:numId w:val="14"/>
        </w:numPr>
        <w:rPr>
          <w:rFonts w:asciiTheme="minorBidi" w:hAnsiTheme="minorBidi"/>
          <w:sz w:val="22"/>
          <w:szCs w:val="22"/>
        </w:rPr>
      </w:pPr>
      <w:r w:rsidRPr="00A51C5E">
        <w:rPr>
          <w:rFonts w:asciiTheme="minorBidi" w:hAnsiTheme="minorBidi"/>
          <w:sz w:val="22"/>
          <w:szCs w:val="22"/>
        </w:rPr>
        <w:t>Number of products = COUNTROWS('Product')</w:t>
      </w:r>
    </w:p>
    <w:p w14:paraId="564297C7" w14:textId="614DFDA3" w:rsidR="00376E14" w:rsidRPr="00A51C5E" w:rsidRDefault="00376E14" w:rsidP="00B13879">
      <w:pPr>
        <w:pStyle w:val="ListParagraph"/>
        <w:numPr>
          <w:ilvl w:val="0"/>
          <w:numId w:val="14"/>
        </w:numPr>
        <w:rPr>
          <w:rFonts w:asciiTheme="minorBidi" w:hAnsiTheme="minorBidi"/>
          <w:sz w:val="22"/>
          <w:szCs w:val="22"/>
        </w:rPr>
      </w:pPr>
      <w:r w:rsidRPr="00A51C5E">
        <w:rPr>
          <w:rFonts w:asciiTheme="minorBidi" w:hAnsiTheme="minorBidi"/>
          <w:sz w:val="22"/>
          <w:szCs w:val="22"/>
        </w:rPr>
        <w:t>Average Ship days = AVERAGE(Sales[Shipment Duration])</w:t>
      </w:r>
    </w:p>
    <w:p w14:paraId="764DF960" w14:textId="77777777" w:rsidR="00B13879" w:rsidRPr="00A51C5E" w:rsidRDefault="00B13879" w:rsidP="00204F7F">
      <w:pPr>
        <w:rPr>
          <w:rFonts w:asciiTheme="minorBidi" w:hAnsiTheme="minorBidi"/>
          <w:b/>
          <w:bCs/>
          <w:sz w:val="22"/>
          <w:szCs w:val="22"/>
        </w:rPr>
      </w:pPr>
    </w:p>
    <w:p w14:paraId="343E69D9" w14:textId="6944250B" w:rsidR="00204F7F" w:rsidRPr="00A51C5E" w:rsidRDefault="00B13879" w:rsidP="00204F7F">
      <w:pPr>
        <w:rPr>
          <w:rFonts w:asciiTheme="minorBidi" w:hAnsiTheme="minorBidi"/>
          <w:b/>
          <w:bCs/>
          <w:sz w:val="22"/>
          <w:szCs w:val="22"/>
        </w:rPr>
      </w:pPr>
      <w:r w:rsidRPr="00A51C5E">
        <w:rPr>
          <w:rFonts w:asciiTheme="minorBidi" w:hAnsiTheme="minorBidi"/>
          <w:b/>
          <w:bCs/>
          <w:sz w:val="22"/>
          <w:szCs w:val="22"/>
        </w:rPr>
        <w:t>6.</w:t>
      </w:r>
      <w:r w:rsidR="00855CBE" w:rsidRPr="00A51C5E">
        <w:rPr>
          <w:rFonts w:asciiTheme="minorBidi" w:hAnsiTheme="minorBidi"/>
          <w:b/>
          <w:bCs/>
          <w:sz w:val="22"/>
          <w:szCs w:val="22"/>
        </w:rPr>
        <w:t>2</w:t>
      </w:r>
      <w:r w:rsidRPr="00A51C5E">
        <w:rPr>
          <w:rFonts w:asciiTheme="minorBidi" w:hAnsiTheme="minorBidi"/>
          <w:b/>
          <w:bCs/>
          <w:sz w:val="22"/>
          <w:szCs w:val="22"/>
        </w:rPr>
        <w:tab/>
      </w:r>
      <w:r w:rsidR="00204F7F" w:rsidRPr="00A51C5E">
        <w:rPr>
          <w:rFonts w:asciiTheme="minorBidi" w:hAnsiTheme="minorBidi"/>
          <w:b/>
          <w:bCs/>
          <w:sz w:val="22"/>
          <w:szCs w:val="22"/>
        </w:rPr>
        <w:t>Dashboard Creation</w:t>
      </w:r>
    </w:p>
    <w:p w14:paraId="596F7C07" w14:textId="77777777" w:rsidR="00204F7F" w:rsidRPr="00A51C5E" w:rsidRDefault="00204F7F" w:rsidP="00012DEF">
      <w:pPr>
        <w:jc w:val="both"/>
        <w:rPr>
          <w:rFonts w:asciiTheme="minorBidi" w:hAnsiTheme="minorBidi"/>
          <w:sz w:val="22"/>
          <w:szCs w:val="22"/>
        </w:rPr>
      </w:pPr>
      <w:r w:rsidRPr="00A51C5E">
        <w:rPr>
          <w:rFonts w:asciiTheme="minorBidi" w:hAnsiTheme="minorBidi"/>
          <w:sz w:val="22"/>
          <w:szCs w:val="22"/>
        </w:rPr>
        <w:t>The Superstore Sales Analysis project features a set of interactive dashboards designed to provide a comprehensive overview of sales performance, customer behavior, product trends, and shipping efficiency. The dashboards were developed using Power BI and are organized into the following main sections:</w:t>
      </w:r>
    </w:p>
    <w:p w14:paraId="24F5FC59" w14:textId="77777777" w:rsidR="00204F7F" w:rsidRPr="00A51C5E" w:rsidRDefault="00204F7F" w:rsidP="00012DEF">
      <w:pPr>
        <w:numPr>
          <w:ilvl w:val="0"/>
          <w:numId w:val="1"/>
        </w:numPr>
        <w:jc w:val="both"/>
        <w:rPr>
          <w:rFonts w:asciiTheme="minorBidi" w:hAnsiTheme="minorBidi"/>
          <w:sz w:val="22"/>
          <w:szCs w:val="22"/>
        </w:rPr>
      </w:pPr>
      <w:r w:rsidRPr="00A51C5E">
        <w:rPr>
          <w:rFonts w:asciiTheme="minorBidi" w:hAnsiTheme="minorBidi"/>
          <w:b/>
          <w:bCs/>
          <w:sz w:val="22"/>
          <w:szCs w:val="22"/>
        </w:rPr>
        <w:t>Sales Dashboard:</w:t>
      </w:r>
      <w:r w:rsidRPr="00A51C5E">
        <w:rPr>
          <w:rFonts w:asciiTheme="minorBidi" w:hAnsiTheme="minorBidi"/>
          <w:sz w:val="22"/>
          <w:szCs w:val="22"/>
        </w:rPr>
        <w:t xml:space="preserve"> Presents high-level KPIs such as total sales, total orders, number of customers, number of products, and average shipment days. It also includes trend analysis by year, sales by region, state, segment, and product category.</w:t>
      </w:r>
    </w:p>
    <w:p w14:paraId="0BDEBA14" w14:textId="77777777" w:rsidR="00204F7F" w:rsidRPr="00A51C5E" w:rsidRDefault="00204F7F" w:rsidP="00012DEF">
      <w:pPr>
        <w:numPr>
          <w:ilvl w:val="0"/>
          <w:numId w:val="1"/>
        </w:numPr>
        <w:jc w:val="both"/>
        <w:rPr>
          <w:rFonts w:asciiTheme="minorBidi" w:hAnsiTheme="minorBidi"/>
          <w:sz w:val="22"/>
          <w:szCs w:val="22"/>
        </w:rPr>
      </w:pPr>
      <w:r w:rsidRPr="00A51C5E">
        <w:rPr>
          <w:rFonts w:asciiTheme="minorBidi" w:hAnsiTheme="minorBidi"/>
          <w:b/>
          <w:bCs/>
          <w:sz w:val="22"/>
          <w:szCs w:val="22"/>
        </w:rPr>
        <w:t>Orders Dashboard:</w:t>
      </w:r>
      <w:r w:rsidRPr="00A51C5E">
        <w:rPr>
          <w:rFonts w:asciiTheme="minorBidi" w:hAnsiTheme="minorBidi"/>
          <w:sz w:val="22"/>
          <w:szCs w:val="22"/>
        </w:rPr>
        <w:t xml:space="preserve"> Focuses on order distribution by state, city, region, year, segment, and shipping mode. It highlights top-performing states and cities, and visualizes order trends over time.</w:t>
      </w:r>
    </w:p>
    <w:p w14:paraId="7A953946" w14:textId="77777777" w:rsidR="00204F7F" w:rsidRPr="00A51C5E" w:rsidRDefault="00204F7F" w:rsidP="00012DEF">
      <w:pPr>
        <w:numPr>
          <w:ilvl w:val="0"/>
          <w:numId w:val="1"/>
        </w:numPr>
        <w:jc w:val="both"/>
        <w:rPr>
          <w:rFonts w:asciiTheme="minorBidi" w:hAnsiTheme="minorBidi"/>
          <w:sz w:val="22"/>
          <w:szCs w:val="22"/>
        </w:rPr>
      </w:pPr>
      <w:r w:rsidRPr="00A51C5E">
        <w:rPr>
          <w:rFonts w:asciiTheme="minorBidi" w:hAnsiTheme="minorBidi"/>
          <w:b/>
          <w:bCs/>
          <w:sz w:val="22"/>
          <w:szCs w:val="22"/>
        </w:rPr>
        <w:t>Products &amp; Customers Dashboard:</w:t>
      </w:r>
      <w:r w:rsidRPr="00A51C5E">
        <w:rPr>
          <w:rFonts w:asciiTheme="minorBidi" w:hAnsiTheme="minorBidi"/>
          <w:sz w:val="22"/>
          <w:szCs w:val="22"/>
        </w:rPr>
        <w:t xml:space="preserve"> Provides insights into sales by product sub-category, top products by sales and order count, top customers by order volume, and customer segmentation.</w:t>
      </w:r>
    </w:p>
    <w:p w14:paraId="49C3327B" w14:textId="77777777" w:rsidR="00204F7F" w:rsidRPr="00A51C5E" w:rsidRDefault="00204F7F" w:rsidP="00012DEF">
      <w:pPr>
        <w:numPr>
          <w:ilvl w:val="0"/>
          <w:numId w:val="1"/>
        </w:numPr>
        <w:jc w:val="both"/>
        <w:rPr>
          <w:rFonts w:asciiTheme="minorBidi" w:hAnsiTheme="minorBidi"/>
          <w:sz w:val="22"/>
          <w:szCs w:val="22"/>
        </w:rPr>
      </w:pPr>
      <w:r w:rsidRPr="00A51C5E">
        <w:rPr>
          <w:rFonts w:asciiTheme="minorBidi" w:hAnsiTheme="minorBidi"/>
          <w:b/>
          <w:bCs/>
          <w:sz w:val="22"/>
          <w:szCs w:val="22"/>
        </w:rPr>
        <w:t>Key Influencers Dashboard:</w:t>
      </w:r>
      <w:r w:rsidRPr="00A51C5E">
        <w:rPr>
          <w:rFonts w:asciiTheme="minorBidi" w:hAnsiTheme="minorBidi"/>
          <w:sz w:val="22"/>
          <w:szCs w:val="22"/>
        </w:rPr>
        <w:t xml:space="preserve"> Utilizes AI-driven analysis to identify the main factors influencing key metrics such as average shipping days and total sales.</w:t>
      </w:r>
    </w:p>
    <w:p w14:paraId="607482DB" w14:textId="77777777" w:rsidR="00204F7F" w:rsidRPr="00A51C5E" w:rsidRDefault="00204F7F" w:rsidP="00012DEF">
      <w:pPr>
        <w:numPr>
          <w:ilvl w:val="0"/>
          <w:numId w:val="1"/>
        </w:numPr>
        <w:jc w:val="both"/>
        <w:rPr>
          <w:rFonts w:asciiTheme="minorBidi" w:hAnsiTheme="minorBidi"/>
          <w:sz w:val="22"/>
          <w:szCs w:val="22"/>
        </w:rPr>
      </w:pPr>
      <w:r w:rsidRPr="00A51C5E">
        <w:rPr>
          <w:rFonts w:asciiTheme="minorBidi" w:hAnsiTheme="minorBidi"/>
          <w:b/>
          <w:bCs/>
          <w:sz w:val="22"/>
          <w:szCs w:val="22"/>
        </w:rPr>
        <w:t>Decomposition Tree:</w:t>
      </w:r>
      <w:r w:rsidRPr="00A51C5E">
        <w:rPr>
          <w:rFonts w:asciiTheme="minorBidi" w:hAnsiTheme="minorBidi"/>
          <w:sz w:val="22"/>
          <w:szCs w:val="22"/>
        </w:rPr>
        <w:t xml:space="preserve"> Allows users to drill down into sales data by region, state, segment, year, category, and shipping mode to uncover detailed patterns and drivers of performance.</w:t>
      </w:r>
    </w:p>
    <w:p w14:paraId="70CCF428" w14:textId="66DF5C98" w:rsidR="00DB2CCB" w:rsidRPr="00A51C5E" w:rsidRDefault="00204F7F" w:rsidP="00012DEF">
      <w:pPr>
        <w:jc w:val="both"/>
        <w:rPr>
          <w:rFonts w:asciiTheme="minorBidi" w:hAnsiTheme="minorBidi"/>
          <w:sz w:val="22"/>
          <w:szCs w:val="22"/>
        </w:rPr>
      </w:pPr>
      <w:r w:rsidRPr="00A51C5E">
        <w:rPr>
          <w:rFonts w:asciiTheme="minorBidi" w:hAnsiTheme="minorBidi"/>
          <w:sz w:val="22"/>
          <w:szCs w:val="22"/>
        </w:rPr>
        <w:t>Each dashboard is designed to enable users to interactively explore the data, filter by different dimensions, and gain actionable insights for business decision-making.</w:t>
      </w:r>
    </w:p>
    <w:p w14:paraId="21F0184D" w14:textId="09C203D1" w:rsidR="00DB2CCB" w:rsidRPr="00A51C5E" w:rsidRDefault="00000000">
      <w:pPr>
        <w:rPr>
          <w:rFonts w:asciiTheme="minorBidi" w:hAnsiTheme="minorBidi"/>
          <w:b/>
          <w:bCs/>
          <w:sz w:val="22"/>
          <w:szCs w:val="22"/>
        </w:rPr>
      </w:pPr>
      <w:r>
        <w:rPr>
          <w:rFonts w:asciiTheme="minorBidi" w:hAnsiTheme="minorBidi"/>
          <w:b/>
          <w:bCs/>
          <w:sz w:val="22"/>
          <w:szCs w:val="22"/>
        </w:rPr>
        <w:pict w14:anchorId="651C4CFA">
          <v:rect id="_x0000_i1028" style="width:0;height:1.5pt" o:hralign="center" o:hrstd="t" o:hr="t" fillcolor="#a0a0a0" stroked="f"/>
        </w:pict>
      </w:r>
    </w:p>
    <w:p w14:paraId="07863231" w14:textId="77777777" w:rsidR="00855CBE" w:rsidRPr="00A51C5E" w:rsidRDefault="00855CBE">
      <w:pPr>
        <w:rPr>
          <w:rFonts w:asciiTheme="minorBidi" w:hAnsiTheme="minorBidi"/>
          <w:b/>
          <w:bCs/>
          <w:sz w:val="22"/>
          <w:szCs w:val="22"/>
        </w:rPr>
      </w:pPr>
    </w:p>
    <w:p w14:paraId="48FC8951" w14:textId="7B21C9C5" w:rsidR="00855CBE" w:rsidRPr="00A51C5E" w:rsidRDefault="00B13879">
      <w:pPr>
        <w:rPr>
          <w:rFonts w:asciiTheme="minorBidi" w:hAnsiTheme="minorBidi"/>
          <w:b/>
          <w:bCs/>
          <w:sz w:val="22"/>
          <w:szCs w:val="22"/>
        </w:rPr>
      </w:pPr>
      <w:r w:rsidRPr="00A51C5E">
        <w:rPr>
          <w:rFonts w:asciiTheme="minorBidi" w:hAnsiTheme="minorBidi"/>
          <w:b/>
          <w:bCs/>
          <w:sz w:val="22"/>
          <w:szCs w:val="22"/>
        </w:rPr>
        <w:t>6.</w:t>
      </w:r>
      <w:r w:rsidR="00855CBE" w:rsidRPr="00A51C5E">
        <w:rPr>
          <w:rFonts w:asciiTheme="minorBidi" w:hAnsiTheme="minorBidi"/>
          <w:b/>
          <w:bCs/>
          <w:sz w:val="22"/>
          <w:szCs w:val="22"/>
        </w:rPr>
        <w:t>3</w:t>
      </w:r>
      <w:r w:rsidRPr="00A51C5E">
        <w:rPr>
          <w:rFonts w:asciiTheme="minorBidi" w:hAnsiTheme="minorBidi"/>
          <w:b/>
          <w:bCs/>
          <w:sz w:val="22"/>
          <w:szCs w:val="22"/>
        </w:rPr>
        <w:tab/>
      </w:r>
      <w:r w:rsidR="00855CBE" w:rsidRPr="00A51C5E">
        <w:rPr>
          <w:rFonts w:asciiTheme="minorBidi" w:hAnsiTheme="minorBidi"/>
          <w:b/>
          <w:bCs/>
          <w:sz w:val="22"/>
          <w:szCs w:val="22"/>
        </w:rPr>
        <w:t>Visualization</w:t>
      </w:r>
    </w:p>
    <w:p w14:paraId="2519DC58" w14:textId="77777777" w:rsidR="00855CBE" w:rsidRPr="00A51C5E" w:rsidRDefault="00855CBE" w:rsidP="00855CBE">
      <w:pPr>
        <w:rPr>
          <w:rFonts w:asciiTheme="minorBidi" w:hAnsiTheme="minorBidi"/>
          <w:sz w:val="22"/>
          <w:szCs w:val="22"/>
        </w:rPr>
      </w:pPr>
      <w:r w:rsidRPr="00A51C5E">
        <w:rPr>
          <w:rFonts w:asciiTheme="minorBidi" w:hAnsiTheme="minorBidi"/>
          <w:sz w:val="22"/>
          <w:szCs w:val="22"/>
        </w:rPr>
        <w:t>Visuals of Sales Dashboard:</w:t>
      </w:r>
    </w:p>
    <w:p w14:paraId="6C26D8BC" w14:textId="77777777" w:rsidR="00855CBE" w:rsidRPr="00A51C5E" w:rsidRDefault="00855CBE" w:rsidP="00855CBE">
      <w:pPr>
        <w:numPr>
          <w:ilvl w:val="0"/>
          <w:numId w:val="7"/>
        </w:numPr>
        <w:rPr>
          <w:rFonts w:asciiTheme="minorBidi" w:hAnsiTheme="minorBidi"/>
          <w:sz w:val="22"/>
          <w:szCs w:val="22"/>
        </w:rPr>
      </w:pPr>
      <w:r w:rsidRPr="00A51C5E">
        <w:rPr>
          <w:rFonts w:asciiTheme="minorBidi" w:hAnsiTheme="minorBidi"/>
          <w:sz w:val="22"/>
          <w:szCs w:val="22"/>
        </w:rPr>
        <w:t>Card: Total Sales.</w:t>
      </w:r>
    </w:p>
    <w:p w14:paraId="29558A0D" w14:textId="77777777" w:rsidR="00855CBE" w:rsidRPr="00A51C5E" w:rsidRDefault="00855CBE" w:rsidP="00855CBE">
      <w:pPr>
        <w:numPr>
          <w:ilvl w:val="0"/>
          <w:numId w:val="7"/>
        </w:numPr>
        <w:rPr>
          <w:rFonts w:asciiTheme="minorBidi" w:hAnsiTheme="minorBidi"/>
          <w:sz w:val="22"/>
          <w:szCs w:val="22"/>
        </w:rPr>
      </w:pPr>
      <w:r w:rsidRPr="00A51C5E">
        <w:rPr>
          <w:rFonts w:asciiTheme="minorBidi" w:hAnsiTheme="minorBidi"/>
          <w:sz w:val="22"/>
          <w:szCs w:val="22"/>
        </w:rPr>
        <w:t>Card: Total Orders.</w:t>
      </w:r>
    </w:p>
    <w:p w14:paraId="519DE1F9" w14:textId="77777777" w:rsidR="00855CBE" w:rsidRPr="00A51C5E" w:rsidRDefault="00855CBE" w:rsidP="00855CBE">
      <w:pPr>
        <w:numPr>
          <w:ilvl w:val="0"/>
          <w:numId w:val="7"/>
        </w:numPr>
        <w:rPr>
          <w:rFonts w:asciiTheme="minorBidi" w:hAnsiTheme="minorBidi"/>
          <w:sz w:val="22"/>
          <w:szCs w:val="22"/>
        </w:rPr>
      </w:pPr>
      <w:r w:rsidRPr="00A51C5E">
        <w:rPr>
          <w:rFonts w:asciiTheme="minorBidi" w:hAnsiTheme="minorBidi"/>
          <w:sz w:val="22"/>
          <w:szCs w:val="22"/>
        </w:rPr>
        <w:t>Card: Number of Customers.</w:t>
      </w:r>
    </w:p>
    <w:p w14:paraId="30F2F1B6" w14:textId="77777777" w:rsidR="00855CBE" w:rsidRPr="00A51C5E" w:rsidRDefault="00855CBE" w:rsidP="00855CBE">
      <w:pPr>
        <w:numPr>
          <w:ilvl w:val="0"/>
          <w:numId w:val="7"/>
        </w:numPr>
        <w:rPr>
          <w:rFonts w:asciiTheme="minorBidi" w:hAnsiTheme="minorBidi"/>
          <w:sz w:val="22"/>
          <w:szCs w:val="22"/>
        </w:rPr>
      </w:pPr>
      <w:r w:rsidRPr="00A51C5E">
        <w:rPr>
          <w:rFonts w:asciiTheme="minorBidi" w:hAnsiTheme="minorBidi"/>
          <w:sz w:val="22"/>
          <w:szCs w:val="22"/>
        </w:rPr>
        <w:t>Card: Number of Products.</w:t>
      </w:r>
    </w:p>
    <w:p w14:paraId="732FAE4D" w14:textId="77777777" w:rsidR="00855CBE" w:rsidRPr="00A51C5E" w:rsidRDefault="00855CBE" w:rsidP="00855CBE">
      <w:pPr>
        <w:numPr>
          <w:ilvl w:val="0"/>
          <w:numId w:val="7"/>
        </w:numPr>
        <w:rPr>
          <w:rFonts w:asciiTheme="minorBidi" w:hAnsiTheme="minorBidi"/>
          <w:sz w:val="22"/>
          <w:szCs w:val="22"/>
        </w:rPr>
      </w:pPr>
      <w:r w:rsidRPr="00A51C5E">
        <w:rPr>
          <w:rFonts w:asciiTheme="minorBidi" w:hAnsiTheme="minorBidi"/>
          <w:sz w:val="22"/>
          <w:szCs w:val="22"/>
        </w:rPr>
        <w:t>Card: Average Shipment Days.</w:t>
      </w:r>
    </w:p>
    <w:p w14:paraId="073EC25A" w14:textId="77777777" w:rsidR="00855CBE" w:rsidRPr="00A51C5E" w:rsidRDefault="00855CBE" w:rsidP="00855CBE">
      <w:pPr>
        <w:numPr>
          <w:ilvl w:val="0"/>
          <w:numId w:val="7"/>
        </w:numPr>
        <w:rPr>
          <w:rFonts w:asciiTheme="minorBidi" w:hAnsiTheme="minorBidi"/>
          <w:sz w:val="22"/>
          <w:szCs w:val="22"/>
        </w:rPr>
      </w:pPr>
      <w:r w:rsidRPr="00A51C5E">
        <w:rPr>
          <w:rFonts w:asciiTheme="minorBidi" w:hAnsiTheme="minorBidi"/>
          <w:sz w:val="22"/>
          <w:szCs w:val="22"/>
        </w:rPr>
        <w:t>Line chart: Total sales by year.</w:t>
      </w:r>
    </w:p>
    <w:p w14:paraId="0DB2AC46" w14:textId="77777777" w:rsidR="00855CBE" w:rsidRPr="00A51C5E" w:rsidRDefault="00855CBE" w:rsidP="00855CBE">
      <w:pPr>
        <w:numPr>
          <w:ilvl w:val="0"/>
          <w:numId w:val="7"/>
        </w:numPr>
        <w:rPr>
          <w:rFonts w:asciiTheme="minorBidi" w:hAnsiTheme="minorBidi"/>
          <w:sz w:val="22"/>
          <w:szCs w:val="22"/>
        </w:rPr>
      </w:pPr>
      <w:r w:rsidRPr="00A51C5E">
        <w:rPr>
          <w:rFonts w:asciiTheme="minorBidi" w:hAnsiTheme="minorBidi"/>
          <w:sz w:val="22"/>
          <w:szCs w:val="22"/>
        </w:rPr>
        <w:t>Bar chart: Sales year-over-year growth % by year.</w:t>
      </w:r>
    </w:p>
    <w:p w14:paraId="1A87A80A" w14:textId="77777777" w:rsidR="00855CBE" w:rsidRPr="00A51C5E" w:rsidRDefault="00855CBE" w:rsidP="00855CBE">
      <w:pPr>
        <w:numPr>
          <w:ilvl w:val="0"/>
          <w:numId w:val="7"/>
        </w:numPr>
        <w:rPr>
          <w:rFonts w:asciiTheme="minorBidi" w:hAnsiTheme="minorBidi"/>
          <w:sz w:val="22"/>
          <w:szCs w:val="22"/>
        </w:rPr>
      </w:pPr>
      <w:r w:rsidRPr="00A51C5E">
        <w:rPr>
          <w:rFonts w:asciiTheme="minorBidi" w:hAnsiTheme="minorBidi"/>
          <w:sz w:val="22"/>
          <w:szCs w:val="22"/>
        </w:rPr>
        <w:t>Bar chart: Total sales by region.</w:t>
      </w:r>
    </w:p>
    <w:p w14:paraId="61463A5C" w14:textId="77777777" w:rsidR="00855CBE" w:rsidRPr="00A51C5E" w:rsidRDefault="00855CBE" w:rsidP="00855CBE">
      <w:pPr>
        <w:numPr>
          <w:ilvl w:val="0"/>
          <w:numId w:val="7"/>
        </w:numPr>
        <w:rPr>
          <w:rFonts w:asciiTheme="minorBidi" w:hAnsiTheme="minorBidi"/>
          <w:sz w:val="22"/>
          <w:szCs w:val="22"/>
        </w:rPr>
      </w:pPr>
      <w:r w:rsidRPr="00A51C5E">
        <w:rPr>
          <w:rFonts w:asciiTheme="minorBidi" w:hAnsiTheme="minorBidi"/>
          <w:sz w:val="22"/>
          <w:szCs w:val="22"/>
        </w:rPr>
        <w:t>Pie chart: Total sales by product category.</w:t>
      </w:r>
    </w:p>
    <w:p w14:paraId="5E39B423" w14:textId="77777777" w:rsidR="00855CBE" w:rsidRPr="00A51C5E" w:rsidRDefault="00855CBE" w:rsidP="00855CBE">
      <w:pPr>
        <w:numPr>
          <w:ilvl w:val="0"/>
          <w:numId w:val="7"/>
        </w:numPr>
        <w:rPr>
          <w:rFonts w:asciiTheme="minorBidi" w:hAnsiTheme="minorBidi"/>
          <w:sz w:val="22"/>
          <w:szCs w:val="22"/>
        </w:rPr>
      </w:pPr>
      <w:r w:rsidRPr="00A51C5E">
        <w:rPr>
          <w:rFonts w:asciiTheme="minorBidi" w:hAnsiTheme="minorBidi"/>
          <w:sz w:val="22"/>
          <w:szCs w:val="22"/>
        </w:rPr>
        <w:t>Pie chart: Total sales by segment.</w:t>
      </w:r>
    </w:p>
    <w:p w14:paraId="01D32120" w14:textId="4DD578E2" w:rsidR="00855CBE" w:rsidRPr="00A51C5E" w:rsidRDefault="00855CBE" w:rsidP="00855CBE">
      <w:pPr>
        <w:numPr>
          <w:ilvl w:val="0"/>
          <w:numId w:val="7"/>
        </w:numPr>
        <w:rPr>
          <w:rFonts w:asciiTheme="minorBidi" w:hAnsiTheme="minorBidi"/>
          <w:sz w:val="22"/>
          <w:szCs w:val="22"/>
        </w:rPr>
      </w:pPr>
      <w:r w:rsidRPr="00A51C5E">
        <w:rPr>
          <w:rFonts w:asciiTheme="minorBidi" w:hAnsiTheme="minorBidi"/>
          <w:sz w:val="22"/>
          <w:szCs w:val="22"/>
        </w:rPr>
        <w:t>Map: Total sales by state.</w:t>
      </w:r>
    </w:p>
    <w:p w14:paraId="1BAA6ADF" w14:textId="77777777" w:rsidR="00855CBE" w:rsidRPr="00A51C5E" w:rsidRDefault="00855CBE" w:rsidP="00855CBE">
      <w:pPr>
        <w:rPr>
          <w:rFonts w:asciiTheme="minorBidi" w:hAnsiTheme="minorBidi"/>
          <w:sz w:val="22"/>
          <w:szCs w:val="22"/>
        </w:rPr>
      </w:pPr>
      <w:r w:rsidRPr="00A51C5E">
        <w:rPr>
          <w:rFonts w:asciiTheme="minorBidi" w:hAnsiTheme="minorBidi"/>
          <w:sz w:val="22"/>
          <w:szCs w:val="22"/>
        </w:rPr>
        <w:t>Visuals of Orders Dashboard:</w:t>
      </w:r>
    </w:p>
    <w:p w14:paraId="73D2A0DD" w14:textId="77777777" w:rsidR="00855CBE" w:rsidRPr="00A51C5E" w:rsidRDefault="00855CBE" w:rsidP="00855CBE">
      <w:pPr>
        <w:numPr>
          <w:ilvl w:val="0"/>
          <w:numId w:val="8"/>
        </w:numPr>
        <w:rPr>
          <w:rFonts w:asciiTheme="minorBidi" w:hAnsiTheme="minorBidi"/>
          <w:sz w:val="22"/>
          <w:szCs w:val="22"/>
        </w:rPr>
      </w:pPr>
      <w:r w:rsidRPr="00A51C5E">
        <w:rPr>
          <w:rFonts w:asciiTheme="minorBidi" w:hAnsiTheme="minorBidi"/>
          <w:sz w:val="22"/>
          <w:szCs w:val="22"/>
        </w:rPr>
        <w:t>Bubble chart: Total orders by state.</w:t>
      </w:r>
    </w:p>
    <w:p w14:paraId="72722370" w14:textId="77777777" w:rsidR="00855CBE" w:rsidRPr="00A51C5E" w:rsidRDefault="00855CBE" w:rsidP="00855CBE">
      <w:pPr>
        <w:numPr>
          <w:ilvl w:val="0"/>
          <w:numId w:val="8"/>
        </w:numPr>
        <w:rPr>
          <w:rFonts w:asciiTheme="minorBidi" w:hAnsiTheme="minorBidi"/>
          <w:sz w:val="22"/>
          <w:szCs w:val="22"/>
        </w:rPr>
      </w:pPr>
      <w:r w:rsidRPr="00A51C5E">
        <w:rPr>
          <w:rFonts w:asciiTheme="minorBidi" w:hAnsiTheme="minorBidi"/>
          <w:sz w:val="22"/>
          <w:szCs w:val="22"/>
        </w:rPr>
        <w:t>Treemap: Top 5 cities by total orders.</w:t>
      </w:r>
    </w:p>
    <w:p w14:paraId="1FC661EC" w14:textId="77777777" w:rsidR="00855CBE" w:rsidRPr="00A51C5E" w:rsidRDefault="00855CBE" w:rsidP="00855CBE">
      <w:pPr>
        <w:numPr>
          <w:ilvl w:val="0"/>
          <w:numId w:val="8"/>
        </w:numPr>
        <w:rPr>
          <w:rFonts w:asciiTheme="minorBidi" w:hAnsiTheme="minorBidi"/>
          <w:sz w:val="22"/>
          <w:szCs w:val="22"/>
        </w:rPr>
      </w:pPr>
      <w:r w:rsidRPr="00A51C5E">
        <w:rPr>
          <w:rFonts w:asciiTheme="minorBidi" w:hAnsiTheme="minorBidi"/>
          <w:sz w:val="22"/>
          <w:szCs w:val="22"/>
        </w:rPr>
        <w:t>Donut chart: Total orders by ship mode.</w:t>
      </w:r>
    </w:p>
    <w:p w14:paraId="18A7534F" w14:textId="77777777" w:rsidR="00855CBE" w:rsidRPr="00A51C5E" w:rsidRDefault="00855CBE" w:rsidP="00855CBE">
      <w:pPr>
        <w:numPr>
          <w:ilvl w:val="0"/>
          <w:numId w:val="8"/>
        </w:numPr>
        <w:rPr>
          <w:rFonts w:asciiTheme="minorBidi" w:hAnsiTheme="minorBidi"/>
          <w:sz w:val="22"/>
          <w:szCs w:val="22"/>
        </w:rPr>
      </w:pPr>
      <w:r w:rsidRPr="00A51C5E">
        <w:rPr>
          <w:rFonts w:asciiTheme="minorBidi" w:hAnsiTheme="minorBidi"/>
          <w:sz w:val="22"/>
          <w:szCs w:val="22"/>
        </w:rPr>
        <w:t>Line chart: Total orders by year.</w:t>
      </w:r>
    </w:p>
    <w:p w14:paraId="6633B67E" w14:textId="77777777" w:rsidR="00855CBE" w:rsidRPr="00A51C5E" w:rsidRDefault="00855CBE" w:rsidP="00855CBE">
      <w:pPr>
        <w:numPr>
          <w:ilvl w:val="0"/>
          <w:numId w:val="8"/>
        </w:numPr>
        <w:rPr>
          <w:rFonts w:asciiTheme="minorBidi" w:hAnsiTheme="minorBidi"/>
          <w:sz w:val="22"/>
          <w:szCs w:val="22"/>
        </w:rPr>
      </w:pPr>
      <w:r w:rsidRPr="00A51C5E">
        <w:rPr>
          <w:rFonts w:asciiTheme="minorBidi" w:hAnsiTheme="minorBidi"/>
          <w:sz w:val="22"/>
          <w:szCs w:val="22"/>
        </w:rPr>
        <w:t>Bar chart: Total orders by region.</w:t>
      </w:r>
    </w:p>
    <w:p w14:paraId="65534071" w14:textId="16BAF122" w:rsidR="00855CBE" w:rsidRPr="00A51C5E" w:rsidRDefault="00855CBE" w:rsidP="00855CBE">
      <w:pPr>
        <w:numPr>
          <w:ilvl w:val="0"/>
          <w:numId w:val="8"/>
        </w:numPr>
        <w:rPr>
          <w:rFonts w:asciiTheme="minorBidi" w:hAnsiTheme="minorBidi"/>
          <w:sz w:val="22"/>
          <w:szCs w:val="22"/>
        </w:rPr>
      </w:pPr>
      <w:r w:rsidRPr="00A51C5E">
        <w:rPr>
          <w:rFonts w:asciiTheme="minorBidi" w:hAnsiTheme="minorBidi"/>
          <w:sz w:val="22"/>
          <w:szCs w:val="22"/>
        </w:rPr>
        <w:t>Donut chart: Total orders by segment.</w:t>
      </w:r>
    </w:p>
    <w:p w14:paraId="45DC17E0" w14:textId="77777777" w:rsidR="00855CBE" w:rsidRPr="00A51C5E" w:rsidRDefault="00855CBE" w:rsidP="00855CBE">
      <w:pPr>
        <w:rPr>
          <w:rFonts w:asciiTheme="minorBidi" w:hAnsiTheme="minorBidi"/>
          <w:sz w:val="22"/>
          <w:szCs w:val="22"/>
        </w:rPr>
      </w:pPr>
      <w:r w:rsidRPr="00A51C5E">
        <w:rPr>
          <w:rFonts w:asciiTheme="minorBidi" w:hAnsiTheme="minorBidi"/>
          <w:sz w:val="22"/>
          <w:szCs w:val="22"/>
        </w:rPr>
        <w:t>Visuals of Products &amp; Customers Dashboard:</w:t>
      </w:r>
    </w:p>
    <w:p w14:paraId="278CCAA3" w14:textId="77777777" w:rsidR="00855CBE" w:rsidRPr="00A51C5E" w:rsidRDefault="00855CBE" w:rsidP="00855CBE">
      <w:pPr>
        <w:numPr>
          <w:ilvl w:val="0"/>
          <w:numId w:val="9"/>
        </w:numPr>
        <w:rPr>
          <w:rFonts w:asciiTheme="minorBidi" w:hAnsiTheme="minorBidi"/>
          <w:sz w:val="22"/>
          <w:szCs w:val="22"/>
        </w:rPr>
      </w:pPr>
      <w:r w:rsidRPr="00A51C5E">
        <w:rPr>
          <w:rFonts w:asciiTheme="minorBidi" w:hAnsiTheme="minorBidi"/>
          <w:sz w:val="22"/>
          <w:szCs w:val="22"/>
        </w:rPr>
        <w:t>Bar chart: Total sales by sub-category.</w:t>
      </w:r>
    </w:p>
    <w:p w14:paraId="5F469605" w14:textId="77777777" w:rsidR="00855CBE" w:rsidRPr="00A51C5E" w:rsidRDefault="00855CBE" w:rsidP="00855CBE">
      <w:pPr>
        <w:numPr>
          <w:ilvl w:val="0"/>
          <w:numId w:val="9"/>
        </w:numPr>
        <w:rPr>
          <w:rFonts w:asciiTheme="minorBidi" w:hAnsiTheme="minorBidi"/>
          <w:sz w:val="22"/>
          <w:szCs w:val="22"/>
        </w:rPr>
      </w:pPr>
      <w:r w:rsidRPr="00A51C5E">
        <w:rPr>
          <w:rFonts w:asciiTheme="minorBidi" w:hAnsiTheme="minorBidi"/>
          <w:sz w:val="22"/>
          <w:szCs w:val="22"/>
        </w:rPr>
        <w:t>Scatter plot: Top 5 products by total sales.</w:t>
      </w:r>
    </w:p>
    <w:p w14:paraId="31F6309C" w14:textId="77777777" w:rsidR="00855CBE" w:rsidRPr="00A51C5E" w:rsidRDefault="00855CBE" w:rsidP="00855CBE">
      <w:pPr>
        <w:numPr>
          <w:ilvl w:val="0"/>
          <w:numId w:val="9"/>
        </w:numPr>
        <w:rPr>
          <w:rFonts w:asciiTheme="minorBidi" w:hAnsiTheme="minorBidi"/>
          <w:sz w:val="22"/>
          <w:szCs w:val="22"/>
        </w:rPr>
      </w:pPr>
      <w:r w:rsidRPr="00A51C5E">
        <w:rPr>
          <w:rFonts w:asciiTheme="minorBidi" w:hAnsiTheme="minorBidi"/>
          <w:sz w:val="22"/>
          <w:szCs w:val="22"/>
        </w:rPr>
        <w:t>Bar chart: Top 5 products by orders.</w:t>
      </w:r>
    </w:p>
    <w:p w14:paraId="4CB38EA3" w14:textId="77777777" w:rsidR="00855CBE" w:rsidRPr="00A51C5E" w:rsidRDefault="00855CBE" w:rsidP="00855CBE">
      <w:pPr>
        <w:numPr>
          <w:ilvl w:val="0"/>
          <w:numId w:val="9"/>
        </w:numPr>
        <w:rPr>
          <w:rFonts w:asciiTheme="minorBidi" w:hAnsiTheme="minorBidi"/>
          <w:sz w:val="22"/>
          <w:szCs w:val="22"/>
        </w:rPr>
      </w:pPr>
      <w:r w:rsidRPr="00A51C5E">
        <w:rPr>
          <w:rFonts w:asciiTheme="minorBidi" w:hAnsiTheme="minorBidi"/>
          <w:sz w:val="22"/>
          <w:szCs w:val="22"/>
        </w:rPr>
        <w:t>Bar chart: Count of customers by segment.</w:t>
      </w:r>
    </w:p>
    <w:p w14:paraId="1F73E560" w14:textId="77777777" w:rsidR="00855CBE" w:rsidRPr="00A51C5E" w:rsidRDefault="00855CBE" w:rsidP="00855CBE">
      <w:pPr>
        <w:numPr>
          <w:ilvl w:val="0"/>
          <w:numId w:val="9"/>
        </w:numPr>
        <w:rPr>
          <w:rFonts w:asciiTheme="minorBidi" w:hAnsiTheme="minorBidi"/>
          <w:sz w:val="22"/>
          <w:szCs w:val="22"/>
        </w:rPr>
      </w:pPr>
      <w:r w:rsidRPr="00A51C5E">
        <w:rPr>
          <w:rFonts w:asciiTheme="minorBidi" w:hAnsiTheme="minorBidi"/>
          <w:sz w:val="22"/>
          <w:szCs w:val="22"/>
        </w:rPr>
        <w:t>Table: Total orders by customer.</w:t>
      </w:r>
    </w:p>
    <w:p w14:paraId="3C334567" w14:textId="635A50F8" w:rsidR="00855CBE" w:rsidRPr="00A51C5E" w:rsidRDefault="00855CBE" w:rsidP="00855CBE">
      <w:pPr>
        <w:rPr>
          <w:rFonts w:asciiTheme="minorBidi" w:hAnsiTheme="minorBidi"/>
          <w:sz w:val="22"/>
          <w:szCs w:val="22"/>
        </w:rPr>
      </w:pPr>
    </w:p>
    <w:p w14:paraId="15FA5CBC" w14:textId="77777777" w:rsidR="00855CBE" w:rsidRPr="00A51C5E" w:rsidRDefault="00855CBE" w:rsidP="00855CBE">
      <w:pPr>
        <w:rPr>
          <w:rFonts w:asciiTheme="minorBidi" w:hAnsiTheme="minorBidi"/>
          <w:sz w:val="22"/>
          <w:szCs w:val="22"/>
        </w:rPr>
      </w:pPr>
      <w:r w:rsidRPr="00A51C5E">
        <w:rPr>
          <w:rFonts w:asciiTheme="minorBidi" w:hAnsiTheme="minorBidi"/>
          <w:sz w:val="22"/>
          <w:szCs w:val="22"/>
        </w:rPr>
        <w:t>Visuals of Key Influencers Dashboard:</w:t>
      </w:r>
    </w:p>
    <w:p w14:paraId="40C44362" w14:textId="77777777" w:rsidR="00855CBE" w:rsidRPr="00A51C5E" w:rsidRDefault="00855CBE" w:rsidP="00855CBE">
      <w:pPr>
        <w:numPr>
          <w:ilvl w:val="0"/>
          <w:numId w:val="10"/>
        </w:numPr>
        <w:rPr>
          <w:rFonts w:asciiTheme="minorBidi" w:hAnsiTheme="minorBidi"/>
          <w:sz w:val="22"/>
          <w:szCs w:val="22"/>
        </w:rPr>
      </w:pPr>
      <w:r w:rsidRPr="00A51C5E">
        <w:rPr>
          <w:rFonts w:asciiTheme="minorBidi" w:hAnsiTheme="minorBidi"/>
          <w:sz w:val="22"/>
          <w:szCs w:val="22"/>
        </w:rPr>
        <w:t>Key Influencers visual: What influences average ship days to decrease (analyzing by state, city, region, date, category, product name, segment, customer name, ship mode).</w:t>
      </w:r>
    </w:p>
    <w:p w14:paraId="43D0E595" w14:textId="5BB6ABA0" w:rsidR="00855CBE" w:rsidRPr="00A51C5E" w:rsidRDefault="00855CBE" w:rsidP="00855CBE">
      <w:pPr>
        <w:numPr>
          <w:ilvl w:val="0"/>
          <w:numId w:val="10"/>
        </w:numPr>
        <w:rPr>
          <w:rFonts w:asciiTheme="minorBidi" w:hAnsiTheme="minorBidi"/>
          <w:sz w:val="22"/>
          <w:szCs w:val="22"/>
        </w:rPr>
      </w:pPr>
      <w:r w:rsidRPr="00A51C5E">
        <w:rPr>
          <w:rFonts w:asciiTheme="minorBidi" w:hAnsiTheme="minorBidi"/>
          <w:sz w:val="22"/>
          <w:szCs w:val="22"/>
        </w:rPr>
        <w:t>Key Influencers visual: What influences total sales to increase (analyzing by state, city, region, segment, customer name, date, category, sub-category, product name).</w:t>
      </w:r>
    </w:p>
    <w:p w14:paraId="40044FC2" w14:textId="77777777" w:rsidR="00855CBE" w:rsidRPr="00A51C5E" w:rsidRDefault="00855CBE" w:rsidP="00855CBE">
      <w:pPr>
        <w:rPr>
          <w:rFonts w:asciiTheme="minorBidi" w:hAnsiTheme="minorBidi"/>
          <w:sz w:val="22"/>
          <w:szCs w:val="22"/>
        </w:rPr>
      </w:pPr>
      <w:r w:rsidRPr="00A51C5E">
        <w:rPr>
          <w:rFonts w:asciiTheme="minorBidi" w:hAnsiTheme="minorBidi"/>
          <w:sz w:val="22"/>
          <w:szCs w:val="22"/>
        </w:rPr>
        <w:t>Visuals of Decomposition Tree Dashboard:</w:t>
      </w:r>
    </w:p>
    <w:p w14:paraId="351E8D90" w14:textId="7CAFF4B7" w:rsidR="00855CBE" w:rsidRPr="00E91663" w:rsidRDefault="00855CBE" w:rsidP="00E91663">
      <w:pPr>
        <w:numPr>
          <w:ilvl w:val="0"/>
          <w:numId w:val="11"/>
        </w:numPr>
        <w:rPr>
          <w:rFonts w:asciiTheme="minorBidi" w:hAnsiTheme="minorBidi"/>
          <w:sz w:val="22"/>
          <w:szCs w:val="22"/>
        </w:rPr>
      </w:pPr>
      <w:r w:rsidRPr="00A51C5E">
        <w:rPr>
          <w:rFonts w:asciiTheme="minorBidi" w:hAnsiTheme="minorBidi"/>
          <w:sz w:val="22"/>
          <w:szCs w:val="22"/>
        </w:rPr>
        <w:t>Decomposition tree: Drill-down of total sales by region, state, segment, year, category, and ship mode.</w:t>
      </w:r>
    </w:p>
    <w:p w14:paraId="096AC9DB" w14:textId="77777777" w:rsidR="00855CBE" w:rsidRDefault="00855CBE">
      <w:pPr>
        <w:rPr>
          <w:rFonts w:asciiTheme="minorBidi" w:hAnsiTheme="minorBidi"/>
          <w:sz w:val="22"/>
          <w:szCs w:val="22"/>
        </w:rPr>
      </w:pPr>
    </w:p>
    <w:p w14:paraId="506B5AD4" w14:textId="77777777" w:rsidR="00E91663" w:rsidRDefault="00E91663">
      <w:pPr>
        <w:rPr>
          <w:rFonts w:asciiTheme="minorBidi" w:hAnsiTheme="minorBidi"/>
          <w:sz w:val="22"/>
          <w:szCs w:val="22"/>
        </w:rPr>
      </w:pPr>
    </w:p>
    <w:p w14:paraId="29166AC1" w14:textId="77777777" w:rsidR="00E91663" w:rsidRDefault="00E91663">
      <w:pPr>
        <w:rPr>
          <w:rFonts w:asciiTheme="minorBidi" w:hAnsiTheme="minorBidi"/>
          <w:sz w:val="22"/>
          <w:szCs w:val="22"/>
        </w:rPr>
      </w:pPr>
    </w:p>
    <w:p w14:paraId="0DD0F759" w14:textId="77777777" w:rsidR="00E91663" w:rsidRDefault="00E91663">
      <w:pPr>
        <w:rPr>
          <w:rFonts w:asciiTheme="minorBidi" w:hAnsiTheme="minorBidi"/>
          <w:sz w:val="22"/>
          <w:szCs w:val="22"/>
        </w:rPr>
      </w:pPr>
    </w:p>
    <w:p w14:paraId="38D17178" w14:textId="77777777" w:rsidR="00E91663" w:rsidRPr="00A51C5E" w:rsidRDefault="00E91663">
      <w:pPr>
        <w:rPr>
          <w:rFonts w:asciiTheme="minorBidi" w:hAnsiTheme="minorBidi"/>
          <w:sz w:val="22"/>
          <w:szCs w:val="22"/>
        </w:rPr>
      </w:pPr>
    </w:p>
    <w:p w14:paraId="3491233B" w14:textId="139A2908" w:rsidR="00012DEF" w:rsidRPr="00A51C5E" w:rsidRDefault="004E7CE8" w:rsidP="00012DEF">
      <w:pPr>
        <w:rPr>
          <w:rFonts w:asciiTheme="minorBidi" w:hAnsiTheme="minorBidi"/>
          <w:b/>
          <w:bCs/>
          <w:sz w:val="22"/>
          <w:szCs w:val="22"/>
        </w:rPr>
      </w:pPr>
      <w:r w:rsidRPr="004E7CE8">
        <w:rPr>
          <w:rFonts w:asciiTheme="minorBidi" w:hAnsiTheme="minorBidi"/>
          <w:b/>
          <w:bCs/>
          <w:noProof/>
          <w:sz w:val="22"/>
          <w:szCs w:val="22"/>
        </w:rPr>
        <w:drawing>
          <wp:inline distT="0" distB="0" distL="0" distR="0" wp14:anchorId="1F537264" wp14:editId="6B0756CF">
            <wp:extent cx="5943600" cy="3329305"/>
            <wp:effectExtent l="0" t="0" r="0" b="4445"/>
            <wp:docPr id="1941019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19252" name=""/>
                    <pic:cNvPicPr/>
                  </pic:nvPicPr>
                  <pic:blipFill>
                    <a:blip r:embed="rId6"/>
                    <a:stretch>
                      <a:fillRect/>
                    </a:stretch>
                  </pic:blipFill>
                  <pic:spPr>
                    <a:xfrm>
                      <a:off x="0" y="0"/>
                      <a:ext cx="5943600" cy="3329305"/>
                    </a:xfrm>
                    <a:prstGeom prst="rect">
                      <a:avLst/>
                    </a:prstGeom>
                  </pic:spPr>
                </pic:pic>
              </a:graphicData>
            </a:graphic>
          </wp:inline>
        </w:drawing>
      </w:r>
    </w:p>
    <w:p w14:paraId="7C606549" w14:textId="77777777" w:rsidR="00012DEF" w:rsidRPr="00A51C5E" w:rsidRDefault="00012DEF" w:rsidP="00012DEF">
      <w:pPr>
        <w:rPr>
          <w:rFonts w:asciiTheme="minorBidi" w:hAnsiTheme="minorBidi"/>
          <w:b/>
          <w:bCs/>
          <w:sz w:val="22"/>
          <w:szCs w:val="22"/>
        </w:rPr>
      </w:pPr>
    </w:p>
    <w:p w14:paraId="29F76B90" w14:textId="1E960592" w:rsidR="00012DEF" w:rsidRPr="00A51C5E" w:rsidRDefault="00012DEF" w:rsidP="00012DEF">
      <w:pPr>
        <w:rPr>
          <w:rFonts w:asciiTheme="minorBidi" w:hAnsiTheme="minorBidi"/>
          <w:b/>
          <w:bCs/>
          <w:sz w:val="22"/>
          <w:szCs w:val="22"/>
        </w:rPr>
      </w:pPr>
      <w:r w:rsidRPr="00A51C5E">
        <w:rPr>
          <w:rFonts w:asciiTheme="minorBidi" w:hAnsiTheme="minorBidi"/>
          <w:b/>
          <w:bCs/>
          <w:sz w:val="22"/>
          <w:szCs w:val="22"/>
        </w:rPr>
        <w:t>Key Findings</w:t>
      </w:r>
    </w:p>
    <w:p w14:paraId="13E62F1C" w14:textId="77777777" w:rsidR="00012DEF" w:rsidRPr="00A51C5E" w:rsidRDefault="00012DEF" w:rsidP="00012DEF">
      <w:pPr>
        <w:numPr>
          <w:ilvl w:val="0"/>
          <w:numId w:val="3"/>
        </w:numPr>
        <w:jc w:val="both"/>
        <w:rPr>
          <w:rFonts w:asciiTheme="minorBidi" w:hAnsiTheme="minorBidi"/>
          <w:sz w:val="22"/>
          <w:szCs w:val="22"/>
        </w:rPr>
      </w:pPr>
      <w:r w:rsidRPr="00A51C5E">
        <w:rPr>
          <w:rFonts w:asciiTheme="minorBidi" w:hAnsiTheme="minorBidi"/>
          <w:sz w:val="22"/>
          <w:szCs w:val="22"/>
        </w:rPr>
        <w:t>Sales Growth: The dashboard shows a clear upward trend in total sales from 2015 to 2018, with the most significant year-over-year growth occurring in 2017 (30.64%) and continued strong growth in 2018 (20.3%).</w:t>
      </w:r>
    </w:p>
    <w:p w14:paraId="00A9F6B4" w14:textId="77777777" w:rsidR="00012DEF" w:rsidRPr="00A51C5E" w:rsidRDefault="00012DEF" w:rsidP="00012DEF">
      <w:pPr>
        <w:numPr>
          <w:ilvl w:val="0"/>
          <w:numId w:val="3"/>
        </w:numPr>
        <w:jc w:val="both"/>
        <w:rPr>
          <w:rFonts w:asciiTheme="minorBidi" w:hAnsiTheme="minorBidi"/>
          <w:sz w:val="22"/>
          <w:szCs w:val="22"/>
        </w:rPr>
      </w:pPr>
      <w:r w:rsidRPr="00A51C5E">
        <w:rPr>
          <w:rFonts w:asciiTheme="minorBidi" w:hAnsiTheme="minorBidi"/>
          <w:sz w:val="22"/>
          <w:szCs w:val="22"/>
        </w:rPr>
        <w:t>Regional Performance: The West region leads in total sales, followed by the East, Central, and South regions. This highlights the importance of focusing marketing and logistics efforts in the West and East regions.</w:t>
      </w:r>
    </w:p>
    <w:p w14:paraId="136A0D58" w14:textId="77777777" w:rsidR="00012DEF" w:rsidRPr="00A51C5E" w:rsidRDefault="00012DEF" w:rsidP="00012DEF">
      <w:pPr>
        <w:numPr>
          <w:ilvl w:val="0"/>
          <w:numId w:val="3"/>
        </w:numPr>
        <w:jc w:val="both"/>
        <w:rPr>
          <w:rFonts w:asciiTheme="minorBidi" w:hAnsiTheme="minorBidi"/>
          <w:sz w:val="22"/>
          <w:szCs w:val="22"/>
        </w:rPr>
      </w:pPr>
      <w:r w:rsidRPr="00A51C5E">
        <w:rPr>
          <w:rFonts w:asciiTheme="minorBidi" w:hAnsiTheme="minorBidi"/>
          <w:sz w:val="22"/>
          <w:szCs w:val="22"/>
        </w:rPr>
        <w:t>State-Level Insights: California stands out as the top-performing state in terms of sales, with other high-performing states including New York, Texas, and Pennsylvania.</w:t>
      </w:r>
    </w:p>
    <w:p w14:paraId="668E940D" w14:textId="77777777" w:rsidR="00012DEF" w:rsidRPr="00A51C5E" w:rsidRDefault="00012DEF" w:rsidP="00012DEF">
      <w:pPr>
        <w:numPr>
          <w:ilvl w:val="0"/>
          <w:numId w:val="3"/>
        </w:numPr>
        <w:jc w:val="both"/>
        <w:rPr>
          <w:rFonts w:asciiTheme="minorBidi" w:hAnsiTheme="minorBidi"/>
          <w:sz w:val="22"/>
          <w:szCs w:val="22"/>
        </w:rPr>
      </w:pPr>
      <w:r w:rsidRPr="00A51C5E">
        <w:rPr>
          <w:rFonts w:asciiTheme="minorBidi" w:hAnsiTheme="minorBidi"/>
          <w:sz w:val="22"/>
          <w:szCs w:val="22"/>
        </w:rPr>
        <w:t>Product Category Distribution: Technology products account for the largest share of sales (36.5%), followed by Furniture (32.2%) and Office Supplies (31.2%). This indicates a balanced demand across major product categories, with a slight edge for technology.</w:t>
      </w:r>
    </w:p>
    <w:p w14:paraId="06D2AD13" w14:textId="77777777" w:rsidR="00012DEF" w:rsidRPr="00A51C5E" w:rsidRDefault="00012DEF" w:rsidP="00012DEF">
      <w:pPr>
        <w:numPr>
          <w:ilvl w:val="0"/>
          <w:numId w:val="3"/>
        </w:numPr>
        <w:jc w:val="both"/>
        <w:rPr>
          <w:rFonts w:asciiTheme="minorBidi" w:hAnsiTheme="minorBidi"/>
          <w:sz w:val="22"/>
          <w:szCs w:val="22"/>
        </w:rPr>
      </w:pPr>
      <w:r w:rsidRPr="00A51C5E">
        <w:rPr>
          <w:rFonts w:asciiTheme="minorBidi" w:hAnsiTheme="minorBidi"/>
          <w:sz w:val="22"/>
          <w:szCs w:val="22"/>
        </w:rPr>
        <w:t>Customer Segmentation: The Consumer segment is responsible for over half of total sales (50.7%), while Corporate and Home Office segments contribute 30.45% and 18.78% respectively.</w:t>
      </w:r>
    </w:p>
    <w:p w14:paraId="5B4674BD" w14:textId="77777777" w:rsidR="00012DEF" w:rsidRPr="00A51C5E" w:rsidRDefault="00012DEF" w:rsidP="00012DEF">
      <w:pPr>
        <w:numPr>
          <w:ilvl w:val="0"/>
          <w:numId w:val="3"/>
        </w:numPr>
        <w:jc w:val="both"/>
        <w:rPr>
          <w:rFonts w:asciiTheme="minorBidi" w:hAnsiTheme="minorBidi"/>
          <w:sz w:val="22"/>
          <w:szCs w:val="22"/>
        </w:rPr>
      </w:pPr>
      <w:r w:rsidRPr="00A51C5E">
        <w:rPr>
          <w:rFonts w:asciiTheme="minorBidi" w:hAnsiTheme="minorBidi"/>
          <w:sz w:val="22"/>
          <w:szCs w:val="22"/>
        </w:rPr>
        <w:t>Customer and Product Base: The business serves 793 unique customers and offers 1,849 distinct products, reflecting a broad and diverse market reach.</w:t>
      </w:r>
    </w:p>
    <w:p w14:paraId="38F95166" w14:textId="77777777" w:rsidR="00012DEF" w:rsidRPr="00A51C5E" w:rsidRDefault="00012DEF" w:rsidP="00012DEF">
      <w:pPr>
        <w:numPr>
          <w:ilvl w:val="0"/>
          <w:numId w:val="3"/>
        </w:numPr>
        <w:jc w:val="both"/>
        <w:rPr>
          <w:rFonts w:asciiTheme="minorBidi" w:hAnsiTheme="minorBidi"/>
          <w:sz w:val="22"/>
          <w:szCs w:val="22"/>
        </w:rPr>
      </w:pPr>
      <w:r w:rsidRPr="00A51C5E">
        <w:rPr>
          <w:rFonts w:asciiTheme="minorBidi" w:hAnsiTheme="minorBidi"/>
          <w:sz w:val="22"/>
          <w:szCs w:val="22"/>
        </w:rPr>
        <w:t>Shipping Efficiency: The average shipment time is 4 days, indicating efficient order fulfillment processes.</w:t>
      </w:r>
    </w:p>
    <w:p w14:paraId="2AB7B95A" w14:textId="0AFAF391" w:rsidR="00012DEF" w:rsidRPr="00A51C5E" w:rsidRDefault="00012DEF">
      <w:pPr>
        <w:rPr>
          <w:rFonts w:asciiTheme="minorBidi" w:hAnsiTheme="minorBidi"/>
          <w:b/>
          <w:bCs/>
          <w:sz w:val="22"/>
          <w:szCs w:val="22"/>
        </w:rPr>
      </w:pPr>
    </w:p>
    <w:p w14:paraId="122A74DC" w14:textId="77777777" w:rsidR="00012DEF" w:rsidRPr="00A51C5E" w:rsidRDefault="00012DEF" w:rsidP="00012DEF">
      <w:pPr>
        <w:rPr>
          <w:rFonts w:asciiTheme="minorBidi" w:hAnsiTheme="minorBidi"/>
          <w:b/>
          <w:bCs/>
          <w:sz w:val="22"/>
          <w:szCs w:val="22"/>
        </w:rPr>
      </w:pPr>
      <w:r w:rsidRPr="00A51C5E">
        <w:rPr>
          <w:rFonts w:asciiTheme="minorBidi" w:hAnsiTheme="minorBidi"/>
          <w:b/>
          <w:bCs/>
          <w:sz w:val="22"/>
          <w:szCs w:val="22"/>
        </w:rPr>
        <w:t>Analysis Summary</w:t>
      </w:r>
    </w:p>
    <w:p w14:paraId="01D1C942" w14:textId="77777777" w:rsidR="00012DEF" w:rsidRPr="00A51C5E" w:rsidRDefault="00012DEF" w:rsidP="00012DEF">
      <w:pPr>
        <w:jc w:val="both"/>
        <w:rPr>
          <w:rFonts w:asciiTheme="minorBidi" w:hAnsiTheme="minorBidi"/>
          <w:sz w:val="22"/>
          <w:szCs w:val="22"/>
        </w:rPr>
      </w:pPr>
      <w:r w:rsidRPr="00A51C5E">
        <w:rPr>
          <w:rFonts w:asciiTheme="minorBidi" w:hAnsiTheme="minorBidi"/>
          <w:sz w:val="22"/>
          <w:szCs w:val="22"/>
        </w:rPr>
        <w:t>The Superstore Sales Dashboard provides a comprehensive overview of business performance across multiple dimensions. The analysis reveals robust sales growth over the years, with the West region and California emerging as the primary drivers of revenue. Technology, Furniture, and Office Supplies are the leading product categories, catering to a wide range of customer needs.</w:t>
      </w:r>
    </w:p>
    <w:p w14:paraId="68229854" w14:textId="77777777" w:rsidR="00012DEF" w:rsidRPr="00A51C5E" w:rsidRDefault="00012DEF" w:rsidP="00012DEF">
      <w:pPr>
        <w:jc w:val="both"/>
        <w:rPr>
          <w:rFonts w:asciiTheme="minorBidi" w:hAnsiTheme="minorBidi"/>
          <w:sz w:val="22"/>
          <w:szCs w:val="22"/>
        </w:rPr>
      </w:pPr>
      <w:r w:rsidRPr="00A51C5E">
        <w:rPr>
          <w:rFonts w:asciiTheme="minorBidi" w:hAnsiTheme="minorBidi"/>
          <w:sz w:val="22"/>
          <w:szCs w:val="22"/>
        </w:rPr>
        <w:t>The Consumer segment dominates sales, suggesting that targeted marketing and customer retention strategies for this group could yield significant returns. The business maintains a healthy customer and product base, supporting sustained growth and market expansion.</w:t>
      </w:r>
    </w:p>
    <w:p w14:paraId="123AC6EE" w14:textId="77777777" w:rsidR="00012DEF" w:rsidRPr="00A51C5E" w:rsidRDefault="00012DEF" w:rsidP="00012DEF">
      <w:pPr>
        <w:jc w:val="both"/>
        <w:rPr>
          <w:rFonts w:asciiTheme="minorBidi" w:hAnsiTheme="minorBidi"/>
          <w:sz w:val="22"/>
          <w:szCs w:val="22"/>
        </w:rPr>
      </w:pPr>
      <w:r w:rsidRPr="00A51C5E">
        <w:rPr>
          <w:rFonts w:asciiTheme="minorBidi" w:hAnsiTheme="minorBidi"/>
          <w:sz w:val="22"/>
          <w:szCs w:val="22"/>
        </w:rPr>
        <w:t>Efficient shipping processes, as indicated by the average shipment days, further enhance customer satisfaction and operational effectiveness. Overall, the dashboard highlights key areas of strength and opportunities for further growth, providing actionable insights for strategic decision-making.</w:t>
      </w:r>
    </w:p>
    <w:p w14:paraId="44136DF2" w14:textId="0310F91E" w:rsidR="00012DEF" w:rsidRPr="00A51C5E" w:rsidRDefault="00000000" w:rsidP="00DB2CCB">
      <w:pPr>
        <w:rPr>
          <w:rFonts w:asciiTheme="minorBidi" w:hAnsiTheme="minorBidi"/>
          <w:b/>
          <w:bCs/>
          <w:sz w:val="22"/>
          <w:szCs w:val="22"/>
        </w:rPr>
      </w:pPr>
      <w:r>
        <w:rPr>
          <w:rFonts w:asciiTheme="minorBidi" w:hAnsiTheme="minorBidi"/>
          <w:b/>
          <w:bCs/>
          <w:sz w:val="22"/>
          <w:szCs w:val="22"/>
        </w:rPr>
        <w:pict w14:anchorId="7BE7B4D3">
          <v:rect id="_x0000_i1029" style="width:0;height:1.5pt" o:hralign="center" o:hrstd="t" o:hr="t" fillcolor="#a0a0a0" stroked="f"/>
        </w:pict>
      </w:r>
    </w:p>
    <w:p w14:paraId="2F1F77EB" w14:textId="77777777" w:rsidR="00012DEF" w:rsidRPr="00A51C5E" w:rsidRDefault="00012DEF" w:rsidP="00DB2CCB">
      <w:pPr>
        <w:rPr>
          <w:rFonts w:asciiTheme="minorBidi" w:hAnsiTheme="minorBidi"/>
          <w:b/>
          <w:bCs/>
          <w:sz w:val="22"/>
          <w:szCs w:val="22"/>
        </w:rPr>
      </w:pPr>
    </w:p>
    <w:p w14:paraId="20C32F40" w14:textId="77777777" w:rsidR="00012DEF" w:rsidRPr="00A51C5E" w:rsidRDefault="00012DEF" w:rsidP="00DB2CCB">
      <w:pPr>
        <w:rPr>
          <w:rFonts w:asciiTheme="minorBidi" w:hAnsiTheme="minorBidi"/>
          <w:b/>
          <w:bCs/>
          <w:sz w:val="22"/>
          <w:szCs w:val="22"/>
        </w:rPr>
      </w:pPr>
    </w:p>
    <w:p w14:paraId="26AEC90B" w14:textId="77777777" w:rsidR="00012DEF" w:rsidRPr="00A51C5E" w:rsidRDefault="00012DEF" w:rsidP="00DB2CCB">
      <w:pPr>
        <w:rPr>
          <w:rFonts w:asciiTheme="minorBidi" w:hAnsiTheme="minorBidi"/>
          <w:b/>
          <w:bCs/>
          <w:sz w:val="22"/>
          <w:szCs w:val="22"/>
        </w:rPr>
      </w:pPr>
    </w:p>
    <w:p w14:paraId="7536EB12" w14:textId="77777777" w:rsidR="00012DEF" w:rsidRPr="00A51C5E" w:rsidRDefault="00012DEF" w:rsidP="00DB2CCB">
      <w:pPr>
        <w:rPr>
          <w:rFonts w:asciiTheme="minorBidi" w:hAnsiTheme="minorBidi"/>
          <w:b/>
          <w:bCs/>
          <w:sz w:val="22"/>
          <w:szCs w:val="22"/>
        </w:rPr>
      </w:pPr>
    </w:p>
    <w:p w14:paraId="28F86509" w14:textId="77777777" w:rsidR="00012DEF" w:rsidRPr="00A51C5E" w:rsidRDefault="00012DEF" w:rsidP="00DB2CCB">
      <w:pPr>
        <w:rPr>
          <w:rFonts w:asciiTheme="minorBidi" w:hAnsiTheme="minorBidi"/>
          <w:b/>
          <w:bCs/>
          <w:sz w:val="22"/>
          <w:szCs w:val="22"/>
        </w:rPr>
      </w:pPr>
    </w:p>
    <w:p w14:paraId="1D47D498" w14:textId="77777777" w:rsidR="00012DEF" w:rsidRPr="00A51C5E" w:rsidRDefault="00012DEF" w:rsidP="00DB2CCB">
      <w:pPr>
        <w:rPr>
          <w:rFonts w:asciiTheme="minorBidi" w:hAnsiTheme="minorBidi"/>
          <w:b/>
          <w:bCs/>
          <w:sz w:val="22"/>
          <w:szCs w:val="22"/>
        </w:rPr>
      </w:pPr>
    </w:p>
    <w:p w14:paraId="79E35E3C" w14:textId="77777777" w:rsidR="00012DEF" w:rsidRPr="00A51C5E" w:rsidRDefault="00012DEF" w:rsidP="00DB2CCB">
      <w:pPr>
        <w:rPr>
          <w:rFonts w:asciiTheme="minorBidi" w:hAnsiTheme="minorBidi"/>
          <w:b/>
          <w:bCs/>
          <w:sz w:val="22"/>
          <w:szCs w:val="22"/>
        </w:rPr>
      </w:pPr>
    </w:p>
    <w:p w14:paraId="5A1BA701" w14:textId="1F89EBE3" w:rsidR="00012DEF" w:rsidRPr="00A51C5E" w:rsidRDefault="00012DEF" w:rsidP="00DB2CCB">
      <w:pPr>
        <w:rPr>
          <w:rFonts w:asciiTheme="minorBidi" w:hAnsiTheme="minorBidi"/>
          <w:b/>
          <w:bCs/>
          <w:sz w:val="22"/>
          <w:szCs w:val="22"/>
        </w:rPr>
      </w:pPr>
      <w:r w:rsidRPr="00A51C5E">
        <w:rPr>
          <w:rFonts w:asciiTheme="minorBidi" w:hAnsiTheme="minorBidi"/>
          <w:b/>
          <w:bCs/>
          <w:noProof/>
          <w:sz w:val="22"/>
          <w:szCs w:val="22"/>
        </w:rPr>
        <w:drawing>
          <wp:inline distT="0" distB="0" distL="0" distR="0" wp14:anchorId="092B203C" wp14:editId="596F9697">
            <wp:extent cx="5943600" cy="3326130"/>
            <wp:effectExtent l="0" t="0" r="0" b="7620"/>
            <wp:docPr id="81586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63653" name=""/>
                    <pic:cNvPicPr/>
                  </pic:nvPicPr>
                  <pic:blipFill>
                    <a:blip r:embed="rId7"/>
                    <a:stretch>
                      <a:fillRect/>
                    </a:stretch>
                  </pic:blipFill>
                  <pic:spPr>
                    <a:xfrm>
                      <a:off x="0" y="0"/>
                      <a:ext cx="5943600" cy="3326130"/>
                    </a:xfrm>
                    <a:prstGeom prst="rect">
                      <a:avLst/>
                    </a:prstGeom>
                  </pic:spPr>
                </pic:pic>
              </a:graphicData>
            </a:graphic>
          </wp:inline>
        </w:drawing>
      </w:r>
    </w:p>
    <w:p w14:paraId="3E94FB05" w14:textId="77777777" w:rsidR="00012DEF" w:rsidRPr="00A51C5E" w:rsidRDefault="00012DEF" w:rsidP="00DB2CCB">
      <w:pPr>
        <w:rPr>
          <w:rFonts w:asciiTheme="minorBidi" w:hAnsiTheme="minorBidi"/>
          <w:b/>
          <w:bCs/>
          <w:sz w:val="22"/>
          <w:szCs w:val="22"/>
        </w:rPr>
      </w:pPr>
    </w:p>
    <w:p w14:paraId="31C0A6A6" w14:textId="77777777" w:rsidR="00012DEF" w:rsidRPr="00A51C5E" w:rsidRDefault="00012DEF" w:rsidP="00012DEF">
      <w:pPr>
        <w:rPr>
          <w:rFonts w:asciiTheme="minorBidi" w:hAnsiTheme="minorBidi"/>
          <w:b/>
          <w:bCs/>
          <w:sz w:val="22"/>
          <w:szCs w:val="22"/>
        </w:rPr>
      </w:pPr>
      <w:r w:rsidRPr="00A51C5E">
        <w:rPr>
          <w:rFonts w:asciiTheme="minorBidi" w:hAnsiTheme="minorBidi"/>
          <w:b/>
          <w:bCs/>
          <w:sz w:val="22"/>
          <w:szCs w:val="22"/>
        </w:rPr>
        <w:t>Key Findings</w:t>
      </w:r>
    </w:p>
    <w:p w14:paraId="46C5EC58" w14:textId="77777777" w:rsidR="00012DEF" w:rsidRPr="00A51C5E" w:rsidRDefault="00012DEF" w:rsidP="00012DEF">
      <w:pPr>
        <w:numPr>
          <w:ilvl w:val="0"/>
          <w:numId w:val="4"/>
        </w:numPr>
        <w:jc w:val="both"/>
        <w:rPr>
          <w:rFonts w:asciiTheme="minorBidi" w:hAnsiTheme="minorBidi"/>
          <w:sz w:val="22"/>
          <w:szCs w:val="22"/>
        </w:rPr>
      </w:pPr>
      <w:r w:rsidRPr="00A51C5E">
        <w:rPr>
          <w:rFonts w:asciiTheme="minorBidi" w:hAnsiTheme="minorBidi"/>
          <w:sz w:val="22"/>
          <w:szCs w:val="22"/>
        </w:rPr>
        <w:t>State-Level Order Distribution: California leads all states with the highest number of orders (1,000), followed by New York (550), Texas (480), Pennsylvania (280), and Illinois (270). This highlights California as the primary market for order volume.</w:t>
      </w:r>
    </w:p>
    <w:p w14:paraId="3208D518" w14:textId="77777777" w:rsidR="00012DEF" w:rsidRPr="00A51C5E" w:rsidRDefault="00012DEF" w:rsidP="00012DEF">
      <w:pPr>
        <w:numPr>
          <w:ilvl w:val="0"/>
          <w:numId w:val="4"/>
        </w:numPr>
        <w:jc w:val="both"/>
        <w:rPr>
          <w:rFonts w:asciiTheme="minorBidi" w:hAnsiTheme="minorBidi"/>
          <w:sz w:val="22"/>
          <w:szCs w:val="22"/>
        </w:rPr>
      </w:pPr>
      <w:r w:rsidRPr="00A51C5E">
        <w:rPr>
          <w:rFonts w:asciiTheme="minorBidi" w:hAnsiTheme="minorBidi"/>
          <w:sz w:val="22"/>
          <w:szCs w:val="22"/>
        </w:rPr>
        <w:t>Top Cities: The cities with the most orders are Los Angeles, New York City, Philadelphia, San Francisco, and Seattle, indicating strong urban demand in both coastal and central metropolitan areas.</w:t>
      </w:r>
    </w:p>
    <w:p w14:paraId="17E3CD7E" w14:textId="77777777" w:rsidR="00012DEF" w:rsidRPr="00A51C5E" w:rsidRDefault="00012DEF" w:rsidP="00012DEF">
      <w:pPr>
        <w:numPr>
          <w:ilvl w:val="0"/>
          <w:numId w:val="4"/>
        </w:numPr>
        <w:jc w:val="both"/>
        <w:rPr>
          <w:rFonts w:asciiTheme="minorBidi" w:hAnsiTheme="minorBidi"/>
          <w:sz w:val="22"/>
          <w:szCs w:val="22"/>
        </w:rPr>
      </w:pPr>
      <w:r w:rsidRPr="00A51C5E">
        <w:rPr>
          <w:rFonts w:asciiTheme="minorBidi" w:hAnsiTheme="minorBidi"/>
          <w:sz w:val="22"/>
          <w:szCs w:val="22"/>
        </w:rPr>
        <w:t>Shipping Mode Preferences: The majority of orders (59.83%) are shipped via Standard Class, with Second Class (19.1%) and First Class (15.6%) also being used. Same Day shipping accounts for a smaller share (5.3%), suggesting that most customers opt for standard delivery.</w:t>
      </w:r>
    </w:p>
    <w:p w14:paraId="194F1119" w14:textId="77777777" w:rsidR="00012DEF" w:rsidRPr="00A51C5E" w:rsidRDefault="00012DEF" w:rsidP="00012DEF">
      <w:pPr>
        <w:numPr>
          <w:ilvl w:val="0"/>
          <w:numId w:val="4"/>
        </w:numPr>
        <w:jc w:val="both"/>
        <w:rPr>
          <w:rFonts w:asciiTheme="minorBidi" w:hAnsiTheme="minorBidi"/>
          <w:sz w:val="22"/>
          <w:szCs w:val="22"/>
        </w:rPr>
      </w:pPr>
      <w:r w:rsidRPr="00A51C5E">
        <w:rPr>
          <w:rFonts w:asciiTheme="minorBidi" w:hAnsiTheme="minorBidi"/>
          <w:sz w:val="22"/>
          <w:szCs w:val="22"/>
        </w:rPr>
        <w:t>Order Growth Over Time: There is a steady increase in total orders from 2015 to 2018, reflecting business growth and expanding customer engagement.</w:t>
      </w:r>
    </w:p>
    <w:p w14:paraId="094FBA03" w14:textId="77777777" w:rsidR="00012DEF" w:rsidRPr="00A51C5E" w:rsidRDefault="00012DEF" w:rsidP="00012DEF">
      <w:pPr>
        <w:numPr>
          <w:ilvl w:val="0"/>
          <w:numId w:val="4"/>
        </w:numPr>
        <w:jc w:val="both"/>
        <w:rPr>
          <w:rFonts w:asciiTheme="minorBidi" w:hAnsiTheme="minorBidi"/>
          <w:sz w:val="22"/>
          <w:szCs w:val="22"/>
        </w:rPr>
      </w:pPr>
      <w:r w:rsidRPr="00A51C5E">
        <w:rPr>
          <w:rFonts w:asciiTheme="minorBidi" w:hAnsiTheme="minorBidi"/>
          <w:sz w:val="22"/>
          <w:szCs w:val="22"/>
        </w:rPr>
        <w:t>Regional Order Trends: The West region has the highest order volume, followed by East, Central, and South, mirroring the sales distribution and reinforcing the importance of the West and East regions.</w:t>
      </w:r>
    </w:p>
    <w:p w14:paraId="529FB4F8" w14:textId="77777777" w:rsidR="00012DEF" w:rsidRPr="00A51C5E" w:rsidRDefault="00012DEF" w:rsidP="00012DEF">
      <w:pPr>
        <w:numPr>
          <w:ilvl w:val="0"/>
          <w:numId w:val="4"/>
        </w:numPr>
        <w:jc w:val="both"/>
        <w:rPr>
          <w:rFonts w:asciiTheme="minorBidi" w:hAnsiTheme="minorBidi"/>
          <w:b/>
          <w:bCs/>
          <w:sz w:val="22"/>
          <w:szCs w:val="22"/>
        </w:rPr>
      </w:pPr>
      <w:r w:rsidRPr="00A51C5E">
        <w:rPr>
          <w:rFonts w:asciiTheme="minorBidi" w:hAnsiTheme="minorBidi"/>
          <w:sz w:val="22"/>
          <w:szCs w:val="22"/>
        </w:rPr>
        <w:t>Customer Segmentation: The Consumer segment is responsible for the majority of orders (51%), with Corporate (30.2%) and Home Office (18.16%) segments also contributing significantly.</w:t>
      </w:r>
    </w:p>
    <w:p w14:paraId="53EE6A8E" w14:textId="77777777" w:rsidR="00012DEF" w:rsidRPr="00A51C5E" w:rsidRDefault="00000000" w:rsidP="00012DEF">
      <w:pPr>
        <w:rPr>
          <w:rFonts w:asciiTheme="minorBidi" w:hAnsiTheme="minorBidi"/>
          <w:b/>
          <w:bCs/>
          <w:sz w:val="22"/>
          <w:szCs w:val="22"/>
        </w:rPr>
      </w:pPr>
      <w:r>
        <w:rPr>
          <w:rFonts w:asciiTheme="minorBidi" w:hAnsiTheme="minorBidi"/>
          <w:b/>
          <w:bCs/>
          <w:sz w:val="22"/>
          <w:szCs w:val="22"/>
        </w:rPr>
        <w:pict w14:anchorId="13E42087">
          <v:rect id="_x0000_i1030" style="width:0;height:1.5pt" o:hralign="center" o:hrstd="t" o:hr="t" fillcolor="#a0a0a0" stroked="f"/>
        </w:pict>
      </w:r>
    </w:p>
    <w:p w14:paraId="7C7AA8F7" w14:textId="77777777" w:rsidR="00012DEF" w:rsidRPr="00A51C5E" w:rsidRDefault="00012DEF" w:rsidP="00012DEF">
      <w:pPr>
        <w:rPr>
          <w:rFonts w:asciiTheme="minorBidi" w:hAnsiTheme="minorBidi"/>
          <w:b/>
          <w:bCs/>
          <w:sz w:val="22"/>
          <w:szCs w:val="22"/>
        </w:rPr>
      </w:pPr>
      <w:r w:rsidRPr="00A51C5E">
        <w:rPr>
          <w:rFonts w:asciiTheme="minorBidi" w:hAnsiTheme="minorBidi"/>
          <w:b/>
          <w:bCs/>
          <w:sz w:val="22"/>
          <w:szCs w:val="22"/>
        </w:rPr>
        <w:t>Analysis Summary</w:t>
      </w:r>
    </w:p>
    <w:p w14:paraId="08B114B4" w14:textId="77777777" w:rsidR="00012DEF" w:rsidRPr="00A51C5E" w:rsidRDefault="00012DEF" w:rsidP="00012DEF">
      <w:pPr>
        <w:jc w:val="both"/>
        <w:rPr>
          <w:rFonts w:asciiTheme="minorBidi" w:hAnsiTheme="minorBidi"/>
          <w:sz w:val="22"/>
          <w:szCs w:val="22"/>
        </w:rPr>
      </w:pPr>
      <w:r w:rsidRPr="00A51C5E">
        <w:rPr>
          <w:rFonts w:asciiTheme="minorBidi" w:hAnsiTheme="minorBidi"/>
          <w:sz w:val="22"/>
          <w:szCs w:val="22"/>
        </w:rPr>
        <w:t>The Superstore Orders Dashboard provides a detailed view of order distribution across states, cities, regions, shipping modes, and customer segments. The analysis reveals that California and major metropolitan cities are the main drivers of order volume, emphasizing the importance of these markets for business growth.</w:t>
      </w:r>
    </w:p>
    <w:p w14:paraId="0C73F25E" w14:textId="77777777" w:rsidR="00012DEF" w:rsidRPr="00A51C5E" w:rsidRDefault="00012DEF" w:rsidP="00012DEF">
      <w:pPr>
        <w:jc w:val="both"/>
        <w:rPr>
          <w:rFonts w:asciiTheme="minorBidi" w:hAnsiTheme="minorBidi"/>
          <w:sz w:val="22"/>
          <w:szCs w:val="22"/>
        </w:rPr>
      </w:pPr>
      <w:r w:rsidRPr="00A51C5E">
        <w:rPr>
          <w:rFonts w:asciiTheme="minorBidi" w:hAnsiTheme="minorBidi"/>
          <w:sz w:val="22"/>
          <w:szCs w:val="22"/>
        </w:rPr>
        <w:t>Standard Class shipping is the preferred method for most customers, likely due to its balance of cost and delivery time. The steady year-over-year increase in orders demonstrates the company’s ability to attract and retain customers, while the dominance of the Consumer segment suggests that marketing and service strategies should continue to focus on this group.</w:t>
      </w:r>
    </w:p>
    <w:p w14:paraId="5725C3BC" w14:textId="77777777" w:rsidR="00012DEF" w:rsidRPr="00A51C5E" w:rsidRDefault="00012DEF" w:rsidP="00012DEF">
      <w:pPr>
        <w:jc w:val="both"/>
        <w:rPr>
          <w:rFonts w:asciiTheme="minorBidi" w:hAnsiTheme="minorBidi"/>
          <w:sz w:val="22"/>
          <w:szCs w:val="22"/>
        </w:rPr>
      </w:pPr>
      <w:r w:rsidRPr="00A51C5E">
        <w:rPr>
          <w:rFonts w:asciiTheme="minorBidi" w:hAnsiTheme="minorBidi"/>
          <w:sz w:val="22"/>
          <w:szCs w:val="22"/>
        </w:rPr>
        <w:t>Regional analysis confirms that the West and East regions are the most active, both in terms of sales and order count. The dashboard’s insights support data-driven decision-making for targeted marketing, logistics optimization, and customer engagement strategies.</w:t>
      </w:r>
    </w:p>
    <w:p w14:paraId="58D8496B" w14:textId="77777777" w:rsidR="00012DEF" w:rsidRPr="00A51C5E" w:rsidRDefault="00012DEF" w:rsidP="00DB2CCB">
      <w:pPr>
        <w:rPr>
          <w:rFonts w:asciiTheme="minorBidi" w:hAnsiTheme="minorBidi"/>
          <w:b/>
          <w:bCs/>
          <w:sz w:val="22"/>
          <w:szCs w:val="22"/>
        </w:rPr>
      </w:pPr>
    </w:p>
    <w:p w14:paraId="67A605F3" w14:textId="77777777" w:rsidR="00012DEF" w:rsidRPr="00A51C5E" w:rsidRDefault="00012DEF" w:rsidP="00DB2CCB">
      <w:pPr>
        <w:rPr>
          <w:rFonts w:asciiTheme="minorBidi" w:hAnsiTheme="minorBidi"/>
          <w:b/>
          <w:bCs/>
          <w:sz w:val="22"/>
          <w:szCs w:val="22"/>
        </w:rPr>
      </w:pPr>
    </w:p>
    <w:p w14:paraId="7CBD732D" w14:textId="77777777" w:rsidR="00012DEF" w:rsidRPr="00A51C5E" w:rsidRDefault="00012DEF" w:rsidP="00DB2CCB">
      <w:pPr>
        <w:rPr>
          <w:rFonts w:asciiTheme="minorBidi" w:hAnsiTheme="minorBidi"/>
          <w:b/>
          <w:bCs/>
          <w:sz w:val="22"/>
          <w:szCs w:val="22"/>
        </w:rPr>
      </w:pPr>
    </w:p>
    <w:p w14:paraId="10341241" w14:textId="34FBFF54" w:rsidR="00012DEF" w:rsidRPr="00A51C5E" w:rsidRDefault="00012DEF" w:rsidP="00DB2CCB">
      <w:pPr>
        <w:rPr>
          <w:rFonts w:asciiTheme="minorBidi" w:hAnsiTheme="minorBidi"/>
          <w:b/>
          <w:bCs/>
          <w:sz w:val="22"/>
          <w:szCs w:val="22"/>
        </w:rPr>
      </w:pPr>
    </w:p>
    <w:p w14:paraId="62346FFA" w14:textId="77777777" w:rsidR="00012DEF" w:rsidRPr="00A51C5E" w:rsidRDefault="00012DEF" w:rsidP="00DB2CCB">
      <w:pPr>
        <w:rPr>
          <w:rFonts w:asciiTheme="minorBidi" w:hAnsiTheme="minorBidi"/>
          <w:b/>
          <w:bCs/>
          <w:sz w:val="22"/>
          <w:szCs w:val="22"/>
        </w:rPr>
      </w:pPr>
    </w:p>
    <w:p w14:paraId="1B760200" w14:textId="77777777" w:rsidR="00012DEF" w:rsidRPr="00A51C5E" w:rsidRDefault="00012DEF" w:rsidP="00DB2CCB">
      <w:pPr>
        <w:rPr>
          <w:rFonts w:asciiTheme="minorBidi" w:hAnsiTheme="minorBidi"/>
          <w:b/>
          <w:bCs/>
          <w:sz w:val="22"/>
          <w:szCs w:val="22"/>
        </w:rPr>
      </w:pPr>
    </w:p>
    <w:p w14:paraId="02C820F2" w14:textId="77777777" w:rsidR="00012DEF" w:rsidRPr="00A51C5E" w:rsidRDefault="00012DEF" w:rsidP="00DB2CCB">
      <w:pPr>
        <w:rPr>
          <w:rFonts w:asciiTheme="minorBidi" w:hAnsiTheme="minorBidi"/>
          <w:b/>
          <w:bCs/>
          <w:sz w:val="22"/>
          <w:szCs w:val="22"/>
        </w:rPr>
      </w:pPr>
    </w:p>
    <w:p w14:paraId="11B4ED76" w14:textId="77777777" w:rsidR="00012DEF" w:rsidRPr="00A51C5E" w:rsidRDefault="00012DEF" w:rsidP="00DB2CCB">
      <w:pPr>
        <w:rPr>
          <w:rFonts w:asciiTheme="minorBidi" w:hAnsiTheme="minorBidi"/>
          <w:b/>
          <w:bCs/>
          <w:sz w:val="22"/>
          <w:szCs w:val="22"/>
        </w:rPr>
      </w:pPr>
    </w:p>
    <w:p w14:paraId="4307840A" w14:textId="384D1F66" w:rsidR="00012DEF" w:rsidRPr="00A51C5E" w:rsidRDefault="004E7CE8" w:rsidP="00DB2CCB">
      <w:pPr>
        <w:rPr>
          <w:rFonts w:asciiTheme="minorBidi" w:hAnsiTheme="minorBidi"/>
          <w:b/>
          <w:bCs/>
          <w:sz w:val="22"/>
          <w:szCs w:val="22"/>
        </w:rPr>
      </w:pPr>
      <w:r w:rsidRPr="004E7CE8">
        <w:rPr>
          <w:rFonts w:asciiTheme="minorBidi" w:hAnsiTheme="minorBidi"/>
          <w:b/>
          <w:bCs/>
          <w:noProof/>
          <w:sz w:val="22"/>
          <w:szCs w:val="22"/>
        </w:rPr>
        <w:drawing>
          <wp:inline distT="0" distB="0" distL="0" distR="0" wp14:anchorId="01BA4F92" wp14:editId="37D07032">
            <wp:extent cx="5943600" cy="3343275"/>
            <wp:effectExtent l="0" t="0" r="0" b="9525"/>
            <wp:docPr id="1364620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20623" name=""/>
                    <pic:cNvPicPr/>
                  </pic:nvPicPr>
                  <pic:blipFill>
                    <a:blip r:embed="rId8"/>
                    <a:stretch>
                      <a:fillRect/>
                    </a:stretch>
                  </pic:blipFill>
                  <pic:spPr>
                    <a:xfrm>
                      <a:off x="0" y="0"/>
                      <a:ext cx="5943600" cy="3343275"/>
                    </a:xfrm>
                    <a:prstGeom prst="rect">
                      <a:avLst/>
                    </a:prstGeom>
                  </pic:spPr>
                </pic:pic>
              </a:graphicData>
            </a:graphic>
          </wp:inline>
        </w:drawing>
      </w:r>
    </w:p>
    <w:p w14:paraId="6168B4E1" w14:textId="77777777" w:rsidR="00EC6B3F" w:rsidRPr="00A51C5E" w:rsidRDefault="00EC6B3F" w:rsidP="00012DEF">
      <w:pPr>
        <w:rPr>
          <w:rFonts w:asciiTheme="minorBidi" w:hAnsiTheme="minorBidi"/>
          <w:b/>
          <w:bCs/>
          <w:sz w:val="22"/>
          <w:szCs w:val="22"/>
        </w:rPr>
      </w:pPr>
    </w:p>
    <w:p w14:paraId="505CB754" w14:textId="75C6A9B0" w:rsidR="00012DEF" w:rsidRPr="00A51C5E" w:rsidRDefault="00012DEF" w:rsidP="00012DEF">
      <w:pPr>
        <w:rPr>
          <w:rFonts w:asciiTheme="minorBidi" w:hAnsiTheme="minorBidi"/>
          <w:b/>
          <w:bCs/>
          <w:sz w:val="22"/>
          <w:szCs w:val="22"/>
        </w:rPr>
      </w:pPr>
      <w:r w:rsidRPr="00A51C5E">
        <w:rPr>
          <w:rFonts w:asciiTheme="minorBidi" w:hAnsiTheme="minorBidi"/>
          <w:b/>
          <w:bCs/>
          <w:sz w:val="22"/>
          <w:szCs w:val="22"/>
        </w:rPr>
        <w:t>Key Findings</w:t>
      </w:r>
    </w:p>
    <w:p w14:paraId="0FF1EEA8" w14:textId="77777777" w:rsidR="00012DEF" w:rsidRPr="00A51C5E" w:rsidRDefault="00012DEF" w:rsidP="00012DEF">
      <w:pPr>
        <w:numPr>
          <w:ilvl w:val="0"/>
          <w:numId w:val="4"/>
        </w:numPr>
        <w:jc w:val="both"/>
        <w:rPr>
          <w:rFonts w:asciiTheme="minorBidi" w:hAnsiTheme="minorBidi"/>
          <w:sz w:val="22"/>
          <w:szCs w:val="22"/>
        </w:rPr>
      </w:pPr>
      <w:r w:rsidRPr="00A51C5E">
        <w:rPr>
          <w:rFonts w:asciiTheme="minorBidi" w:hAnsiTheme="minorBidi"/>
          <w:sz w:val="22"/>
          <w:szCs w:val="22"/>
        </w:rPr>
        <w:t>Top Sub-Categories by Sales: Phones and Chairs are the leading sub-categories, generating $0.33M and $0.32M in sales respectively. Other high-performing sub-categories include Storage, Tables, Binders, and Machines.</w:t>
      </w:r>
    </w:p>
    <w:p w14:paraId="4F5D4E0A" w14:textId="77777777" w:rsidR="00012DEF" w:rsidRPr="00A51C5E" w:rsidRDefault="00012DEF" w:rsidP="00012DEF">
      <w:pPr>
        <w:numPr>
          <w:ilvl w:val="0"/>
          <w:numId w:val="4"/>
        </w:numPr>
        <w:jc w:val="both"/>
        <w:rPr>
          <w:rFonts w:asciiTheme="minorBidi" w:hAnsiTheme="minorBidi"/>
          <w:sz w:val="22"/>
          <w:szCs w:val="22"/>
        </w:rPr>
      </w:pPr>
      <w:r w:rsidRPr="00A51C5E">
        <w:rPr>
          <w:rFonts w:asciiTheme="minorBidi" w:hAnsiTheme="minorBidi"/>
          <w:sz w:val="22"/>
          <w:szCs w:val="22"/>
        </w:rPr>
        <w:t>Best-Selling Products: The top products by total sales are Easy-staple paper, Staple envelope, and Staples, each contributing significantly to overall revenue.</w:t>
      </w:r>
    </w:p>
    <w:p w14:paraId="4987B983" w14:textId="77777777" w:rsidR="00012DEF" w:rsidRPr="00A51C5E" w:rsidRDefault="00012DEF" w:rsidP="00012DEF">
      <w:pPr>
        <w:numPr>
          <w:ilvl w:val="0"/>
          <w:numId w:val="4"/>
        </w:numPr>
        <w:jc w:val="both"/>
        <w:rPr>
          <w:rFonts w:asciiTheme="minorBidi" w:hAnsiTheme="minorBidi"/>
          <w:sz w:val="22"/>
          <w:szCs w:val="22"/>
        </w:rPr>
      </w:pPr>
      <w:r w:rsidRPr="00A51C5E">
        <w:rPr>
          <w:rFonts w:asciiTheme="minorBidi" w:hAnsiTheme="minorBidi"/>
          <w:sz w:val="22"/>
          <w:szCs w:val="22"/>
        </w:rPr>
        <w:t>Most Ordered Products: Staple envelope, Staples, and Easy-staple paper are the top three products by order count, indicating strong and consistent demand for these items.</w:t>
      </w:r>
    </w:p>
    <w:p w14:paraId="76E4B54C" w14:textId="77777777" w:rsidR="00012DEF" w:rsidRPr="00A51C5E" w:rsidRDefault="00012DEF" w:rsidP="00012DEF">
      <w:pPr>
        <w:numPr>
          <w:ilvl w:val="0"/>
          <w:numId w:val="4"/>
        </w:numPr>
        <w:jc w:val="both"/>
        <w:rPr>
          <w:rFonts w:asciiTheme="minorBidi" w:hAnsiTheme="minorBidi"/>
          <w:sz w:val="22"/>
          <w:szCs w:val="22"/>
        </w:rPr>
      </w:pPr>
      <w:r w:rsidRPr="00A51C5E">
        <w:rPr>
          <w:rFonts w:asciiTheme="minorBidi" w:hAnsiTheme="minorBidi"/>
          <w:sz w:val="22"/>
          <w:szCs w:val="22"/>
        </w:rPr>
        <w:t>Top Customers: Emily Phan is the most active customer with 17 orders, followed by several customers with 13 orders each, highlighting a group of highly engaged and loyal buyers.</w:t>
      </w:r>
    </w:p>
    <w:p w14:paraId="3F0C153A" w14:textId="77777777" w:rsidR="00012DEF" w:rsidRPr="00A51C5E" w:rsidRDefault="00012DEF" w:rsidP="00012DEF">
      <w:pPr>
        <w:numPr>
          <w:ilvl w:val="0"/>
          <w:numId w:val="4"/>
        </w:numPr>
        <w:jc w:val="both"/>
        <w:rPr>
          <w:rFonts w:asciiTheme="minorBidi" w:hAnsiTheme="minorBidi"/>
          <w:sz w:val="22"/>
          <w:szCs w:val="22"/>
        </w:rPr>
      </w:pPr>
      <w:r w:rsidRPr="00A51C5E">
        <w:rPr>
          <w:rFonts w:asciiTheme="minorBidi" w:hAnsiTheme="minorBidi"/>
          <w:sz w:val="22"/>
          <w:szCs w:val="22"/>
        </w:rPr>
        <w:t>Customer Segmentation: The Consumer segment has the largest customer base, followed by Corporate and Home Office segments. This distribution suggests that most customers are individual consumers rather than business or home office clients.</w:t>
      </w:r>
    </w:p>
    <w:p w14:paraId="4D972C35" w14:textId="77777777" w:rsidR="00012DEF" w:rsidRPr="00A51C5E" w:rsidRDefault="00012DEF" w:rsidP="00012DEF">
      <w:pPr>
        <w:rPr>
          <w:rFonts w:asciiTheme="minorBidi" w:hAnsiTheme="minorBidi"/>
          <w:b/>
          <w:bCs/>
          <w:sz w:val="22"/>
          <w:szCs w:val="22"/>
        </w:rPr>
      </w:pPr>
      <w:r w:rsidRPr="00A51C5E">
        <w:rPr>
          <w:rFonts w:asciiTheme="minorBidi" w:hAnsiTheme="minorBidi"/>
          <w:b/>
          <w:bCs/>
          <w:sz w:val="22"/>
          <w:szCs w:val="22"/>
        </w:rPr>
        <w:t>Analysis Summary</w:t>
      </w:r>
    </w:p>
    <w:p w14:paraId="65E1B360" w14:textId="0AC3D93E" w:rsidR="00012DEF" w:rsidRPr="00A51C5E" w:rsidRDefault="00012DEF" w:rsidP="00012DEF">
      <w:pPr>
        <w:jc w:val="both"/>
        <w:rPr>
          <w:rFonts w:asciiTheme="minorBidi" w:hAnsiTheme="minorBidi"/>
          <w:sz w:val="22"/>
          <w:szCs w:val="22"/>
        </w:rPr>
      </w:pPr>
      <w:r w:rsidRPr="00A51C5E">
        <w:rPr>
          <w:rFonts w:asciiTheme="minorBidi" w:hAnsiTheme="minorBidi"/>
          <w:sz w:val="22"/>
          <w:szCs w:val="22"/>
        </w:rPr>
        <w:t>The Products &amp; Customer Insights Dashboard provides a detailed breakdown of sales and order patterns across product sub-categories, individual products, and customer segments. The analysis reveals that a small number of sub-categories and products account for a large share of total sales and orders, with Phones, Chairs, and essential office supplies leading the way.</w:t>
      </w:r>
    </w:p>
    <w:p w14:paraId="2F8D4466" w14:textId="1671C836" w:rsidR="00012DEF" w:rsidRPr="00A51C5E" w:rsidRDefault="00012DEF" w:rsidP="00012DEF">
      <w:pPr>
        <w:jc w:val="both"/>
        <w:rPr>
          <w:rFonts w:asciiTheme="minorBidi" w:hAnsiTheme="minorBidi"/>
          <w:sz w:val="22"/>
          <w:szCs w:val="22"/>
        </w:rPr>
      </w:pPr>
      <w:r w:rsidRPr="00A51C5E">
        <w:rPr>
          <w:rFonts w:asciiTheme="minorBidi" w:hAnsiTheme="minorBidi"/>
          <w:sz w:val="22"/>
          <w:szCs w:val="22"/>
        </w:rPr>
        <w:t>Customer analysis shows a core group of highly engaged buyers who place frequent orders, offering opportunities for targeted loyalty programs and personalized marketing. The dominance of the Consumer segment in the customer base further emphasizes the importance of focusing on individual consumers for future growth.</w:t>
      </w:r>
    </w:p>
    <w:p w14:paraId="02A0AB64" w14:textId="5985C356" w:rsidR="00012DEF" w:rsidRPr="00A51C5E" w:rsidRDefault="00012DEF" w:rsidP="00012DEF">
      <w:pPr>
        <w:jc w:val="both"/>
        <w:rPr>
          <w:rFonts w:asciiTheme="minorBidi" w:hAnsiTheme="minorBidi"/>
          <w:sz w:val="22"/>
          <w:szCs w:val="22"/>
        </w:rPr>
      </w:pPr>
      <w:r w:rsidRPr="00A51C5E">
        <w:rPr>
          <w:rFonts w:asciiTheme="minorBidi" w:hAnsiTheme="minorBidi"/>
          <w:sz w:val="22"/>
          <w:szCs w:val="22"/>
        </w:rPr>
        <w:t>Overall, the dashboard highlights the importance of maintaining strong inventory levels for top-selling products, nurturing relationships with high-value customers, and tailoring marketing strategies to the largest customer segment. These insights support data-driven decisions to maximize sales and enhance customer satisfaction.</w:t>
      </w:r>
    </w:p>
    <w:p w14:paraId="3A7B65E8" w14:textId="77777777" w:rsidR="00012DEF" w:rsidRPr="00A51C5E" w:rsidRDefault="00012DEF" w:rsidP="00DB2CCB">
      <w:pPr>
        <w:rPr>
          <w:rFonts w:asciiTheme="minorBidi" w:hAnsiTheme="minorBidi"/>
          <w:b/>
          <w:bCs/>
          <w:sz w:val="22"/>
          <w:szCs w:val="22"/>
        </w:rPr>
      </w:pPr>
    </w:p>
    <w:p w14:paraId="68D59181" w14:textId="77777777" w:rsidR="00012DEF" w:rsidRPr="00A51C5E" w:rsidRDefault="00012DEF" w:rsidP="00DB2CCB">
      <w:pPr>
        <w:rPr>
          <w:rFonts w:asciiTheme="minorBidi" w:hAnsiTheme="minorBidi"/>
          <w:b/>
          <w:bCs/>
          <w:sz w:val="22"/>
          <w:szCs w:val="22"/>
        </w:rPr>
      </w:pPr>
    </w:p>
    <w:p w14:paraId="6C592128" w14:textId="77777777" w:rsidR="00012DEF" w:rsidRPr="00A51C5E" w:rsidRDefault="00012DEF" w:rsidP="00DB2CCB">
      <w:pPr>
        <w:rPr>
          <w:rFonts w:asciiTheme="minorBidi" w:hAnsiTheme="minorBidi"/>
          <w:b/>
          <w:bCs/>
          <w:sz w:val="22"/>
          <w:szCs w:val="22"/>
        </w:rPr>
      </w:pPr>
    </w:p>
    <w:p w14:paraId="3F82FF69" w14:textId="77777777" w:rsidR="00012DEF" w:rsidRPr="00A51C5E" w:rsidRDefault="00012DEF" w:rsidP="00DB2CCB">
      <w:pPr>
        <w:rPr>
          <w:rFonts w:asciiTheme="minorBidi" w:hAnsiTheme="minorBidi"/>
          <w:b/>
          <w:bCs/>
          <w:sz w:val="22"/>
          <w:szCs w:val="22"/>
        </w:rPr>
      </w:pPr>
    </w:p>
    <w:p w14:paraId="047FF360" w14:textId="77777777" w:rsidR="00012DEF" w:rsidRPr="00A51C5E" w:rsidRDefault="00012DEF" w:rsidP="00DB2CCB">
      <w:pPr>
        <w:rPr>
          <w:rFonts w:asciiTheme="minorBidi" w:hAnsiTheme="minorBidi"/>
          <w:b/>
          <w:bCs/>
          <w:sz w:val="22"/>
          <w:szCs w:val="22"/>
        </w:rPr>
      </w:pPr>
    </w:p>
    <w:p w14:paraId="235D42F3" w14:textId="77777777" w:rsidR="00012DEF" w:rsidRPr="00A51C5E" w:rsidRDefault="00012DEF" w:rsidP="00DB2CCB">
      <w:pPr>
        <w:rPr>
          <w:rFonts w:asciiTheme="minorBidi" w:hAnsiTheme="minorBidi"/>
          <w:b/>
          <w:bCs/>
          <w:sz w:val="22"/>
          <w:szCs w:val="22"/>
        </w:rPr>
      </w:pPr>
    </w:p>
    <w:p w14:paraId="265869B6" w14:textId="77777777" w:rsidR="00012DEF" w:rsidRPr="00A51C5E" w:rsidRDefault="00012DEF" w:rsidP="00DB2CCB">
      <w:pPr>
        <w:rPr>
          <w:rFonts w:asciiTheme="minorBidi" w:hAnsiTheme="minorBidi"/>
          <w:b/>
          <w:bCs/>
          <w:sz w:val="22"/>
          <w:szCs w:val="22"/>
        </w:rPr>
      </w:pPr>
    </w:p>
    <w:p w14:paraId="24A7842E" w14:textId="77777777" w:rsidR="00012DEF" w:rsidRPr="00A51C5E" w:rsidRDefault="00012DEF" w:rsidP="00DB2CCB">
      <w:pPr>
        <w:rPr>
          <w:rFonts w:asciiTheme="minorBidi" w:hAnsiTheme="minorBidi"/>
          <w:b/>
          <w:bCs/>
          <w:sz w:val="22"/>
          <w:szCs w:val="22"/>
        </w:rPr>
      </w:pPr>
    </w:p>
    <w:p w14:paraId="4AFED0A0" w14:textId="1FB946E2" w:rsidR="00012DEF" w:rsidRPr="00A51C5E" w:rsidRDefault="00EC6B3F" w:rsidP="00DB2CCB">
      <w:pPr>
        <w:rPr>
          <w:rFonts w:asciiTheme="minorBidi" w:hAnsiTheme="minorBidi"/>
          <w:b/>
          <w:bCs/>
          <w:sz w:val="22"/>
          <w:szCs w:val="22"/>
        </w:rPr>
      </w:pPr>
      <w:r w:rsidRPr="00A51C5E">
        <w:rPr>
          <w:rFonts w:asciiTheme="minorBidi" w:hAnsiTheme="minorBidi"/>
          <w:b/>
          <w:bCs/>
          <w:noProof/>
          <w:sz w:val="22"/>
          <w:szCs w:val="22"/>
        </w:rPr>
        <w:drawing>
          <wp:inline distT="0" distB="0" distL="0" distR="0" wp14:anchorId="21E110F6" wp14:editId="5D9DE350">
            <wp:extent cx="5943600" cy="3322320"/>
            <wp:effectExtent l="0" t="0" r="0" b="0"/>
            <wp:docPr id="59493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3956" name=""/>
                    <pic:cNvPicPr/>
                  </pic:nvPicPr>
                  <pic:blipFill>
                    <a:blip r:embed="rId9"/>
                    <a:stretch>
                      <a:fillRect/>
                    </a:stretch>
                  </pic:blipFill>
                  <pic:spPr>
                    <a:xfrm>
                      <a:off x="0" y="0"/>
                      <a:ext cx="5943600" cy="3322320"/>
                    </a:xfrm>
                    <a:prstGeom prst="rect">
                      <a:avLst/>
                    </a:prstGeom>
                  </pic:spPr>
                </pic:pic>
              </a:graphicData>
            </a:graphic>
          </wp:inline>
        </w:drawing>
      </w:r>
    </w:p>
    <w:p w14:paraId="7AD4E79B" w14:textId="77777777" w:rsidR="00EC6B3F" w:rsidRPr="00A51C5E" w:rsidRDefault="00EC6B3F" w:rsidP="00DB2CCB">
      <w:pPr>
        <w:rPr>
          <w:rFonts w:asciiTheme="minorBidi" w:hAnsiTheme="minorBidi"/>
          <w:b/>
          <w:bCs/>
          <w:sz w:val="22"/>
          <w:szCs w:val="22"/>
        </w:rPr>
      </w:pPr>
    </w:p>
    <w:p w14:paraId="38326123" w14:textId="77777777" w:rsidR="00EC6B3F" w:rsidRPr="00A51C5E" w:rsidRDefault="00EC6B3F" w:rsidP="00EC6B3F">
      <w:pPr>
        <w:rPr>
          <w:rFonts w:asciiTheme="minorBidi" w:hAnsiTheme="minorBidi"/>
          <w:b/>
          <w:bCs/>
          <w:sz w:val="22"/>
          <w:szCs w:val="22"/>
        </w:rPr>
      </w:pPr>
      <w:r w:rsidRPr="00A51C5E">
        <w:rPr>
          <w:rFonts w:asciiTheme="minorBidi" w:hAnsiTheme="minorBidi"/>
          <w:b/>
          <w:bCs/>
          <w:sz w:val="22"/>
          <w:szCs w:val="22"/>
        </w:rPr>
        <w:t>Key Findings</w:t>
      </w:r>
    </w:p>
    <w:p w14:paraId="7FC55015" w14:textId="77777777" w:rsidR="00EC6B3F" w:rsidRPr="00A51C5E" w:rsidRDefault="00EC6B3F" w:rsidP="00EC6B3F">
      <w:pPr>
        <w:numPr>
          <w:ilvl w:val="0"/>
          <w:numId w:val="5"/>
        </w:numPr>
        <w:rPr>
          <w:rFonts w:asciiTheme="minorBidi" w:hAnsiTheme="minorBidi"/>
          <w:sz w:val="22"/>
          <w:szCs w:val="22"/>
        </w:rPr>
      </w:pPr>
      <w:r w:rsidRPr="00A51C5E">
        <w:rPr>
          <w:rFonts w:asciiTheme="minorBidi" w:hAnsiTheme="minorBidi"/>
          <w:b/>
          <w:bCs/>
          <w:sz w:val="22"/>
          <w:szCs w:val="22"/>
        </w:rPr>
        <w:t>Average Ship Days Influencers:</w:t>
      </w:r>
      <w:r w:rsidRPr="00A51C5E">
        <w:rPr>
          <w:rFonts w:asciiTheme="minorBidi" w:hAnsiTheme="minorBidi"/>
          <w:b/>
          <w:bCs/>
          <w:sz w:val="22"/>
          <w:szCs w:val="22"/>
        </w:rPr>
        <w:br/>
      </w:r>
      <w:r w:rsidRPr="00A51C5E">
        <w:rPr>
          <w:rFonts w:asciiTheme="minorBidi" w:hAnsiTheme="minorBidi"/>
          <w:sz w:val="22"/>
          <w:szCs w:val="22"/>
        </w:rPr>
        <w:t xml:space="preserve">The analysis identifies Ship Mode as the most significant factor influencing the reduction of average shipping days. Specifically: </w:t>
      </w:r>
    </w:p>
    <w:p w14:paraId="4F9E23B3" w14:textId="77777777" w:rsidR="00EC6B3F" w:rsidRPr="00A51C5E" w:rsidRDefault="00EC6B3F" w:rsidP="00EC6B3F">
      <w:pPr>
        <w:numPr>
          <w:ilvl w:val="1"/>
          <w:numId w:val="5"/>
        </w:numPr>
        <w:rPr>
          <w:rFonts w:asciiTheme="minorBidi" w:hAnsiTheme="minorBidi"/>
          <w:sz w:val="22"/>
          <w:szCs w:val="22"/>
        </w:rPr>
      </w:pPr>
      <w:r w:rsidRPr="00A51C5E">
        <w:rPr>
          <w:rFonts w:asciiTheme="minorBidi" w:hAnsiTheme="minorBidi"/>
          <w:sz w:val="22"/>
          <w:szCs w:val="22"/>
        </w:rPr>
        <w:t>When the ship mode is Same Day, the average shipping days decrease by 4.14 days compared to the overall average.</w:t>
      </w:r>
    </w:p>
    <w:p w14:paraId="00CC5D6D" w14:textId="77777777" w:rsidR="00EC6B3F" w:rsidRPr="00A51C5E" w:rsidRDefault="00EC6B3F" w:rsidP="00EC6B3F">
      <w:pPr>
        <w:numPr>
          <w:ilvl w:val="1"/>
          <w:numId w:val="5"/>
        </w:numPr>
        <w:rPr>
          <w:rFonts w:asciiTheme="minorBidi" w:hAnsiTheme="minorBidi"/>
          <w:sz w:val="22"/>
          <w:szCs w:val="22"/>
        </w:rPr>
      </w:pPr>
      <w:r w:rsidRPr="00A51C5E">
        <w:rPr>
          <w:rFonts w:asciiTheme="minorBidi" w:hAnsiTheme="minorBidi"/>
          <w:sz w:val="22"/>
          <w:szCs w:val="22"/>
        </w:rPr>
        <w:t>First Class shipping reduces average shipping days by 2.1 days.</w:t>
      </w:r>
    </w:p>
    <w:p w14:paraId="3B28D871" w14:textId="77777777" w:rsidR="00EC6B3F" w:rsidRPr="00A51C5E" w:rsidRDefault="00EC6B3F" w:rsidP="00EC6B3F">
      <w:pPr>
        <w:numPr>
          <w:ilvl w:val="1"/>
          <w:numId w:val="5"/>
        </w:numPr>
        <w:rPr>
          <w:rFonts w:asciiTheme="minorBidi" w:hAnsiTheme="minorBidi"/>
          <w:sz w:val="22"/>
          <w:szCs w:val="22"/>
        </w:rPr>
      </w:pPr>
      <w:r w:rsidRPr="00A51C5E">
        <w:rPr>
          <w:rFonts w:asciiTheme="minorBidi" w:hAnsiTheme="minorBidi"/>
          <w:sz w:val="22"/>
          <w:szCs w:val="22"/>
        </w:rPr>
        <w:t>Second Class shipping reduces average shipping days by 0.88 days.</w:t>
      </w:r>
    </w:p>
    <w:p w14:paraId="29044996" w14:textId="77777777" w:rsidR="00EC6B3F" w:rsidRPr="00A51C5E" w:rsidRDefault="00EC6B3F" w:rsidP="00EC6B3F">
      <w:pPr>
        <w:numPr>
          <w:ilvl w:val="1"/>
          <w:numId w:val="5"/>
        </w:numPr>
        <w:rPr>
          <w:rFonts w:asciiTheme="minorBidi" w:hAnsiTheme="minorBidi"/>
          <w:sz w:val="22"/>
          <w:szCs w:val="22"/>
        </w:rPr>
      </w:pPr>
      <w:r w:rsidRPr="00A51C5E">
        <w:rPr>
          <w:rFonts w:asciiTheme="minorBidi" w:hAnsiTheme="minorBidi"/>
          <w:sz w:val="22"/>
          <w:szCs w:val="22"/>
        </w:rPr>
        <w:t>The average shipping days for Standard Class is the highest among all modes.</w:t>
      </w:r>
    </w:p>
    <w:p w14:paraId="2487B8F7" w14:textId="77777777" w:rsidR="00EC6B3F" w:rsidRPr="00A51C5E" w:rsidRDefault="00EC6B3F" w:rsidP="00EC6B3F">
      <w:pPr>
        <w:numPr>
          <w:ilvl w:val="1"/>
          <w:numId w:val="5"/>
        </w:numPr>
        <w:rPr>
          <w:rFonts w:asciiTheme="minorBidi" w:hAnsiTheme="minorBidi"/>
          <w:sz w:val="22"/>
          <w:szCs w:val="22"/>
        </w:rPr>
      </w:pPr>
      <w:r w:rsidRPr="00A51C5E">
        <w:rPr>
          <w:rFonts w:asciiTheme="minorBidi" w:hAnsiTheme="minorBidi"/>
          <w:sz w:val="22"/>
          <w:szCs w:val="22"/>
        </w:rPr>
        <w:t>Other variables analyzed (state, city, region, date, category, product name, segment, customer name) had less impact compared to ship mode.</w:t>
      </w:r>
    </w:p>
    <w:p w14:paraId="05CF9B6C" w14:textId="77777777" w:rsidR="00EC6B3F" w:rsidRPr="00A51C5E" w:rsidRDefault="00EC6B3F" w:rsidP="00EC6B3F">
      <w:pPr>
        <w:numPr>
          <w:ilvl w:val="0"/>
          <w:numId w:val="5"/>
        </w:numPr>
        <w:rPr>
          <w:rFonts w:asciiTheme="minorBidi" w:hAnsiTheme="minorBidi"/>
          <w:sz w:val="22"/>
          <w:szCs w:val="22"/>
        </w:rPr>
      </w:pPr>
      <w:r w:rsidRPr="00A51C5E">
        <w:rPr>
          <w:rFonts w:asciiTheme="minorBidi" w:hAnsiTheme="minorBidi"/>
          <w:b/>
          <w:bCs/>
          <w:sz w:val="22"/>
          <w:szCs w:val="22"/>
        </w:rPr>
        <w:t>Total Sales Influencers:</w:t>
      </w:r>
      <w:r w:rsidRPr="00A51C5E">
        <w:rPr>
          <w:rFonts w:asciiTheme="minorBidi" w:hAnsiTheme="minorBidi"/>
          <w:b/>
          <w:bCs/>
          <w:sz w:val="22"/>
          <w:szCs w:val="22"/>
        </w:rPr>
        <w:br/>
      </w:r>
      <w:r w:rsidRPr="00A51C5E">
        <w:rPr>
          <w:rFonts w:asciiTheme="minorBidi" w:hAnsiTheme="minorBidi"/>
          <w:sz w:val="22"/>
          <w:szCs w:val="22"/>
        </w:rPr>
        <w:t xml:space="preserve">The analysis reveals that product sub-category and category are the most influential factors in increasing total sales. Specifically: </w:t>
      </w:r>
    </w:p>
    <w:p w14:paraId="088A40D9" w14:textId="77777777" w:rsidR="00EC6B3F" w:rsidRPr="00A51C5E" w:rsidRDefault="00EC6B3F" w:rsidP="00EC6B3F">
      <w:pPr>
        <w:numPr>
          <w:ilvl w:val="1"/>
          <w:numId w:val="5"/>
        </w:numPr>
        <w:rPr>
          <w:rFonts w:asciiTheme="minorBidi" w:hAnsiTheme="minorBidi"/>
          <w:sz w:val="22"/>
          <w:szCs w:val="22"/>
        </w:rPr>
      </w:pPr>
      <w:r w:rsidRPr="00A51C5E">
        <w:rPr>
          <w:rFonts w:asciiTheme="minorBidi" w:hAnsiTheme="minorBidi"/>
          <w:sz w:val="22"/>
          <w:szCs w:val="22"/>
        </w:rPr>
        <w:t>When the sub-category is Tables, average total sales increase by 428.7 compared to the overall average.</w:t>
      </w:r>
    </w:p>
    <w:p w14:paraId="3AE68AAA" w14:textId="77777777" w:rsidR="00EC6B3F" w:rsidRPr="00A51C5E" w:rsidRDefault="00EC6B3F" w:rsidP="00EC6B3F">
      <w:pPr>
        <w:numPr>
          <w:ilvl w:val="1"/>
          <w:numId w:val="5"/>
        </w:numPr>
        <w:rPr>
          <w:rFonts w:asciiTheme="minorBidi" w:hAnsiTheme="minorBidi"/>
          <w:sz w:val="22"/>
          <w:szCs w:val="22"/>
        </w:rPr>
      </w:pPr>
      <w:r w:rsidRPr="00A51C5E">
        <w:rPr>
          <w:rFonts w:asciiTheme="minorBidi" w:hAnsiTheme="minorBidi"/>
          <w:sz w:val="22"/>
          <w:szCs w:val="22"/>
        </w:rPr>
        <w:t>Chairs and Technology also significantly boost total sales, with increases of 321.2 and 277.3 respectively.</w:t>
      </w:r>
    </w:p>
    <w:p w14:paraId="396280B0" w14:textId="77777777" w:rsidR="00EC6B3F" w:rsidRPr="00A51C5E" w:rsidRDefault="00EC6B3F" w:rsidP="00EC6B3F">
      <w:pPr>
        <w:numPr>
          <w:ilvl w:val="1"/>
          <w:numId w:val="5"/>
        </w:numPr>
        <w:rPr>
          <w:rFonts w:asciiTheme="minorBidi" w:hAnsiTheme="minorBidi"/>
          <w:sz w:val="22"/>
          <w:szCs w:val="22"/>
        </w:rPr>
      </w:pPr>
      <w:r w:rsidRPr="00A51C5E">
        <w:rPr>
          <w:rFonts w:asciiTheme="minorBidi" w:hAnsiTheme="minorBidi"/>
          <w:sz w:val="22"/>
          <w:szCs w:val="22"/>
        </w:rPr>
        <w:t>The sub-category Phones increases average total sales by 157.3.</w:t>
      </w:r>
    </w:p>
    <w:p w14:paraId="12EFAD1E" w14:textId="77777777" w:rsidR="00EC6B3F" w:rsidRPr="00A51C5E" w:rsidRDefault="00EC6B3F" w:rsidP="00EC6B3F">
      <w:pPr>
        <w:numPr>
          <w:ilvl w:val="1"/>
          <w:numId w:val="5"/>
        </w:numPr>
        <w:rPr>
          <w:rFonts w:asciiTheme="minorBidi" w:hAnsiTheme="minorBidi"/>
          <w:sz w:val="22"/>
          <w:szCs w:val="22"/>
        </w:rPr>
      </w:pPr>
      <w:r w:rsidRPr="00A51C5E">
        <w:rPr>
          <w:rFonts w:asciiTheme="minorBidi" w:hAnsiTheme="minorBidi"/>
          <w:sz w:val="22"/>
          <w:szCs w:val="22"/>
        </w:rPr>
        <w:t>Other variables analyzed (state, city, region, segment, customer name, date, product name) had a lesser effect compared to sub-category and category.</w:t>
      </w:r>
    </w:p>
    <w:p w14:paraId="0FD10ED3" w14:textId="77777777" w:rsidR="00EC6B3F" w:rsidRPr="00A51C5E" w:rsidRDefault="00000000" w:rsidP="00EC6B3F">
      <w:pPr>
        <w:rPr>
          <w:rFonts w:asciiTheme="minorBidi" w:hAnsiTheme="minorBidi"/>
          <w:b/>
          <w:bCs/>
          <w:sz w:val="22"/>
          <w:szCs w:val="22"/>
        </w:rPr>
      </w:pPr>
      <w:r>
        <w:rPr>
          <w:rFonts w:asciiTheme="minorBidi" w:hAnsiTheme="minorBidi"/>
          <w:b/>
          <w:bCs/>
          <w:sz w:val="22"/>
          <w:szCs w:val="22"/>
        </w:rPr>
        <w:pict w14:anchorId="4A68F957">
          <v:rect id="_x0000_i1031" style="width:0;height:1.5pt" o:hralign="center" o:hrstd="t" o:hr="t" fillcolor="#a0a0a0" stroked="f"/>
        </w:pict>
      </w:r>
    </w:p>
    <w:p w14:paraId="62326D99" w14:textId="77777777" w:rsidR="00EC6B3F" w:rsidRPr="00A51C5E" w:rsidRDefault="00EC6B3F" w:rsidP="00EC6B3F">
      <w:pPr>
        <w:rPr>
          <w:rFonts w:asciiTheme="minorBidi" w:hAnsiTheme="minorBidi"/>
          <w:b/>
          <w:bCs/>
          <w:sz w:val="22"/>
          <w:szCs w:val="22"/>
        </w:rPr>
      </w:pPr>
      <w:r w:rsidRPr="00A51C5E">
        <w:rPr>
          <w:rFonts w:asciiTheme="minorBidi" w:hAnsiTheme="minorBidi"/>
          <w:b/>
          <w:bCs/>
          <w:sz w:val="22"/>
          <w:szCs w:val="22"/>
        </w:rPr>
        <w:t>Analysis Summary</w:t>
      </w:r>
    </w:p>
    <w:p w14:paraId="43A36238" w14:textId="77777777" w:rsidR="00EC6B3F" w:rsidRPr="00A51C5E" w:rsidRDefault="00EC6B3F" w:rsidP="00EC6B3F">
      <w:pPr>
        <w:rPr>
          <w:rFonts w:asciiTheme="minorBidi" w:hAnsiTheme="minorBidi"/>
          <w:sz w:val="22"/>
          <w:szCs w:val="22"/>
        </w:rPr>
      </w:pPr>
      <w:r w:rsidRPr="00A51C5E">
        <w:rPr>
          <w:rFonts w:asciiTheme="minorBidi" w:hAnsiTheme="minorBidi"/>
          <w:sz w:val="22"/>
          <w:szCs w:val="22"/>
        </w:rPr>
        <w:t>The Key Influencers Dashboard leverages AI-driven analysis to uncover the primary drivers behind two critical business metrics: average shipping days and total sales. The findings demonstrate that shipping mode is the dominant factor in reducing delivery times, with Same Day and First Class options providing the fastest fulfillment. This insight highlights the importance of offering and promoting expedited shipping options to enhance customer satisfaction.</w:t>
      </w:r>
    </w:p>
    <w:p w14:paraId="6DFBDDCD" w14:textId="77777777" w:rsidR="00EC6B3F" w:rsidRPr="00A51C5E" w:rsidRDefault="00EC6B3F" w:rsidP="00EC6B3F">
      <w:pPr>
        <w:rPr>
          <w:rFonts w:asciiTheme="minorBidi" w:hAnsiTheme="minorBidi"/>
          <w:sz w:val="22"/>
          <w:szCs w:val="22"/>
        </w:rPr>
      </w:pPr>
      <w:r w:rsidRPr="00A51C5E">
        <w:rPr>
          <w:rFonts w:asciiTheme="minorBidi" w:hAnsiTheme="minorBidi"/>
          <w:sz w:val="22"/>
          <w:szCs w:val="22"/>
        </w:rPr>
        <w:t>For total sales, the product sub-category—particularly Tables, Chairs, and Technology—emerges as the strongest influencer. Focusing on these high-performing categories can drive revenue growth and inform inventory and marketing strategies.</w:t>
      </w:r>
    </w:p>
    <w:p w14:paraId="7278EB0B" w14:textId="77777777" w:rsidR="00EC6B3F" w:rsidRPr="00A51C5E" w:rsidRDefault="00EC6B3F" w:rsidP="00EC6B3F">
      <w:pPr>
        <w:rPr>
          <w:rFonts w:asciiTheme="minorBidi" w:hAnsiTheme="minorBidi"/>
          <w:sz w:val="22"/>
          <w:szCs w:val="22"/>
        </w:rPr>
      </w:pPr>
      <w:r w:rsidRPr="00A51C5E">
        <w:rPr>
          <w:rFonts w:asciiTheme="minorBidi" w:hAnsiTheme="minorBidi"/>
          <w:sz w:val="22"/>
          <w:szCs w:val="22"/>
        </w:rPr>
        <w:t>The analysis, which considered a wide range of variables including geographic location, customer segment, and product details, confirms that operational choices (like shipping mode) and product mix (sub-category and category) have the greatest impact on key performance indicators. These insights empower the business to make targeted improvements in logistics and product offerings to maximize efficiency and profitability.</w:t>
      </w:r>
    </w:p>
    <w:p w14:paraId="4CF0CE7F" w14:textId="77777777" w:rsidR="00EC6B3F" w:rsidRPr="00A51C5E" w:rsidRDefault="00EC6B3F" w:rsidP="00DB2CCB">
      <w:pPr>
        <w:rPr>
          <w:rFonts w:asciiTheme="minorBidi" w:hAnsiTheme="minorBidi"/>
          <w:b/>
          <w:bCs/>
          <w:sz w:val="22"/>
          <w:szCs w:val="22"/>
        </w:rPr>
      </w:pPr>
    </w:p>
    <w:p w14:paraId="20468F40" w14:textId="77777777" w:rsidR="00012DEF" w:rsidRPr="00A51C5E" w:rsidRDefault="00012DEF" w:rsidP="00DB2CCB">
      <w:pPr>
        <w:rPr>
          <w:rFonts w:asciiTheme="minorBidi" w:hAnsiTheme="minorBidi"/>
          <w:b/>
          <w:bCs/>
          <w:sz w:val="22"/>
          <w:szCs w:val="22"/>
        </w:rPr>
      </w:pPr>
    </w:p>
    <w:p w14:paraId="536EE28E" w14:textId="77777777" w:rsidR="00012DEF" w:rsidRDefault="00012DEF" w:rsidP="00DB2CCB">
      <w:pPr>
        <w:rPr>
          <w:rFonts w:asciiTheme="minorBidi" w:hAnsiTheme="minorBidi"/>
          <w:b/>
          <w:bCs/>
          <w:sz w:val="22"/>
          <w:szCs w:val="22"/>
        </w:rPr>
      </w:pPr>
    </w:p>
    <w:p w14:paraId="1DA0D80E" w14:textId="77777777" w:rsidR="00E91663" w:rsidRPr="00A51C5E" w:rsidRDefault="00E91663" w:rsidP="00DB2CCB">
      <w:pPr>
        <w:rPr>
          <w:rFonts w:asciiTheme="minorBidi" w:hAnsiTheme="minorBidi"/>
          <w:b/>
          <w:bCs/>
          <w:sz w:val="22"/>
          <w:szCs w:val="22"/>
        </w:rPr>
      </w:pPr>
    </w:p>
    <w:p w14:paraId="05104DBD" w14:textId="77777777" w:rsidR="00012DEF" w:rsidRPr="00A51C5E" w:rsidRDefault="00012DEF" w:rsidP="00DB2CCB">
      <w:pPr>
        <w:rPr>
          <w:rFonts w:asciiTheme="minorBidi" w:hAnsiTheme="minorBidi"/>
          <w:b/>
          <w:bCs/>
          <w:sz w:val="22"/>
          <w:szCs w:val="22"/>
        </w:rPr>
      </w:pPr>
    </w:p>
    <w:p w14:paraId="04ED3A1E" w14:textId="5F765816" w:rsidR="00012DEF" w:rsidRPr="00A51C5E" w:rsidRDefault="00EC6B3F" w:rsidP="00DB2CCB">
      <w:pPr>
        <w:rPr>
          <w:rFonts w:asciiTheme="minorBidi" w:hAnsiTheme="minorBidi"/>
          <w:b/>
          <w:bCs/>
          <w:sz w:val="22"/>
          <w:szCs w:val="22"/>
        </w:rPr>
      </w:pPr>
      <w:r w:rsidRPr="00A51C5E">
        <w:rPr>
          <w:rFonts w:asciiTheme="minorBidi" w:hAnsiTheme="minorBidi"/>
          <w:b/>
          <w:bCs/>
          <w:noProof/>
          <w:sz w:val="22"/>
          <w:szCs w:val="22"/>
        </w:rPr>
        <w:drawing>
          <wp:inline distT="0" distB="0" distL="0" distR="0" wp14:anchorId="5A1E3C2D" wp14:editId="4EB3D84E">
            <wp:extent cx="5943600" cy="3327400"/>
            <wp:effectExtent l="0" t="0" r="0" b="6350"/>
            <wp:docPr id="1301525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25944" name=""/>
                    <pic:cNvPicPr/>
                  </pic:nvPicPr>
                  <pic:blipFill>
                    <a:blip r:embed="rId10"/>
                    <a:stretch>
                      <a:fillRect/>
                    </a:stretch>
                  </pic:blipFill>
                  <pic:spPr>
                    <a:xfrm>
                      <a:off x="0" y="0"/>
                      <a:ext cx="5943600" cy="3327400"/>
                    </a:xfrm>
                    <a:prstGeom prst="rect">
                      <a:avLst/>
                    </a:prstGeom>
                  </pic:spPr>
                </pic:pic>
              </a:graphicData>
            </a:graphic>
          </wp:inline>
        </w:drawing>
      </w:r>
    </w:p>
    <w:p w14:paraId="147E4673" w14:textId="77777777" w:rsidR="00EC6B3F" w:rsidRPr="00A51C5E" w:rsidRDefault="00EC6B3F" w:rsidP="00DB2CCB">
      <w:pPr>
        <w:rPr>
          <w:rFonts w:asciiTheme="minorBidi" w:hAnsiTheme="minorBidi"/>
          <w:b/>
          <w:bCs/>
          <w:sz w:val="22"/>
          <w:szCs w:val="22"/>
        </w:rPr>
      </w:pPr>
    </w:p>
    <w:p w14:paraId="728A21B3" w14:textId="77777777" w:rsidR="00EC6B3F" w:rsidRPr="00A51C5E" w:rsidRDefault="00EC6B3F" w:rsidP="00EC6B3F">
      <w:pPr>
        <w:rPr>
          <w:rFonts w:asciiTheme="minorBidi" w:hAnsiTheme="minorBidi"/>
          <w:b/>
          <w:bCs/>
          <w:sz w:val="22"/>
          <w:szCs w:val="22"/>
        </w:rPr>
      </w:pPr>
      <w:r w:rsidRPr="00A51C5E">
        <w:rPr>
          <w:rFonts w:asciiTheme="minorBidi" w:hAnsiTheme="minorBidi"/>
          <w:b/>
          <w:bCs/>
          <w:sz w:val="22"/>
          <w:szCs w:val="22"/>
        </w:rPr>
        <w:t>Key Findings</w:t>
      </w:r>
    </w:p>
    <w:p w14:paraId="383BBA5A" w14:textId="77777777" w:rsidR="00EC6B3F" w:rsidRPr="00A51C5E" w:rsidRDefault="00EC6B3F" w:rsidP="00EC6B3F">
      <w:pPr>
        <w:numPr>
          <w:ilvl w:val="0"/>
          <w:numId w:val="6"/>
        </w:numPr>
        <w:rPr>
          <w:rFonts w:asciiTheme="minorBidi" w:hAnsiTheme="minorBidi"/>
          <w:sz w:val="22"/>
          <w:szCs w:val="22"/>
        </w:rPr>
      </w:pPr>
      <w:r w:rsidRPr="00A51C5E">
        <w:rPr>
          <w:rFonts w:asciiTheme="minorBidi" w:hAnsiTheme="minorBidi"/>
          <w:b/>
          <w:bCs/>
          <w:sz w:val="22"/>
          <w:szCs w:val="22"/>
        </w:rPr>
        <w:t>Sales Breakdown by Region</w:t>
      </w:r>
      <w:r w:rsidRPr="00A51C5E">
        <w:rPr>
          <w:rFonts w:asciiTheme="minorBidi" w:hAnsiTheme="minorBidi"/>
          <w:sz w:val="22"/>
          <w:szCs w:val="22"/>
        </w:rPr>
        <w:t>: The West region is the top contributor to total sales, generating $710,219.68, followed by the East, Central, and South regions.</w:t>
      </w:r>
    </w:p>
    <w:p w14:paraId="6668DEF1" w14:textId="77777777" w:rsidR="00EC6B3F" w:rsidRPr="00A51C5E" w:rsidRDefault="00EC6B3F" w:rsidP="00EC6B3F">
      <w:pPr>
        <w:numPr>
          <w:ilvl w:val="0"/>
          <w:numId w:val="6"/>
        </w:numPr>
        <w:rPr>
          <w:rFonts w:asciiTheme="minorBidi" w:hAnsiTheme="minorBidi"/>
          <w:sz w:val="22"/>
          <w:szCs w:val="22"/>
        </w:rPr>
      </w:pPr>
      <w:r w:rsidRPr="00A51C5E">
        <w:rPr>
          <w:rFonts w:asciiTheme="minorBidi" w:hAnsiTheme="minorBidi"/>
          <w:b/>
          <w:bCs/>
          <w:sz w:val="22"/>
          <w:szCs w:val="22"/>
        </w:rPr>
        <w:t>State-Level Insights</w:t>
      </w:r>
      <w:r w:rsidRPr="00A51C5E">
        <w:rPr>
          <w:rFonts w:asciiTheme="minorBidi" w:hAnsiTheme="minorBidi"/>
          <w:sz w:val="22"/>
          <w:szCs w:val="22"/>
        </w:rPr>
        <w:t>: Within the West region, California stands out as the leading state with $446,306.46 in sales, far surpassing other states such as Arizona, Colorado, and Nevada.</w:t>
      </w:r>
    </w:p>
    <w:p w14:paraId="603DB1FE" w14:textId="77777777" w:rsidR="00EC6B3F" w:rsidRPr="00A51C5E" w:rsidRDefault="00EC6B3F" w:rsidP="00EC6B3F">
      <w:pPr>
        <w:numPr>
          <w:ilvl w:val="0"/>
          <w:numId w:val="6"/>
        </w:numPr>
        <w:rPr>
          <w:rFonts w:asciiTheme="minorBidi" w:hAnsiTheme="minorBidi"/>
          <w:sz w:val="22"/>
          <w:szCs w:val="22"/>
        </w:rPr>
      </w:pPr>
      <w:r w:rsidRPr="00A51C5E">
        <w:rPr>
          <w:rFonts w:asciiTheme="minorBidi" w:hAnsiTheme="minorBidi"/>
          <w:b/>
          <w:bCs/>
          <w:sz w:val="22"/>
          <w:szCs w:val="22"/>
        </w:rPr>
        <w:t>Customer Segment Impact</w:t>
      </w:r>
      <w:r w:rsidRPr="00A51C5E">
        <w:rPr>
          <w:rFonts w:asciiTheme="minorBidi" w:hAnsiTheme="minorBidi"/>
          <w:sz w:val="22"/>
          <w:szCs w:val="22"/>
        </w:rPr>
        <w:t>: The Consumer segment is the primary driver of sales in California, accounting for $222,419.05, while Corporate and Home Office segments contribute less.</w:t>
      </w:r>
    </w:p>
    <w:p w14:paraId="39E25370" w14:textId="77777777" w:rsidR="00EC6B3F" w:rsidRPr="00A51C5E" w:rsidRDefault="00EC6B3F" w:rsidP="00EC6B3F">
      <w:pPr>
        <w:numPr>
          <w:ilvl w:val="0"/>
          <w:numId w:val="6"/>
        </w:numPr>
        <w:rPr>
          <w:rFonts w:asciiTheme="minorBidi" w:hAnsiTheme="minorBidi"/>
          <w:sz w:val="22"/>
          <w:szCs w:val="22"/>
        </w:rPr>
      </w:pPr>
      <w:r w:rsidRPr="00A51C5E">
        <w:rPr>
          <w:rFonts w:asciiTheme="minorBidi" w:hAnsiTheme="minorBidi"/>
          <w:b/>
          <w:bCs/>
          <w:sz w:val="22"/>
          <w:szCs w:val="22"/>
        </w:rPr>
        <w:t>Yearly Trends</w:t>
      </w:r>
      <w:r w:rsidRPr="00A51C5E">
        <w:rPr>
          <w:rFonts w:asciiTheme="minorBidi" w:hAnsiTheme="minorBidi"/>
          <w:sz w:val="22"/>
          <w:szCs w:val="22"/>
        </w:rPr>
        <w:t>: Sales in the Consumer segment in California are distributed across the years, with 2017 being the peak year ($60,928.20), followed by 2018, 2016, and 2015.</w:t>
      </w:r>
    </w:p>
    <w:p w14:paraId="3AA7B453" w14:textId="77777777" w:rsidR="00EC6B3F" w:rsidRPr="00A51C5E" w:rsidRDefault="00EC6B3F" w:rsidP="00EC6B3F">
      <w:pPr>
        <w:numPr>
          <w:ilvl w:val="0"/>
          <w:numId w:val="6"/>
        </w:numPr>
        <w:rPr>
          <w:rFonts w:asciiTheme="minorBidi" w:hAnsiTheme="minorBidi"/>
          <w:sz w:val="22"/>
          <w:szCs w:val="22"/>
        </w:rPr>
      </w:pPr>
      <w:r w:rsidRPr="00A51C5E">
        <w:rPr>
          <w:rFonts w:asciiTheme="minorBidi" w:hAnsiTheme="minorBidi"/>
          <w:b/>
          <w:bCs/>
          <w:sz w:val="22"/>
          <w:szCs w:val="22"/>
        </w:rPr>
        <w:t>Category Performance</w:t>
      </w:r>
      <w:r w:rsidRPr="00A51C5E">
        <w:rPr>
          <w:rFonts w:asciiTheme="minorBidi" w:hAnsiTheme="minorBidi"/>
          <w:sz w:val="22"/>
          <w:szCs w:val="22"/>
        </w:rPr>
        <w:t>: Within the Consumer segment, Furniture is the top-selling category in 2015, with $18,105.45 in sales, followed by Office Supplies and Technology.</w:t>
      </w:r>
    </w:p>
    <w:p w14:paraId="4EBD9650" w14:textId="77777777" w:rsidR="00EC6B3F" w:rsidRPr="00A51C5E" w:rsidRDefault="00EC6B3F" w:rsidP="00EC6B3F">
      <w:pPr>
        <w:numPr>
          <w:ilvl w:val="0"/>
          <w:numId w:val="6"/>
        </w:numPr>
        <w:rPr>
          <w:rFonts w:asciiTheme="minorBidi" w:hAnsiTheme="minorBidi"/>
          <w:sz w:val="22"/>
          <w:szCs w:val="22"/>
        </w:rPr>
      </w:pPr>
      <w:r w:rsidRPr="00A51C5E">
        <w:rPr>
          <w:rFonts w:asciiTheme="minorBidi" w:hAnsiTheme="minorBidi"/>
          <w:b/>
          <w:bCs/>
          <w:sz w:val="22"/>
          <w:szCs w:val="22"/>
        </w:rPr>
        <w:t>Shipping Mode Influence</w:t>
      </w:r>
      <w:r w:rsidRPr="00A51C5E">
        <w:rPr>
          <w:rFonts w:asciiTheme="minorBidi" w:hAnsiTheme="minorBidi"/>
          <w:sz w:val="22"/>
          <w:szCs w:val="22"/>
        </w:rPr>
        <w:t>: For Furniture sales in 2015, Standard Class is the most used shipping mode ($10,037.14), followed by Second Class and First Class.</w:t>
      </w:r>
    </w:p>
    <w:p w14:paraId="5A3C63D0" w14:textId="77777777" w:rsidR="00EC6B3F" w:rsidRPr="00A51C5E" w:rsidRDefault="00000000" w:rsidP="00EC6B3F">
      <w:pPr>
        <w:rPr>
          <w:rFonts w:asciiTheme="minorBidi" w:hAnsiTheme="minorBidi"/>
          <w:b/>
          <w:bCs/>
          <w:sz w:val="22"/>
          <w:szCs w:val="22"/>
        </w:rPr>
      </w:pPr>
      <w:r>
        <w:rPr>
          <w:rFonts w:asciiTheme="minorBidi" w:hAnsiTheme="minorBidi"/>
          <w:b/>
          <w:bCs/>
          <w:sz w:val="22"/>
          <w:szCs w:val="22"/>
        </w:rPr>
        <w:pict w14:anchorId="6C0763BC">
          <v:rect id="_x0000_i1032" style="width:0;height:1.5pt" o:hralign="center" o:hrstd="t" o:hr="t" fillcolor="#a0a0a0" stroked="f"/>
        </w:pict>
      </w:r>
    </w:p>
    <w:p w14:paraId="59CDF9DA" w14:textId="77777777" w:rsidR="00EC6B3F" w:rsidRPr="00A51C5E" w:rsidRDefault="00EC6B3F" w:rsidP="00EC6B3F">
      <w:pPr>
        <w:rPr>
          <w:rFonts w:asciiTheme="minorBidi" w:hAnsiTheme="minorBidi"/>
          <w:b/>
          <w:bCs/>
          <w:sz w:val="22"/>
          <w:szCs w:val="22"/>
        </w:rPr>
      </w:pPr>
      <w:r w:rsidRPr="00A51C5E">
        <w:rPr>
          <w:rFonts w:asciiTheme="minorBidi" w:hAnsiTheme="minorBidi"/>
          <w:b/>
          <w:bCs/>
          <w:sz w:val="22"/>
          <w:szCs w:val="22"/>
        </w:rPr>
        <w:t>Analysis Summary</w:t>
      </w:r>
    </w:p>
    <w:p w14:paraId="4DF7117D" w14:textId="77777777" w:rsidR="00EC6B3F" w:rsidRPr="00A51C5E" w:rsidRDefault="00EC6B3F" w:rsidP="00EC6B3F">
      <w:pPr>
        <w:rPr>
          <w:rFonts w:asciiTheme="minorBidi" w:hAnsiTheme="minorBidi"/>
          <w:sz w:val="22"/>
          <w:szCs w:val="22"/>
        </w:rPr>
      </w:pPr>
      <w:r w:rsidRPr="00A51C5E">
        <w:rPr>
          <w:rFonts w:asciiTheme="minorBidi" w:hAnsiTheme="minorBidi"/>
          <w:sz w:val="22"/>
          <w:szCs w:val="22"/>
        </w:rPr>
        <w:t>The Decomposition Tree Dashboard provides a powerful, step-by-step breakdown of total sales, allowing users to drill down from the overall business performance to granular details by region, state, customer segment, year, product category, and shipping mode. The analysis reveals that the West region—especially California—is the dominant market for Superstore sales, with the Consumer segment driving the majority of revenue.</w:t>
      </w:r>
    </w:p>
    <w:p w14:paraId="1A66B477" w14:textId="77777777" w:rsidR="00EC6B3F" w:rsidRPr="00A51C5E" w:rsidRDefault="00EC6B3F" w:rsidP="00EC6B3F">
      <w:pPr>
        <w:rPr>
          <w:rFonts w:asciiTheme="minorBidi" w:hAnsiTheme="minorBidi"/>
          <w:sz w:val="22"/>
          <w:szCs w:val="22"/>
        </w:rPr>
      </w:pPr>
      <w:r w:rsidRPr="00A51C5E">
        <w:rPr>
          <w:rFonts w:asciiTheme="minorBidi" w:hAnsiTheme="minorBidi"/>
          <w:sz w:val="22"/>
          <w:szCs w:val="22"/>
        </w:rPr>
        <w:t>Year-over-year analysis highlights 2017 as the strongest year for sales in the top-performing segment and state. Among product categories, Furniture leads in sales, and Standard Class is the preferred shipping method for these high-value orders.</w:t>
      </w:r>
    </w:p>
    <w:p w14:paraId="772DC597" w14:textId="3DEA0E57" w:rsidR="00012DEF" w:rsidRPr="00E91663" w:rsidRDefault="00EC6B3F" w:rsidP="00E91663">
      <w:pPr>
        <w:rPr>
          <w:rFonts w:asciiTheme="minorBidi" w:hAnsiTheme="minorBidi"/>
          <w:sz w:val="22"/>
          <w:szCs w:val="22"/>
        </w:rPr>
      </w:pPr>
      <w:r w:rsidRPr="00A51C5E">
        <w:rPr>
          <w:rFonts w:asciiTheme="minorBidi" w:hAnsiTheme="minorBidi"/>
          <w:sz w:val="22"/>
          <w:szCs w:val="22"/>
        </w:rPr>
        <w:t>This decomposition approach enables the business to pinpoint exactly where sales are strongest and which combinations of geography, customer type, product, and logistics contribute most to success. These insights support targeted strategies for regional growth, customer engagement, product focus, and operational efficiency</w:t>
      </w:r>
      <w:r w:rsidR="00E91663">
        <w:rPr>
          <w:rFonts w:asciiTheme="minorBidi" w:hAnsiTheme="minorBidi"/>
          <w:sz w:val="22"/>
          <w:szCs w:val="22"/>
        </w:rPr>
        <w:t>.</w:t>
      </w:r>
    </w:p>
    <w:p w14:paraId="3CD9CA6F" w14:textId="5734EAC2" w:rsidR="00B13879" w:rsidRPr="00A51C5E" w:rsidRDefault="00B13879">
      <w:pPr>
        <w:rPr>
          <w:rFonts w:asciiTheme="minorBidi" w:hAnsiTheme="minorBidi"/>
          <w:b/>
          <w:bCs/>
          <w:sz w:val="22"/>
          <w:szCs w:val="22"/>
        </w:rPr>
      </w:pPr>
    </w:p>
    <w:p w14:paraId="23FC3236" w14:textId="655EDE74" w:rsidR="00DB2CCB" w:rsidRPr="00A51C5E" w:rsidRDefault="00B13879" w:rsidP="00DB2CCB">
      <w:pPr>
        <w:rPr>
          <w:rFonts w:asciiTheme="minorBidi" w:hAnsiTheme="minorBidi"/>
          <w:b/>
          <w:bCs/>
          <w:sz w:val="22"/>
          <w:szCs w:val="22"/>
        </w:rPr>
      </w:pPr>
      <w:r w:rsidRPr="00A51C5E">
        <w:rPr>
          <w:rFonts w:asciiTheme="minorBidi" w:hAnsiTheme="minorBidi"/>
          <w:b/>
          <w:bCs/>
          <w:sz w:val="22"/>
          <w:szCs w:val="22"/>
        </w:rPr>
        <w:t>7.</w:t>
      </w:r>
      <w:r w:rsidRPr="00A51C5E">
        <w:rPr>
          <w:rFonts w:asciiTheme="minorBidi" w:hAnsiTheme="minorBidi"/>
          <w:b/>
          <w:bCs/>
          <w:sz w:val="22"/>
          <w:szCs w:val="22"/>
        </w:rPr>
        <w:tab/>
      </w:r>
      <w:r w:rsidR="00DB2CCB" w:rsidRPr="00A51C5E">
        <w:rPr>
          <w:rFonts w:asciiTheme="minorBidi" w:hAnsiTheme="minorBidi"/>
          <w:b/>
          <w:bCs/>
          <w:sz w:val="22"/>
          <w:szCs w:val="22"/>
        </w:rPr>
        <w:t>Conclusion</w:t>
      </w:r>
    </w:p>
    <w:p w14:paraId="1D1F026F" w14:textId="77777777" w:rsidR="00DB2CCB" w:rsidRPr="00A51C5E" w:rsidRDefault="00DB2CCB" w:rsidP="00DB2CCB">
      <w:pPr>
        <w:rPr>
          <w:rFonts w:asciiTheme="minorBidi" w:hAnsiTheme="minorBidi"/>
          <w:sz w:val="22"/>
          <w:szCs w:val="22"/>
        </w:rPr>
      </w:pPr>
      <w:r w:rsidRPr="00A51C5E">
        <w:rPr>
          <w:rFonts w:asciiTheme="minorBidi" w:hAnsiTheme="minorBidi"/>
          <w:sz w:val="22"/>
          <w:szCs w:val="22"/>
        </w:rPr>
        <w:t>The Superstore Sales Analysis dashboards deliver a holistic view of business performance across multiple dimensions. Key findings from the analysis include:</w:t>
      </w:r>
    </w:p>
    <w:p w14:paraId="49AD145F" w14:textId="77777777" w:rsidR="00DB2CCB" w:rsidRPr="00A51C5E" w:rsidRDefault="00DB2CCB" w:rsidP="00DB2CCB">
      <w:pPr>
        <w:numPr>
          <w:ilvl w:val="0"/>
          <w:numId w:val="2"/>
        </w:numPr>
        <w:rPr>
          <w:rFonts w:asciiTheme="minorBidi" w:hAnsiTheme="minorBidi"/>
          <w:sz w:val="22"/>
          <w:szCs w:val="22"/>
        </w:rPr>
      </w:pPr>
      <w:r w:rsidRPr="00A51C5E">
        <w:rPr>
          <w:rFonts w:asciiTheme="minorBidi" w:hAnsiTheme="minorBidi"/>
          <w:b/>
          <w:bCs/>
          <w:sz w:val="22"/>
          <w:szCs w:val="22"/>
        </w:rPr>
        <w:t>Geographic Insights:</w:t>
      </w:r>
      <w:r w:rsidRPr="00A51C5E">
        <w:rPr>
          <w:rFonts w:asciiTheme="minorBidi" w:hAnsiTheme="minorBidi"/>
          <w:sz w:val="22"/>
          <w:szCs w:val="22"/>
        </w:rPr>
        <w:t xml:space="preserve"> California is the leading state in both sales and order volume, with major cities like Los Angeles and San Francisco driving significant business. The West region outperforms other regions in total sales.</w:t>
      </w:r>
    </w:p>
    <w:p w14:paraId="0FF35542" w14:textId="77777777" w:rsidR="00DB2CCB" w:rsidRPr="00A51C5E" w:rsidRDefault="00DB2CCB" w:rsidP="00DB2CCB">
      <w:pPr>
        <w:numPr>
          <w:ilvl w:val="0"/>
          <w:numId w:val="2"/>
        </w:numPr>
        <w:rPr>
          <w:rFonts w:asciiTheme="minorBidi" w:hAnsiTheme="minorBidi"/>
          <w:sz w:val="22"/>
          <w:szCs w:val="22"/>
        </w:rPr>
      </w:pPr>
      <w:r w:rsidRPr="00A51C5E">
        <w:rPr>
          <w:rFonts w:asciiTheme="minorBidi" w:hAnsiTheme="minorBidi"/>
          <w:b/>
          <w:bCs/>
          <w:sz w:val="22"/>
          <w:szCs w:val="22"/>
        </w:rPr>
        <w:t>Product Performance:</w:t>
      </w:r>
      <w:r w:rsidRPr="00A51C5E">
        <w:rPr>
          <w:rFonts w:asciiTheme="minorBidi" w:hAnsiTheme="minorBidi"/>
          <w:sz w:val="22"/>
          <w:szCs w:val="22"/>
        </w:rPr>
        <w:t xml:space="preserve"> Technology and Furniture are the top-selling categories, with sub-categories like Phones and Chairs leading in sales. Products such as "Staple envelope" and "Staples" are among the most frequently ordered.</w:t>
      </w:r>
    </w:p>
    <w:p w14:paraId="051A892A" w14:textId="77777777" w:rsidR="00DB2CCB" w:rsidRPr="00A51C5E" w:rsidRDefault="00DB2CCB" w:rsidP="00DB2CCB">
      <w:pPr>
        <w:numPr>
          <w:ilvl w:val="0"/>
          <w:numId w:val="2"/>
        </w:numPr>
        <w:rPr>
          <w:rFonts w:asciiTheme="minorBidi" w:hAnsiTheme="minorBidi"/>
          <w:sz w:val="22"/>
          <w:szCs w:val="22"/>
        </w:rPr>
      </w:pPr>
      <w:r w:rsidRPr="00A51C5E">
        <w:rPr>
          <w:rFonts w:asciiTheme="minorBidi" w:hAnsiTheme="minorBidi"/>
          <w:b/>
          <w:bCs/>
          <w:sz w:val="22"/>
          <w:szCs w:val="22"/>
        </w:rPr>
        <w:t>Customer Segmentation:</w:t>
      </w:r>
      <w:r w:rsidRPr="00A51C5E">
        <w:rPr>
          <w:rFonts w:asciiTheme="minorBidi" w:hAnsiTheme="minorBidi"/>
          <w:sz w:val="22"/>
          <w:szCs w:val="22"/>
        </w:rPr>
        <w:t xml:space="preserve"> The Consumer segment accounts for the majority of sales and orders, highlighting the importance of targeting this group with tailored marketing strategies.</w:t>
      </w:r>
    </w:p>
    <w:p w14:paraId="660CCEF9" w14:textId="77777777" w:rsidR="00DB2CCB" w:rsidRPr="00A51C5E" w:rsidRDefault="00DB2CCB" w:rsidP="00DB2CCB">
      <w:pPr>
        <w:numPr>
          <w:ilvl w:val="0"/>
          <w:numId w:val="2"/>
        </w:numPr>
        <w:rPr>
          <w:rFonts w:asciiTheme="minorBidi" w:hAnsiTheme="minorBidi"/>
          <w:sz w:val="22"/>
          <w:szCs w:val="22"/>
        </w:rPr>
      </w:pPr>
      <w:r w:rsidRPr="00A51C5E">
        <w:rPr>
          <w:rFonts w:asciiTheme="minorBidi" w:hAnsiTheme="minorBidi"/>
          <w:b/>
          <w:bCs/>
          <w:sz w:val="22"/>
          <w:szCs w:val="22"/>
        </w:rPr>
        <w:t>Shipping Efficiency:</w:t>
      </w:r>
      <w:r w:rsidRPr="00A51C5E">
        <w:rPr>
          <w:rFonts w:asciiTheme="minorBidi" w:hAnsiTheme="minorBidi"/>
          <w:sz w:val="22"/>
          <w:szCs w:val="22"/>
        </w:rPr>
        <w:t xml:space="preserve"> Most orders are shipped via Standard Class, but Same Day shipping significantly reduces delivery time. Optimizing shipping methods can further enhance customer satisfaction.</w:t>
      </w:r>
    </w:p>
    <w:p w14:paraId="146D0193" w14:textId="77777777" w:rsidR="00DB2CCB" w:rsidRPr="00A51C5E" w:rsidRDefault="00DB2CCB" w:rsidP="00DB2CCB">
      <w:pPr>
        <w:numPr>
          <w:ilvl w:val="0"/>
          <w:numId w:val="2"/>
        </w:numPr>
        <w:rPr>
          <w:rFonts w:asciiTheme="minorBidi" w:hAnsiTheme="minorBidi"/>
          <w:sz w:val="22"/>
          <w:szCs w:val="22"/>
        </w:rPr>
      </w:pPr>
      <w:r w:rsidRPr="00A51C5E">
        <w:rPr>
          <w:rFonts w:asciiTheme="minorBidi" w:hAnsiTheme="minorBidi"/>
          <w:b/>
          <w:bCs/>
          <w:sz w:val="22"/>
          <w:szCs w:val="22"/>
        </w:rPr>
        <w:t>Growth Trends:</w:t>
      </w:r>
      <w:r w:rsidRPr="00A51C5E">
        <w:rPr>
          <w:rFonts w:asciiTheme="minorBidi" w:hAnsiTheme="minorBidi"/>
          <w:sz w:val="22"/>
          <w:szCs w:val="22"/>
        </w:rPr>
        <w:t xml:space="preserve"> There is a clear upward trend in both sales and order volume from 2015 to 2018, with notable year-over-year growth, especially in 2017.</w:t>
      </w:r>
    </w:p>
    <w:p w14:paraId="34E21315" w14:textId="77777777" w:rsidR="00DB2CCB" w:rsidRPr="00A51C5E" w:rsidRDefault="00DB2CCB" w:rsidP="00DB2CCB">
      <w:pPr>
        <w:numPr>
          <w:ilvl w:val="0"/>
          <w:numId w:val="2"/>
        </w:numPr>
        <w:rPr>
          <w:rFonts w:asciiTheme="minorBidi" w:hAnsiTheme="minorBidi"/>
          <w:sz w:val="22"/>
          <w:szCs w:val="22"/>
        </w:rPr>
      </w:pPr>
      <w:r w:rsidRPr="00A51C5E">
        <w:rPr>
          <w:rFonts w:asciiTheme="minorBidi" w:hAnsiTheme="minorBidi"/>
          <w:b/>
          <w:bCs/>
          <w:sz w:val="22"/>
          <w:szCs w:val="22"/>
        </w:rPr>
        <w:t>Key Influencers:</w:t>
      </w:r>
      <w:r w:rsidRPr="00A51C5E">
        <w:rPr>
          <w:rFonts w:asciiTheme="minorBidi" w:hAnsiTheme="minorBidi"/>
          <w:sz w:val="22"/>
          <w:szCs w:val="22"/>
        </w:rPr>
        <w:t xml:space="preserve"> The analysis reveals that shipping mode is the most significant factor in reducing shipping days, while product sub-category (especially Tables and Chairs) has the greatest impact on increasing sales.</w:t>
      </w:r>
    </w:p>
    <w:p w14:paraId="2FAB3E6E" w14:textId="69F90CAC" w:rsidR="00855CBE" w:rsidRPr="00A51C5E" w:rsidRDefault="00000000" w:rsidP="00855CBE">
      <w:pPr>
        <w:rPr>
          <w:rFonts w:asciiTheme="minorBidi" w:hAnsiTheme="minorBidi"/>
          <w:sz w:val="22"/>
          <w:szCs w:val="22"/>
        </w:rPr>
      </w:pPr>
      <w:r>
        <w:rPr>
          <w:rFonts w:asciiTheme="minorBidi" w:hAnsiTheme="minorBidi"/>
          <w:b/>
          <w:bCs/>
          <w:sz w:val="22"/>
          <w:szCs w:val="22"/>
        </w:rPr>
        <w:pict w14:anchorId="5786D07C">
          <v:rect id="_x0000_i1033" style="width:0;height:1.5pt" o:hralign="center" o:hrstd="t" o:hr="t" fillcolor="#a0a0a0" stroked="f"/>
        </w:pict>
      </w:r>
    </w:p>
    <w:p w14:paraId="6F1FFCDC" w14:textId="77777777" w:rsidR="00855CBE" w:rsidRPr="00A51C5E" w:rsidRDefault="00855CBE" w:rsidP="00DB2CCB">
      <w:pPr>
        <w:rPr>
          <w:rFonts w:asciiTheme="minorBidi" w:hAnsiTheme="minorBidi"/>
          <w:b/>
          <w:bCs/>
          <w:sz w:val="22"/>
          <w:szCs w:val="22"/>
        </w:rPr>
      </w:pPr>
    </w:p>
    <w:p w14:paraId="54B0F0AB" w14:textId="4C23D74F" w:rsidR="00855CBE" w:rsidRPr="00A51C5E" w:rsidRDefault="00B13879" w:rsidP="00855CBE">
      <w:pPr>
        <w:rPr>
          <w:rFonts w:asciiTheme="minorBidi" w:hAnsiTheme="minorBidi"/>
          <w:b/>
          <w:bCs/>
          <w:sz w:val="22"/>
          <w:szCs w:val="22"/>
        </w:rPr>
      </w:pPr>
      <w:r w:rsidRPr="00A51C5E">
        <w:rPr>
          <w:rFonts w:asciiTheme="minorBidi" w:hAnsiTheme="minorBidi"/>
          <w:b/>
          <w:bCs/>
          <w:sz w:val="22"/>
          <w:szCs w:val="22"/>
        </w:rPr>
        <w:t>8.</w:t>
      </w:r>
      <w:r w:rsidRPr="00A51C5E">
        <w:rPr>
          <w:rFonts w:asciiTheme="minorBidi" w:hAnsiTheme="minorBidi"/>
          <w:b/>
          <w:bCs/>
          <w:sz w:val="22"/>
          <w:szCs w:val="22"/>
        </w:rPr>
        <w:tab/>
      </w:r>
      <w:r w:rsidR="00855CBE" w:rsidRPr="00A51C5E">
        <w:rPr>
          <w:rFonts w:asciiTheme="minorBidi" w:hAnsiTheme="minorBidi"/>
          <w:b/>
          <w:bCs/>
          <w:sz w:val="22"/>
          <w:szCs w:val="22"/>
        </w:rPr>
        <w:t>Recommendations</w:t>
      </w:r>
    </w:p>
    <w:p w14:paraId="230DB5FD" w14:textId="77777777" w:rsidR="00855CBE" w:rsidRPr="00A51C5E" w:rsidRDefault="00855CBE" w:rsidP="00855CBE">
      <w:pPr>
        <w:numPr>
          <w:ilvl w:val="0"/>
          <w:numId w:val="12"/>
        </w:numPr>
        <w:rPr>
          <w:rFonts w:asciiTheme="minorBidi" w:hAnsiTheme="minorBidi"/>
          <w:sz w:val="22"/>
          <w:szCs w:val="22"/>
        </w:rPr>
      </w:pPr>
      <w:r w:rsidRPr="00A51C5E">
        <w:rPr>
          <w:rFonts w:asciiTheme="minorBidi" w:hAnsiTheme="minorBidi"/>
          <w:b/>
          <w:bCs/>
          <w:sz w:val="22"/>
          <w:szCs w:val="22"/>
        </w:rPr>
        <w:t>Expand in High-Performing Regions</w:t>
      </w:r>
      <w:r w:rsidRPr="00A51C5E">
        <w:rPr>
          <w:rFonts w:asciiTheme="minorBidi" w:hAnsiTheme="minorBidi"/>
          <w:sz w:val="22"/>
          <w:szCs w:val="22"/>
        </w:rPr>
        <w:t>:</w:t>
      </w:r>
      <w:r w:rsidRPr="00A51C5E">
        <w:rPr>
          <w:rFonts w:asciiTheme="minorBidi" w:hAnsiTheme="minorBidi"/>
          <w:sz w:val="22"/>
          <w:szCs w:val="22"/>
        </w:rPr>
        <w:br/>
        <w:t>Focus marketing and logistics efforts on the West and East regions, especially California and New York, to capitalize on their high sales and order volumes.</w:t>
      </w:r>
    </w:p>
    <w:p w14:paraId="600B6F3E" w14:textId="77777777" w:rsidR="00855CBE" w:rsidRPr="00A51C5E" w:rsidRDefault="00855CBE" w:rsidP="00855CBE">
      <w:pPr>
        <w:numPr>
          <w:ilvl w:val="0"/>
          <w:numId w:val="12"/>
        </w:numPr>
        <w:rPr>
          <w:rFonts w:asciiTheme="minorBidi" w:hAnsiTheme="minorBidi"/>
          <w:sz w:val="22"/>
          <w:szCs w:val="22"/>
        </w:rPr>
      </w:pPr>
      <w:r w:rsidRPr="00A51C5E">
        <w:rPr>
          <w:rFonts w:asciiTheme="minorBidi" w:hAnsiTheme="minorBidi"/>
          <w:b/>
          <w:bCs/>
          <w:sz w:val="22"/>
          <w:szCs w:val="22"/>
        </w:rPr>
        <w:t>Promote Fast Shipping Options</w:t>
      </w:r>
      <w:r w:rsidRPr="00A51C5E">
        <w:rPr>
          <w:rFonts w:asciiTheme="minorBidi" w:hAnsiTheme="minorBidi"/>
          <w:sz w:val="22"/>
          <w:szCs w:val="22"/>
        </w:rPr>
        <w:t>:</w:t>
      </w:r>
      <w:r w:rsidRPr="00A51C5E">
        <w:rPr>
          <w:rFonts w:asciiTheme="minorBidi" w:hAnsiTheme="minorBidi"/>
          <w:sz w:val="22"/>
          <w:szCs w:val="22"/>
        </w:rPr>
        <w:br/>
        <w:t>Encourage customers to use Same Day and First Class shipping by offering promotions or loyalty points, as these modes significantly reduce delivery times and can improve customer satisfaction.</w:t>
      </w:r>
    </w:p>
    <w:p w14:paraId="31B7908A" w14:textId="77777777" w:rsidR="00855CBE" w:rsidRPr="00A51C5E" w:rsidRDefault="00855CBE" w:rsidP="00855CBE">
      <w:pPr>
        <w:numPr>
          <w:ilvl w:val="0"/>
          <w:numId w:val="12"/>
        </w:numPr>
        <w:rPr>
          <w:rFonts w:asciiTheme="minorBidi" w:hAnsiTheme="minorBidi"/>
          <w:sz w:val="22"/>
          <w:szCs w:val="22"/>
        </w:rPr>
      </w:pPr>
      <w:r w:rsidRPr="00A51C5E">
        <w:rPr>
          <w:rFonts w:asciiTheme="minorBidi" w:hAnsiTheme="minorBidi"/>
          <w:b/>
          <w:bCs/>
          <w:sz w:val="22"/>
          <w:szCs w:val="22"/>
        </w:rPr>
        <w:t>Optimize Product Portfolio</w:t>
      </w:r>
      <w:r w:rsidRPr="00A51C5E">
        <w:rPr>
          <w:rFonts w:asciiTheme="minorBidi" w:hAnsiTheme="minorBidi"/>
          <w:sz w:val="22"/>
          <w:szCs w:val="22"/>
        </w:rPr>
        <w:t>:</w:t>
      </w:r>
      <w:r w:rsidRPr="00A51C5E">
        <w:rPr>
          <w:rFonts w:asciiTheme="minorBidi" w:hAnsiTheme="minorBidi"/>
          <w:sz w:val="22"/>
          <w:szCs w:val="22"/>
        </w:rPr>
        <w:br/>
        <w:t>Maintain strong inventory levels for top-selling sub-categories such as Phones, Chairs, and Tables, and regularly review product performance to phase out underperforming items.</w:t>
      </w:r>
    </w:p>
    <w:p w14:paraId="6A30D100" w14:textId="77777777" w:rsidR="00855CBE" w:rsidRPr="00A51C5E" w:rsidRDefault="00855CBE" w:rsidP="00855CBE">
      <w:pPr>
        <w:numPr>
          <w:ilvl w:val="0"/>
          <w:numId w:val="12"/>
        </w:numPr>
        <w:rPr>
          <w:rFonts w:asciiTheme="minorBidi" w:hAnsiTheme="minorBidi"/>
          <w:sz w:val="22"/>
          <w:szCs w:val="22"/>
        </w:rPr>
      </w:pPr>
      <w:r w:rsidRPr="00A51C5E">
        <w:rPr>
          <w:rFonts w:asciiTheme="minorBidi" w:hAnsiTheme="minorBidi"/>
          <w:b/>
          <w:bCs/>
          <w:sz w:val="22"/>
          <w:szCs w:val="22"/>
        </w:rPr>
        <w:t>Target the Consumer Segment</w:t>
      </w:r>
      <w:r w:rsidRPr="00A51C5E">
        <w:rPr>
          <w:rFonts w:asciiTheme="minorBidi" w:hAnsiTheme="minorBidi"/>
          <w:sz w:val="22"/>
          <w:szCs w:val="22"/>
        </w:rPr>
        <w:t>:</w:t>
      </w:r>
      <w:r w:rsidRPr="00A51C5E">
        <w:rPr>
          <w:rFonts w:asciiTheme="minorBidi" w:hAnsiTheme="minorBidi"/>
          <w:sz w:val="22"/>
          <w:szCs w:val="22"/>
        </w:rPr>
        <w:br/>
        <w:t>Develop targeted marketing campaigns and loyalty programs for the Consumer segment, which accounts for the majority of sales and orders.</w:t>
      </w:r>
    </w:p>
    <w:p w14:paraId="6DCEE927" w14:textId="77777777" w:rsidR="00855CBE" w:rsidRPr="00A51C5E" w:rsidRDefault="00855CBE" w:rsidP="00855CBE">
      <w:pPr>
        <w:numPr>
          <w:ilvl w:val="0"/>
          <w:numId w:val="12"/>
        </w:numPr>
        <w:rPr>
          <w:rFonts w:asciiTheme="minorBidi" w:hAnsiTheme="minorBidi"/>
          <w:sz w:val="22"/>
          <w:szCs w:val="22"/>
        </w:rPr>
      </w:pPr>
      <w:r w:rsidRPr="00A51C5E">
        <w:rPr>
          <w:rFonts w:asciiTheme="minorBidi" w:hAnsiTheme="minorBidi"/>
          <w:b/>
          <w:bCs/>
          <w:sz w:val="22"/>
          <w:szCs w:val="22"/>
        </w:rPr>
        <w:t>Leverage Data-Driven Personalization</w:t>
      </w:r>
      <w:r w:rsidRPr="00A51C5E">
        <w:rPr>
          <w:rFonts w:asciiTheme="minorBidi" w:hAnsiTheme="minorBidi"/>
          <w:sz w:val="22"/>
          <w:szCs w:val="22"/>
        </w:rPr>
        <w:t>:</w:t>
      </w:r>
      <w:r w:rsidRPr="00A51C5E">
        <w:rPr>
          <w:rFonts w:asciiTheme="minorBidi" w:hAnsiTheme="minorBidi"/>
          <w:sz w:val="22"/>
          <w:szCs w:val="22"/>
        </w:rPr>
        <w:br/>
        <w:t>Use customer order history and segmentation to personalize offers, recommend products, and increase cross-selling and upselling opportunities.</w:t>
      </w:r>
    </w:p>
    <w:p w14:paraId="35D37C8C" w14:textId="77777777" w:rsidR="00855CBE" w:rsidRPr="00A51C5E" w:rsidRDefault="00855CBE" w:rsidP="00855CBE">
      <w:pPr>
        <w:numPr>
          <w:ilvl w:val="0"/>
          <w:numId w:val="12"/>
        </w:numPr>
        <w:rPr>
          <w:rFonts w:asciiTheme="minorBidi" w:hAnsiTheme="minorBidi"/>
          <w:sz w:val="22"/>
          <w:szCs w:val="22"/>
        </w:rPr>
      </w:pPr>
      <w:r w:rsidRPr="00A51C5E">
        <w:rPr>
          <w:rFonts w:asciiTheme="minorBidi" w:hAnsiTheme="minorBidi"/>
          <w:b/>
          <w:bCs/>
          <w:sz w:val="22"/>
          <w:szCs w:val="22"/>
        </w:rPr>
        <w:t>Enhance Customer Retention</w:t>
      </w:r>
      <w:r w:rsidRPr="00A51C5E">
        <w:rPr>
          <w:rFonts w:asciiTheme="minorBidi" w:hAnsiTheme="minorBidi"/>
          <w:sz w:val="22"/>
          <w:szCs w:val="22"/>
        </w:rPr>
        <w:t>:</w:t>
      </w:r>
      <w:r w:rsidRPr="00A51C5E">
        <w:rPr>
          <w:rFonts w:asciiTheme="minorBidi" w:hAnsiTheme="minorBidi"/>
          <w:sz w:val="22"/>
          <w:szCs w:val="22"/>
        </w:rPr>
        <w:br/>
        <w:t>Identify and reward high-value and repeat customers (e.g., those with the most orders) with exclusive deals, early access to new products, or special services.</w:t>
      </w:r>
    </w:p>
    <w:p w14:paraId="0D5DD89C" w14:textId="77777777" w:rsidR="00855CBE" w:rsidRPr="00A51C5E" w:rsidRDefault="00855CBE" w:rsidP="00855CBE">
      <w:pPr>
        <w:numPr>
          <w:ilvl w:val="0"/>
          <w:numId w:val="12"/>
        </w:numPr>
        <w:rPr>
          <w:rFonts w:asciiTheme="minorBidi" w:hAnsiTheme="minorBidi"/>
          <w:sz w:val="22"/>
          <w:szCs w:val="22"/>
        </w:rPr>
      </w:pPr>
      <w:r w:rsidRPr="00A51C5E">
        <w:rPr>
          <w:rFonts w:asciiTheme="minorBidi" w:hAnsiTheme="minorBidi"/>
          <w:b/>
          <w:bCs/>
          <w:sz w:val="22"/>
          <w:szCs w:val="22"/>
        </w:rPr>
        <w:t>Improve Standard Shipping Efficiency</w:t>
      </w:r>
      <w:r w:rsidRPr="00A51C5E">
        <w:rPr>
          <w:rFonts w:asciiTheme="minorBidi" w:hAnsiTheme="minorBidi"/>
          <w:sz w:val="22"/>
          <w:szCs w:val="22"/>
        </w:rPr>
        <w:t>:</w:t>
      </w:r>
      <w:r w:rsidRPr="00A51C5E">
        <w:rPr>
          <w:rFonts w:asciiTheme="minorBidi" w:hAnsiTheme="minorBidi"/>
          <w:sz w:val="22"/>
          <w:szCs w:val="22"/>
        </w:rPr>
        <w:br/>
        <w:t>Analyze and streamline Standard Class shipping processes to reduce average shipment days and close the gap with faster shipping modes.</w:t>
      </w:r>
    </w:p>
    <w:p w14:paraId="644B92AA" w14:textId="77777777" w:rsidR="00855CBE" w:rsidRPr="00A51C5E" w:rsidRDefault="00855CBE" w:rsidP="00855CBE">
      <w:pPr>
        <w:numPr>
          <w:ilvl w:val="0"/>
          <w:numId w:val="12"/>
        </w:numPr>
        <w:rPr>
          <w:rFonts w:asciiTheme="minorBidi" w:hAnsiTheme="minorBidi"/>
          <w:sz w:val="22"/>
          <w:szCs w:val="22"/>
        </w:rPr>
      </w:pPr>
      <w:r w:rsidRPr="00A51C5E">
        <w:rPr>
          <w:rFonts w:asciiTheme="minorBidi" w:hAnsiTheme="minorBidi"/>
          <w:b/>
          <w:bCs/>
          <w:sz w:val="22"/>
          <w:szCs w:val="22"/>
        </w:rPr>
        <w:t>Monitor and Respond to Market Trends</w:t>
      </w:r>
      <w:r w:rsidRPr="00A51C5E">
        <w:rPr>
          <w:rFonts w:asciiTheme="minorBidi" w:hAnsiTheme="minorBidi"/>
          <w:sz w:val="22"/>
          <w:szCs w:val="22"/>
        </w:rPr>
        <w:t>:</w:t>
      </w:r>
      <w:r w:rsidRPr="00A51C5E">
        <w:rPr>
          <w:rFonts w:asciiTheme="minorBidi" w:hAnsiTheme="minorBidi"/>
          <w:sz w:val="22"/>
          <w:szCs w:val="22"/>
        </w:rPr>
        <w:br/>
        <w:t>Regularly analyze sales and order trends by year, region, and product to quickly adapt to changing customer preferences and market conditions.</w:t>
      </w:r>
    </w:p>
    <w:p w14:paraId="4246743A" w14:textId="77777777" w:rsidR="00855CBE" w:rsidRPr="00A51C5E" w:rsidRDefault="00855CBE" w:rsidP="00855CBE">
      <w:pPr>
        <w:numPr>
          <w:ilvl w:val="0"/>
          <w:numId w:val="12"/>
        </w:numPr>
        <w:rPr>
          <w:rFonts w:asciiTheme="minorBidi" w:hAnsiTheme="minorBidi"/>
          <w:sz w:val="22"/>
          <w:szCs w:val="22"/>
        </w:rPr>
      </w:pPr>
      <w:r w:rsidRPr="00A51C5E">
        <w:rPr>
          <w:rFonts w:asciiTheme="minorBidi" w:hAnsiTheme="minorBidi"/>
          <w:b/>
          <w:bCs/>
          <w:sz w:val="22"/>
          <w:szCs w:val="22"/>
        </w:rPr>
        <w:t>Expand Product Diversity</w:t>
      </w:r>
      <w:r w:rsidRPr="00A51C5E">
        <w:rPr>
          <w:rFonts w:asciiTheme="minorBidi" w:hAnsiTheme="minorBidi"/>
          <w:sz w:val="22"/>
          <w:szCs w:val="22"/>
        </w:rPr>
        <w:t>:</w:t>
      </w:r>
      <w:r w:rsidRPr="00A51C5E">
        <w:rPr>
          <w:rFonts w:asciiTheme="minorBidi" w:hAnsiTheme="minorBidi"/>
          <w:sz w:val="22"/>
          <w:szCs w:val="22"/>
        </w:rPr>
        <w:br/>
        <w:t>Explore opportunities to introduce new products in high-growth categories and sub-categories, based on customer demand and market gaps.</w:t>
      </w:r>
    </w:p>
    <w:p w14:paraId="23E5A133" w14:textId="77777777" w:rsidR="00855CBE" w:rsidRPr="00A51C5E" w:rsidRDefault="00855CBE" w:rsidP="00855CBE">
      <w:pPr>
        <w:numPr>
          <w:ilvl w:val="0"/>
          <w:numId w:val="12"/>
        </w:numPr>
        <w:rPr>
          <w:rFonts w:asciiTheme="minorBidi" w:hAnsiTheme="minorBidi"/>
          <w:sz w:val="22"/>
          <w:szCs w:val="22"/>
        </w:rPr>
      </w:pPr>
      <w:r w:rsidRPr="00A51C5E">
        <w:rPr>
          <w:rFonts w:asciiTheme="minorBidi" w:hAnsiTheme="minorBidi"/>
          <w:b/>
          <w:bCs/>
          <w:sz w:val="22"/>
          <w:szCs w:val="22"/>
        </w:rPr>
        <w:t>Strengthen Customer Feedback Loops</w:t>
      </w:r>
      <w:r w:rsidRPr="00A51C5E">
        <w:rPr>
          <w:rFonts w:asciiTheme="minorBidi" w:hAnsiTheme="minorBidi"/>
          <w:sz w:val="22"/>
          <w:szCs w:val="22"/>
        </w:rPr>
        <w:t>:</w:t>
      </w:r>
      <w:r w:rsidRPr="00A51C5E">
        <w:rPr>
          <w:rFonts w:asciiTheme="minorBidi" w:hAnsiTheme="minorBidi"/>
          <w:sz w:val="22"/>
          <w:szCs w:val="22"/>
        </w:rPr>
        <w:br/>
        <w:t>Collect and analyze customer feedback on products and shipping experiences to identify areas for improvement and enhance overall satisfaction.</w:t>
      </w:r>
    </w:p>
    <w:p w14:paraId="3B65E9FC" w14:textId="77777777" w:rsidR="00855CBE" w:rsidRPr="00A51C5E" w:rsidRDefault="00855CBE" w:rsidP="00855CBE">
      <w:pPr>
        <w:numPr>
          <w:ilvl w:val="0"/>
          <w:numId w:val="12"/>
        </w:numPr>
        <w:rPr>
          <w:rFonts w:asciiTheme="minorBidi" w:hAnsiTheme="minorBidi"/>
          <w:sz w:val="22"/>
          <w:szCs w:val="22"/>
        </w:rPr>
      </w:pPr>
      <w:r w:rsidRPr="00A51C5E">
        <w:rPr>
          <w:rFonts w:asciiTheme="minorBidi" w:hAnsiTheme="minorBidi"/>
          <w:b/>
          <w:bCs/>
          <w:sz w:val="22"/>
          <w:szCs w:val="22"/>
        </w:rPr>
        <w:t>Invest in Technology and Automation</w:t>
      </w:r>
      <w:r w:rsidRPr="00A51C5E">
        <w:rPr>
          <w:rFonts w:asciiTheme="minorBidi" w:hAnsiTheme="minorBidi"/>
          <w:sz w:val="22"/>
          <w:szCs w:val="22"/>
        </w:rPr>
        <w:t>:</w:t>
      </w:r>
      <w:r w:rsidRPr="00A51C5E">
        <w:rPr>
          <w:rFonts w:asciiTheme="minorBidi" w:hAnsiTheme="minorBidi"/>
          <w:sz w:val="22"/>
          <w:szCs w:val="22"/>
        </w:rPr>
        <w:br/>
        <w:t>Implement advanced analytics, inventory management, and automated fulfillment solutions to support business growth and operational efficiency.</w:t>
      </w:r>
    </w:p>
    <w:p w14:paraId="4FCE34D3" w14:textId="77777777" w:rsidR="00855CBE" w:rsidRPr="00A51C5E" w:rsidRDefault="00855CBE" w:rsidP="00855CBE">
      <w:pPr>
        <w:numPr>
          <w:ilvl w:val="0"/>
          <w:numId w:val="12"/>
        </w:numPr>
        <w:rPr>
          <w:rFonts w:asciiTheme="minorBidi" w:hAnsiTheme="minorBidi"/>
          <w:sz w:val="22"/>
          <w:szCs w:val="22"/>
        </w:rPr>
      </w:pPr>
      <w:r w:rsidRPr="00A51C5E">
        <w:rPr>
          <w:rFonts w:asciiTheme="minorBidi" w:hAnsiTheme="minorBidi"/>
          <w:b/>
          <w:bCs/>
          <w:sz w:val="22"/>
          <w:szCs w:val="22"/>
        </w:rPr>
        <w:t>Foster Collaboration Across Teams</w:t>
      </w:r>
      <w:r w:rsidRPr="00A51C5E">
        <w:rPr>
          <w:rFonts w:asciiTheme="minorBidi" w:hAnsiTheme="minorBidi"/>
          <w:sz w:val="22"/>
          <w:szCs w:val="22"/>
        </w:rPr>
        <w:t>:</w:t>
      </w:r>
      <w:r w:rsidRPr="00A51C5E">
        <w:rPr>
          <w:rFonts w:asciiTheme="minorBidi" w:hAnsiTheme="minorBidi"/>
          <w:sz w:val="22"/>
          <w:szCs w:val="22"/>
        </w:rPr>
        <w:br/>
        <w:t>Encourage collaboration between sales, marketing, logistics, and customer service teams to ensure a seamless customer experience and unified business strategy.</w:t>
      </w:r>
    </w:p>
    <w:p w14:paraId="5D67817C" w14:textId="77777777" w:rsidR="00204F7F" w:rsidRPr="00A51C5E" w:rsidRDefault="00204F7F" w:rsidP="00204F7F">
      <w:pPr>
        <w:rPr>
          <w:rFonts w:asciiTheme="minorBidi" w:hAnsiTheme="minorBidi"/>
          <w:sz w:val="22"/>
          <w:szCs w:val="22"/>
        </w:rPr>
      </w:pPr>
    </w:p>
    <w:p w14:paraId="704815FB" w14:textId="77777777" w:rsidR="0040371A" w:rsidRPr="00A51C5E" w:rsidRDefault="0040371A">
      <w:pPr>
        <w:rPr>
          <w:rFonts w:asciiTheme="minorBidi" w:hAnsiTheme="minorBidi"/>
          <w:sz w:val="22"/>
          <w:szCs w:val="22"/>
        </w:rPr>
      </w:pPr>
    </w:p>
    <w:sectPr w:rsidR="0040371A" w:rsidRPr="00A51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93F"/>
    <w:multiLevelType w:val="hybridMultilevel"/>
    <w:tmpl w:val="DF80C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45178"/>
    <w:multiLevelType w:val="multilevel"/>
    <w:tmpl w:val="5608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46209"/>
    <w:multiLevelType w:val="hybridMultilevel"/>
    <w:tmpl w:val="D07E03E0"/>
    <w:lvl w:ilvl="0" w:tplc="0C86B27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47EDD"/>
    <w:multiLevelType w:val="multilevel"/>
    <w:tmpl w:val="4F4A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D14ED"/>
    <w:multiLevelType w:val="multilevel"/>
    <w:tmpl w:val="FBA8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B4509E"/>
    <w:multiLevelType w:val="hybridMultilevel"/>
    <w:tmpl w:val="F03E1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835FC"/>
    <w:multiLevelType w:val="multilevel"/>
    <w:tmpl w:val="8AE86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63E0B"/>
    <w:multiLevelType w:val="multilevel"/>
    <w:tmpl w:val="DB6C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6C1EE3"/>
    <w:multiLevelType w:val="multilevel"/>
    <w:tmpl w:val="2F52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827444"/>
    <w:multiLevelType w:val="multilevel"/>
    <w:tmpl w:val="264C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76A81"/>
    <w:multiLevelType w:val="multilevel"/>
    <w:tmpl w:val="6CA6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63D3E"/>
    <w:multiLevelType w:val="multilevel"/>
    <w:tmpl w:val="4F82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370561"/>
    <w:multiLevelType w:val="hybridMultilevel"/>
    <w:tmpl w:val="AC28194C"/>
    <w:lvl w:ilvl="0" w:tplc="0409000F">
      <w:start w:val="1"/>
      <w:numFmt w:val="decimal"/>
      <w:lvlText w:val="%1."/>
      <w:lvlJc w:val="left"/>
      <w:pPr>
        <w:ind w:left="45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BD502E"/>
    <w:multiLevelType w:val="hybridMultilevel"/>
    <w:tmpl w:val="C8BEDB24"/>
    <w:lvl w:ilvl="0" w:tplc="AF3C3EE8">
      <w:numFmt w:val="bullet"/>
      <w:lvlText w:val=""/>
      <w:lvlJc w:val="left"/>
      <w:pPr>
        <w:ind w:left="1080" w:hanging="72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A4752A"/>
    <w:multiLevelType w:val="multilevel"/>
    <w:tmpl w:val="3472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81026A"/>
    <w:multiLevelType w:val="multilevel"/>
    <w:tmpl w:val="9BB4B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9542DA"/>
    <w:multiLevelType w:val="multilevel"/>
    <w:tmpl w:val="DB64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C7062C"/>
    <w:multiLevelType w:val="multilevel"/>
    <w:tmpl w:val="FC12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337531">
    <w:abstractNumId w:val="11"/>
  </w:num>
  <w:num w:numId="2" w16cid:durableId="1713380027">
    <w:abstractNumId w:val="8"/>
  </w:num>
  <w:num w:numId="3" w16cid:durableId="596333452">
    <w:abstractNumId w:val="17"/>
  </w:num>
  <w:num w:numId="4" w16cid:durableId="227964517">
    <w:abstractNumId w:val="10"/>
  </w:num>
  <w:num w:numId="5" w16cid:durableId="1811247737">
    <w:abstractNumId w:val="6"/>
  </w:num>
  <w:num w:numId="6" w16cid:durableId="406922073">
    <w:abstractNumId w:val="1"/>
  </w:num>
  <w:num w:numId="7" w16cid:durableId="2019772098">
    <w:abstractNumId w:val="4"/>
  </w:num>
  <w:num w:numId="8" w16cid:durableId="329450267">
    <w:abstractNumId w:val="7"/>
  </w:num>
  <w:num w:numId="9" w16cid:durableId="363822761">
    <w:abstractNumId w:val="9"/>
  </w:num>
  <w:num w:numId="10" w16cid:durableId="1768190976">
    <w:abstractNumId w:val="16"/>
  </w:num>
  <w:num w:numId="11" w16cid:durableId="1968966981">
    <w:abstractNumId w:val="14"/>
  </w:num>
  <w:num w:numId="12" w16cid:durableId="1297224040">
    <w:abstractNumId w:val="3"/>
  </w:num>
  <w:num w:numId="13" w16cid:durableId="1245189225">
    <w:abstractNumId w:val="5"/>
  </w:num>
  <w:num w:numId="14" w16cid:durableId="1001473043">
    <w:abstractNumId w:val="13"/>
  </w:num>
  <w:num w:numId="15" w16cid:durableId="2050302904">
    <w:abstractNumId w:val="15"/>
  </w:num>
  <w:num w:numId="16" w16cid:durableId="1537154616">
    <w:abstractNumId w:val="2"/>
  </w:num>
  <w:num w:numId="17" w16cid:durableId="789670937">
    <w:abstractNumId w:val="12"/>
  </w:num>
  <w:num w:numId="18" w16cid:durableId="1879195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7F"/>
    <w:rsid w:val="00012DEF"/>
    <w:rsid w:val="000F1D0E"/>
    <w:rsid w:val="0015131C"/>
    <w:rsid w:val="001A12EB"/>
    <w:rsid w:val="00204F7F"/>
    <w:rsid w:val="00376E14"/>
    <w:rsid w:val="0040371A"/>
    <w:rsid w:val="004E7CE8"/>
    <w:rsid w:val="00562B26"/>
    <w:rsid w:val="00720AD7"/>
    <w:rsid w:val="00855CBE"/>
    <w:rsid w:val="00A24978"/>
    <w:rsid w:val="00A51C5E"/>
    <w:rsid w:val="00AB3E1A"/>
    <w:rsid w:val="00B13879"/>
    <w:rsid w:val="00CA54B9"/>
    <w:rsid w:val="00CC7985"/>
    <w:rsid w:val="00DB2CCB"/>
    <w:rsid w:val="00DE55F3"/>
    <w:rsid w:val="00E91663"/>
    <w:rsid w:val="00EC6B3F"/>
    <w:rsid w:val="00FB50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F20B28"/>
  <w15:chartTrackingRefBased/>
  <w15:docId w15:val="{F6864142-877E-4235-B606-BE69A61C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F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F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F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F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F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F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F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F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F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F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F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F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F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F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F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F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F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F7F"/>
    <w:rPr>
      <w:rFonts w:eastAsiaTheme="majorEastAsia" w:cstheme="majorBidi"/>
      <w:color w:val="272727" w:themeColor="text1" w:themeTint="D8"/>
    </w:rPr>
  </w:style>
  <w:style w:type="paragraph" w:styleId="Title">
    <w:name w:val="Title"/>
    <w:basedOn w:val="Normal"/>
    <w:next w:val="Normal"/>
    <w:link w:val="TitleChar"/>
    <w:uiPriority w:val="10"/>
    <w:qFormat/>
    <w:rsid w:val="00204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F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F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F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F7F"/>
    <w:pPr>
      <w:spacing w:before="160"/>
      <w:jc w:val="center"/>
    </w:pPr>
    <w:rPr>
      <w:i/>
      <w:iCs/>
      <w:color w:val="404040" w:themeColor="text1" w:themeTint="BF"/>
    </w:rPr>
  </w:style>
  <w:style w:type="character" w:customStyle="1" w:styleId="QuoteChar">
    <w:name w:val="Quote Char"/>
    <w:basedOn w:val="DefaultParagraphFont"/>
    <w:link w:val="Quote"/>
    <w:uiPriority w:val="29"/>
    <w:rsid w:val="00204F7F"/>
    <w:rPr>
      <w:i/>
      <w:iCs/>
      <w:color w:val="404040" w:themeColor="text1" w:themeTint="BF"/>
    </w:rPr>
  </w:style>
  <w:style w:type="paragraph" w:styleId="ListParagraph">
    <w:name w:val="List Paragraph"/>
    <w:basedOn w:val="Normal"/>
    <w:uiPriority w:val="34"/>
    <w:qFormat/>
    <w:rsid w:val="00204F7F"/>
    <w:pPr>
      <w:ind w:left="720"/>
      <w:contextualSpacing/>
    </w:pPr>
  </w:style>
  <w:style w:type="character" w:styleId="IntenseEmphasis">
    <w:name w:val="Intense Emphasis"/>
    <w:basedOn w:val="DefaultParagraphFont"/>
    <w:uiPriority w:val="21"/>
    <w:qFormat/>
    <w:rsid w:val="00204F7F"/>
    <w:rPr>
      <w:i/>
      <w:iCs/>
      <w:color w:val="0F4761" w:themeColor="accent1" w:themeShade="BF"/>
    </w:rPr>
  </w:style>
  <w:style w:type="paragraph" w:styleId="IntenseQuote">
    <w:name w:val="Intense Quote"/>
    <w:basedOn w:val="Normal"/>
    <w:next w:val="Normal"/>
    <w:link w:val="IntenseQuoteChar"/>
    <w:uiPriority w:val="30"/>
    <w:qFormat/>
    <w:rsid w:val="00204F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F7F"/>
    <w:rPr>
      <w:i/>
      <w:iCs/>
      <w:color w:val="0F4761" w:themeColor="accent1" w:themeShade="BF"/>
    </w:rPr>
  </w:style>
  <w:style w:type="character" w:styleId="IntenseReference">
    <w:name w:val="Intense Reference"/>
    <w:basedOn w:val="DefaultParagraphFont"/>
    <w:uiPriority w:val="32"/>
    <w:qFormat/>
    <w:rsid w:val="00204F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75074">
      <w:bodyDiv w:val="1"/>
      <w:marLeft w:val="0"/>
      <w:marRight w:val="0"/>
      <w:marTop w:val="0"/>
      <w:marBottom w:val="0"/>
      <w:divBdr>
        <w:top w:val="none" w:sz="0" w:space="0" w:color="auto"/>
        <w:left w:val="none" w:sz="0" w:space="0" w:color="auto"/>
        <w:bottom w:val="none" w:sz="0" w:space="0" w:color="auto"/>
        <w:right w:val="none" w:sz="0" w:space="0" w:color="auto"/>
      </w:divBdr>
    </w:div>
    <w:div w:id="288512022">
      <w:bodyDiv w:val="1"/>
      <w:marLeft w:val="0"/>
      <w:marRight w:val="0"/>
      <w:marTop w:val="0"/>
      <w:marBottom w:val="0"/>
      <w:divBdr>
        <w:top w:val="none" w:sz="0" w:space="0" w:color="auto"/>
        <w:left w:val="none" w:sz="0" w:space="0" w:color="auto"/>
        <w:bottom w:val="none" w:sz="0" w:space="0" w:color="auto"/>
        <w:right w:val="none" w:sz="0" w:space="0" w:color="auto"/>
      </w:divBdr>
    </w:div>
    <w:div w:id="502404367">
      <w:bodyDiv w:val="1"/>
      <w:marLeft w:val="0"/>
      <w:marRight w:val="0"/>
      <w:marTop w:val="0"/>
      <w:marBottom w:val="0"/>
      <w:divBdr>
        <w:top w:val="none" w:sz="0" w:space="0" w:color="auto"/>
        <w:left w:val="none" w:sz="0" w:space="0" w:color="auto"/>
        <w:bottom w:val="none" w:sz="0" w:space="0" w:color="auto"/>
        <w:right w:val="none" w:sz="0" w:space="0" w:color="auto"/>
      </w:divBdr>
    </w:div>
    <w:div w:id="812798273">
      <w:bodyDiv w:val="1"/>
      <w:marLeft w:val="0"/>
      <w:marRight w:val="0"/>
      <w:marTop w:val="0"/>
      <w:marBottom w:val="0"/>
      <w:divBdr>
        <w:top w:val="none" w:sz="0" w:space="0" w:color="auto"/>
        <w:left w:val="none" w:sz="0" w:space="0" w:color="auto"/>
        <w:bottom w:val="none" w:sz="0" w:space="0" w:color="auto"/>
        <w:right w:val="none" w:sz="0" w:space="0" w:color="auto"/>
      </w:divBdr>
    </w:div>
    <w:div w:id="830104562">
      <w:bodyDiv w:val="1"/>
      <w:marLeft w:val="0"/>
      <w:marRight w:val="0"/>
      <w:marTop w:val="0"/>
      <w:marBottom w:val="0"/>
      <w:divBdr>
        <w:top w:val="none" w:sz="0" w:space="0" w:color="auto"/>
        <w:left w:val="none" w:sz="0" w:space="0" w:color="auto"/>
        <w:bottom w:val="none" w:sz="0" w:space="0" w:color="auto"/>
        <w:right w:val="none" w:sz="0" w:space="0" w:color="auto"/>
      </w:divBdr>
    </w:div>
    <w:div w:id="908810728">
      <w:bodyDiv w:val="1"/>
      <w:marLeft w:val="0"/>
      <w:marRight w:val="0"/>
      <w:marTop w:val="0"/>
      <w:marBottom w:val="0"/>
      <w:divBdr>
        <w:top w:val="none" w:sz="0" w:space="0" w:color="auto"/>
        <w:left w:val="none" w:sz="0" w:space="0" w:color="auto"/>
        <w:bottom w:val="none" w:sz="0" w:space="0" w:color="auto"/>
        <w:right w:val="none" w:sz="0" w:space="0" w:color="auto"/>
      </w:divBdr>
    </w:div>
    <w:div w:id="923339976">
      <w:bodyDiv w:val="1"/>
      <w:marLeft w:val="0"/>
      <w:marRight w:val="0"/>
      <w:marTop w:val="0"/>
      <w:marBottom w:val="0"/>
      <w:divBdr>
        <w:top w:val="none" w:sz="0" w:space="0" w:color="auto"/>
        <w:left w:val="none" w:sz="0" w:space="0" w:color="auto"/>
        <w:bottom w:val="none" w:sz="0" w:space="0" w:color="auto"/>
        <w:right w:val="none" w:sz="0" w:space="0" w:color="auto"/>
      </w:divBdr>
    </w:div>
    <w:div w:id="979767323">
      <w:bodyDiv w:val="1"/>
      <w:marLeft w:val="0"/>
      <w:marRight w:val="0"/>
      <w:marTop w:val="0"/>
      <w:marBottom w:val="0"/>
      <w:divBdr>
        <w:top w:val="none" w:sz="0" w:space="0" w:color="auto"/>
        <w:left w:val="none" w:sz="0" w:space="0" w:color="auto"/>
        <w:bottom w:val="none" w:sz="0" w:space="0" w:color="auto"/>
        <w:right w:val="none" w:sz="0" w:space="0" w:color="auto"/>
      </w:divBdr>
    </w:div>
    <w:div w:id="1057511709">
      <w:bodyDiv w:val="1"/>
      <w:marLeft w:val="0"/>
      <w:marRight w:val="0"/>
      <w:marTop w:val="0"/>
      <w:marBottom w:val="0"/>
      <w:divBdr>
        <w:top w:val="none" w:sz="0" w:space="0" w:color="auto"/>
        <w:left w:val="none" w:sz="0" w:space="0" w:color="auto"/>
        <w:bottom w:val="none" w:sz="0" w:space="0" w:color="auto"/>
        <w:right w:val="none" w:sz="0" w:space="0" w:color="auto"/>
      </w:divBdr>
    </w:div>
    <w:div w:id="1157916713">
      <w:bodyDiv w:val="1"/>
      <w:marLeft w:val="0"/>
      <w:marRight w:val="0"/>
      <w:marTop w:val="0"/>
      <w:marBottom w:val="0"/>
      <w:divBdr>
        <w:top w:val="none" w:sz="0" w:space="0" w:color="auto"/>
        <w:left w:val="none" w:sz="0" w:space="0" w:color="auto"/>
        <w:bottom w:val="none" w:sz="0" w:space="0" w:color="auto"/>
        <w:right w:val="none" w:sz="0" w:space="0" w:color="auto"/>
      </w:divBdr>
    </w:div>
    <w:div w:id="1329213676">
      <w:bodyDiv w:val="1"/>
      <w:marLeft w:val="0"/>
      <w:marRight w:val="0"/>
      <w:marTop w:val="0"/>
      <w:marBottom w:val="0"/>
      <w:divBdr>
        <w:top w:val="none" w:sz="0" w:space="0" w:color="auto"/>
        <w:left w:val="none" w:sz="0" w:space="0" w:color="auto"/>
        <w:bottom w:val="none" w:sz="0" w:space="0" w:color="auto"/>
        <w:right w:val="none" w:sz="0" w:space="0" w:color="auto"/>
      </w:divBdr>
    </w:div>
    <w:div w:id="1450321901">
      <w:bodyDiv w:val="1"/>
      <w:marLeft w:val="0"/>
      <w:marRight w:val="0"/>
      <w:marTop w:val="0"/>
      <w:marBottom w:val="0"/>
      <w:divBdr>
        <w:top w:val="none" w:sz="0" w:space="0" w:color="auto"/>
        <w:left w:val="none" w:sz="0" w:space="0" w:color="auto"/>
        <w:bottom w:val="none" w:sz="0" w:space="0" w:color="auto"/>
        <w:right w:val="none" w:sz="0" w:space="0" w:color="auto"/>
      </w:divBdr>
    </w:div>
    <w:div w:id="1525559575">
      <w:bodyDiv w:val="1"/>
      <w:marLeft w:val="0"/>
      <w:marRight w:val="0"/>
      <w:marTop w:val="0"/>
      <w:marBottom w:val="0"/>
      <w:divBdr>
        <w:top w:val="none" w:sz="0" w:space="0" w:color="auto"/>
        <w:left w:val="none" w:sz="0" w:space="0" w:color="auto"/>
        <w:bottom w:val="none" w:sz="0" w:space="0" w:color="auto"/>
        <w:right w:val="none" w:sz="0" w:space="0" w:color="auto"/>
      </w:divBdr>
    </w:div>
    <w:div w:id="1529291604">
      <w:bodyDiv w:val="1"/>
      <w:marLeft w:val="0"/>
      <w:marRight w:val="0"/>
      <w:marTop w:val="0"/>
      <w:marBottom w:val="0"/>
      <w:divBdr>
        <w:top w:val="none" w:sz="0" w:space="0" w:color="auto"/>
        <w:left w:val="none" w:sz="0" w:space="0" w:color="auto"/>
        <w:bottom w:val="none" w:sz="0" w:space="0" w:color="auto"/>
        <w:right w:val="none" w:sz="0" w:space="0" w:color="auto"/>
      </w:divBdr>
    </w:div>
    <w:div w:id="1619332481">
      <w:bodyDiv w:val="1"/>
      <w:marLeft w:val="0"/>
      <w:marRight w:val="0"/>
      <w:marTop w:val="0"/>
      <w:marBottom w:val="0"/>
      <w:divBdr>
        <w:top w:val="none" w:sz="0" w:space="0" w:color="auto"/>
        <w:left w:val="none" w:sz="0" w:space="0" w:color="auto"/>
        <w:bottom w:val="none" w:sz="0" w:space="0" w:color="auto"/>
        <w:right w:val="none" w:sz="0" w:space="0" w:color="auto"/>
      </w:divBdr>
    </w:div>
    <w:div w:id="1621454802">
      <w:bodyDiv w:val="1"/>
      <w:marLeft w:val="0"/>
      <w:marRight w:val="0"/>
      <w:marTop w:val="0"/>
      <w:marBottom w:val="0"/>
      <w:divBdr>
        <w:top w:val="none" w:sz="0" w:space="0" w:color="auto"/>
        <w:left w:val="none" w:sz="0" w:space="0" w:color="auto"/>
        <w:bottom w:val="none" w:sz="0" w:space="0" w:color="auto"/>
        <w:right w:val="none" w:sz="0" w:space="0" w:color="auto"/>
      </w:divBdr>
    </w:div>
    <w:div w:id="1668483230">
      <w:bodyDiv w:val="1"/>
      <w:marLeft w:val="0"/>
      <w:marRight w:val="0"/>
      <w:marTop w:val="0"/>
      <w:marBottom w:val="0"/>
      <w:divBdr>
        <w:top w:val="none" w:sz="0" w:space="0" w:color="auto"/>
        <w:left w:val="none" w:sz="0" w:space="0" w:color="auto"/>
        <w:bottom w:val="none" w:sz="0" w:space="0" w:color="auto"/>
        <w:right w:val="none" w:sz="0" w:space="0" w:color="auto"/>
      </w:divBdr>
    </w:div>
    <w:div w:id="1708094769">
      <w:bodyDiv w:val="1"/>
      <w:marLeft w:val="0"/>
      <w:marRight w:val="0"/>
      <w:marTop w:val="0"/>
      <w:marBottom w:val="0"/>
      <w:divBdr>
        <w:top w:val="none" w:sz="0" w:space="0" w:color="auto"/>
        <w:left w:val="none" w:sz="0" w:space="0" w:color="auto"/>
        <w:bottom w:val="none" w:sz="0" w:space="0" w:color="auto"/>
        <w:right w:val="none" w:sz="0" w:space="0" w:color="auto"/>
      </w:divBdr>
    </w:div>
    <w:div w:id="1730036119">
      <w:bodyDiv w:val="1"/>
      <w:marLeft w:val="0"/>
      <w:marRight w:val="0"/>
      <w:marTop w:val="0"/>
      <w:marBottom w:val="0"/>
      <w:divBdr>
        <w:top w:val="none" w:sz="0" w:space="0" w:color="auto"/>
        <w:left w:val="none" w:sz="0" w:space="0" w:color="auto"/>
        <w:bottom w:val="none" w:sz="0" w:space="0" w:color="auto"/>
        <w:right w:val="none" w:sz="0" w:space="0" w:color="auto"/>
      </w:divBdr>
    </w:div>
    <w:div w:id="1737628836">
      <w:bodyDiv w:val="1"/>
      <w:marLeft w:val="0"/>
      <w:marRight w:val="0"/>
      <w:marTop w:val="0"/>
      <w:marBottom w:val="0"/>
      <w:divBdr>
        <w:top w:val="none" w:sz="0" w:space="0" w:color="auto"/>
        <w:left w:val="none" w:sz="0" w:space="0" w:color="auto"/>
        <w:bottom w:val="none" w:sz="0" w:space="0" w:color="auto"/>
        <w:right w:val="none" w:sz="0" w:space="0" w:color="auto"/>
      </w:divBdr>
    </w:div>
    <w:div w:id="1755588650">
      <w:bodyDiv w:val="1"/>
      <w:marLeft w:val="0"/>
      <w:marRight w:val="0"/>
      <w:marTop w:val="0"/>
      <w:marBottom w:val="0"/>
      <w:divBdr>
        <w:top w:val="none" w:sz="0" w:space="0" w:color="auto"/>
        <w:left w:val="none" w:sz="0" w:space="0" w:color="auto"/>
        <w:bottom w:val="none" w:sz="0" w:space="0" w:color="auto"/>
        <w:right w:val="none" w:sz="0" w:space="0" w:color="auto"/>
      </w:divBdr>
    </w:div>
    <w:div w:id="176426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3441</Words>
  <Characters>20408</Characters>
  <Application>Microsoft Office Word</Application>
  <DocSecurity>0</DocSecurity>
  <Lines>497</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Al-Atrosh</dc:creator>
  <cp:keywords/>
  <dc:description/>
  <cp:lastModifiedBy>Mariam Abdelhai Soliman</cp:lastModifiedBy>
  <cp:revision>5</cp:revision>
  <dcterms:created xsi:type="dcterms:W3CDTF">2025-04-20T09:18:00Z</dcterms:created>
  <dcterms:modified xsi:type="dcterms:W3CDTF">2025-04-22T01:01:00Z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4e861e49a3cefe9034a3ca1cdbe8ecfc987700f57b6626cad643b55776a7daf0</vt:lpwstr>
  </property>
</Properties>
</file>