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B87" w:rsidRPr="002F03F1" w:rsidRDefault="00C72B87" w:rsidP="00C72B87">
      <w:pPr>
        <w:spacing w:after="0" w:line="360" w:lineRule="auto"/>
        <w:jc w:val="center"/>
        <w:rPr>
          <w:rFonts w:asciiTheme="majorBidi" w:hAnsiTheme="majorBidi" w:cstheme="majorBidi"/>
          <w:b/>
          <w:bCs/>
          <w:sz w:val="48"/>
          <w:szCs w:val="48"/>
        </w:rPr>
      </w:pPr>
      <w:r w:rsidRPr="002F03F1">
        <w:rPr>
          <w:rFonts w:asciiTheme="majorBidi" w:hAnsiTheme="majorBidi" w:cstheme="majorBidi"/>
          <w:b/>
          <w:bCs/>
          <w:noProof/>
          <w:color w:val="000080"/>
          <w:sz w:val="28"/>
          <w:szCs w:val="28"/>
          <w:lang w:eastAsia="fr-FR"/>
        </w:rPr>
        <w:drawing>
          <wp:anchor distT="0" distB="0" distL="114300" distR="114300" simplePos="0" relativeHeight="251659264" behindDoc="0" locked="0" layoutInCell="1" allowOverlap="1" wp14:anchorId="1147BC8F" wp14:editId="08197CCA">
            <wp:simplePos x="0" y="0"/>
            <wp:positionH relativeFrom="column">
              <wp:posOffset>5132268</wp:posOffset>
            </wp:positionH>
            <wp:positionV relativeFrom="paragraph">
              <wp:posOffset>44137</wp:posOffset>
            </wp:positionV>
            <wp:extent cx="750231" cy="955963"/>
            <wp:effectExtent l="0" t="0" r="0" b="0"/>
            <wp:wrapNone/>
            <wp:docPr id="1" name="Image 0" descr="106282788_10217755307419733_4167468458980522883_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282788_10217755307419733_4167468458980522883_o (2).jpg"/>
                    <pic:cNvPicPr/>
                  </pic:nvPicPr>
                  <pic:blipFill>
                    <a:blip r:embed="rId5" cstate="print"/>
                    <a:stretch>
                      <a:fillRect/>
                    </a:stretch>
                  </pic:blipFill>
                  <pic:spPr>
                    <a:xfrm>
                      <a:off x="0" y="0"/>
                      <a:ext cx="750231" cy="955963"/>
                    </a:xfrm>
                    <a:prstGeom prst="rect">
                      <a:avLst/>
                    </a:prstGeom>
                  </pic:spPr>
                </pic:pic>
              </a:graphicData>
            </a:graphic>
            <wp14:sizeRelH relativeFrom="margin">
              <wp14:pctWidth>0</wp14:pctWidth>
            </wp14:sizeRelH>
            <wp14:sizeRelV relativeFrom="margin">
              <wp14:pctHeight>0</wp14:pctHeight>
            </wp14:sizeRelV>
          </wp:anchor>
        </w:drawing>
      </w:r>
      <w:r w:rsidRPr="002F03F1">
        <w:rPr>
          <w:rFonts w:asciiTheme="majorBidi" w:hAnsiTheme="majorBidi" w:cstheme="majorBidi"/>
          <w:b/>
          <w:bCs/>
          <w:sz w:val="48"/>
          <w:szCs w:val="48"/>
        </w:rPr>
        <w:t>CURRICULUM VITAE</w:t>
      </w:r>
    </w:p>
    <w:p w:rsidR="00C72B87" w:rsidRPr="002F03F1" w:rsidRDefault="00C72B87" w:rsidP="00C72B87">
      <w:pPr>
        <w:tabs>
          <w:tab w:val="left" w:pos="3261"/>
          <w:tab w:val="left" w:pos="8505"/>
          <w:tab w:val="left" w:pos="10206"/>
        </w:tabs>
        <w:spacing w:after="0" w:line="360" w:lineRule="auto"/>
        <w:jc w:val="both"/>
        <w:rPr>
          <w:rFonts w:asciiTheme="majorBidi" w:hAnsiTheme="majorBidi" w:cstheme="majorBidi"/>
          <w:color w:val="000080"/>
          <w:sz w:val="28"/>
          <w:szCs w:val="28"/>
        </w:rPr>
      </w:pPr>
    </w:p>
    <w:tbl>
      <w:tblPr>
        <w:tblW w:w="9663" w:type="dxa"/>
        <w:tblInd w:w="-426" w:type="dxa"/>
        <w:tblLayout w:type="fixed"/>
        <w:tblCellMar>
          <w:left w:w="0" w:type="dxa"/>
          <w:right w:w="0" w:type="dxa"/>
        </w:tblCellMar>
        <w:tblLook w:val="04A0" w:firstRow="1" w:lastRow="0" w:firstColumn="1" w:lastColumn="0" w:noHBand="0" w:noVBand="1"/>
      </w:tblPr>
      <w:tblGrid>
        <w:gridCol w:w="9663"/>
      </w:tblGrid>
      <w:tr w:rsidR="00C72B87" w:rsidRPr="002F03F1" w:rsidTr="005C2CED">
        <w:trPr>
          <w:trHeight w:val="111"/>
        </w:trPr>
        <w:tc>
          <w:tcPr>
            <w:tcW w:w="9663" w:type="dxa"/>
            <w:vAlign w:val="bottom"/>
          </w:tcPr>
          <w:p w:rsidR="00C72B87" w:rsidRPr="002F03F1" w:rsidRDefault="00C72B87" w:rsidP="00EC05D3">
            <w:pPr>
              <w:pStyle w:val="Titre1"/>
              <w:jc w:val="center"/>
              <w:rPr>
                <w:rFonts w:eastAsia="Arial"/>
              </w:rPr>
            </w:pPr>
            <w:r w:rsidRPr="002F03F1">
              <w:rPr>
                <w:rFonts w:eastAsia="Arial"/>
              </w:rPr>
              <w:t>ETAT CIVILE</w:t>
            </w:r>
          </w:p>
        </w:tc>
      </w:tr>
      <w:tr w:rsidR="00C72B87" w:rsidRPr="002F03F1" w:rsidTr="005C2CED">
        <w:trPr>
          <w:trHeight w:val="111"/>
        </w:trPr>
        <w:tc>
          <w:tcPr>
            <w:tcW w:w="9663" w:type="dxa"/>
            <w:vAlign w:val="bottom"/>
          </w:tcPr>
          <w:p w:rsidR="00C72B87" w:rsidRPr="005C2CED" w:rsidRDefault="00C72B87" w:rsidP="00EC05D3">
            <w:pPr>
              <w:spacing w:after="0" w:line="240" w:lineRule="auto"/>
              <w:ind w:left="460"/>
              <w:jc w:val="both"/>
              <w:rPr>
                <w:rFonts w:asciiTheme="majorBidi" w:eastAsia="Arial" w:hAnsiTheme="majorBidi" w:cstheme="majorBidi"/>
                <w:color w:val="3F3A38"/>
                <w:sz w:val="24"/>
                <w:szCs w:val="24"/>
              </w:rPr>
            </w:pPr>
            <w:r w:rsidRPr="005C2CED">
              <w:rPr>
                <w:rFonts w:asciiTheme="majorBidi" w:eastAsia="Arial" w:hAnsiTheme="majorBidi" w:cstheme="majorBidi"/>
                <w:color w:val="1593CB"/>
                <w:sz w:val="24"/>
                <w:szCs w:val="24"/>
              </w:rPr>
              <w:t xml:space="preserve">Prénom et Nom : </w:t>
            </w:r>
            <w:r w:rsidRPr="005C2CED">
              <w:rPr>
                <w:rFonts w:asciiTheme="majorBidi" w:eastAsia="Arial" w:hAnsiTheme="majorBidi" w:cstheme="majorBidi"/>
                <w:color w:val="3F3A38"/>
                <w:sz w:val="24"/>
                <w:szCs w:val="24"/>
              </w:rPr>
              <w:t xml:space="preserve">Mariam </w:t>
            </w:r>
            <w:proofErr w:type="spellStart"/>
            <w:r w:rsidRPr="005C2CED">
              <w:rPr>
                <w:rFonts w:asciiTheme="majorBidi" w:eastAsia="Arial" w:hAnsiTheme="majorBidi" w:cstheme="majorBidi"/>
                <w:color w:val="3F3A38"/>
                <w:sz w:val="24"/>
                <w:szCs w:val="24"/>
              </w:rPr>
              <w:t>Aounallah</w:t>
            </w:r>
            <w:proofErr w:type="spellEnd"/>
            <w:r w:rsidRPr="005C2CED">
              <w:rPr>
                <w:rFonts w:asciiTheme="majorBidi" w:eastAsia="Arial" w:hAnsiTheme="majorBidi" w:cstheme="majorBidi"/>
                <w:color w:val="3F3A38"/>
                <w:sz w:val="24"/>
                <w:szCs w:val="24"/>
              </w:rPr>
              <w:t xml:space="preserve"> </w:t>
            </w:r>
          </w:p>
          <w:p w:rsidR="00C72B87" w:rsidRPr="005C2CED" w:rsidRDefault="00C72B87" w:rsidP="00EC05D3">
            <w:pPr>
              <w:spacing w:after="0" w:line="240" w:lineRule="auto"/>
              <w:ind w:left="460"/>
              <w:jc w:val="both"/>
              <w:rPr>
                <w:rFonts w:asciiTheme="majorBidi" w:eastAsia="Arial" w:hAnsiTheme="majorBidi" w:cstheme="majorBidi"/>
                <w:color w:val="1593CB"/>
                <w:sz w:val="24"/>
                <w:szCs w:val="24"/>
              </w:rPr>
            </w:pPr>
            <w:r w:rsidRPr="005C2CED">
              <w:rPr>
                <w:rFonts w:asciiTheme="majorBidi" w:eastAsia="Arial" w:hAnsiTheme="majorBidi" w:cstheme="majorBidi"/>
                <w:color w:val="1593CB"/>
                <w:sz w:val="24"/>
                <w:szCs w:val="24"/>
              </w:rPr>
              <w:t>Adresse :</w:t>
            </w:r>
            <w:r w:rsidRPr="005C2CED">
              <w:rPr>
                <w:rFonts w:asciiTheme="majorBidi" w:eastAsia="Arial" w:hAnsiTheme="majorBidi" w:cstheme="majorBidi"/>
                <w:color w:val="3F3A38"/>
                <w:sz w:val="24"/>
                <w:szCs w:val="24"/>
              </w:rPr>
              <w:t xml:space="preserve"> 6 rue </w:t>
            </w:r>
            <w:proofErr w:type="spellStart"/>
            <w:r w:rsidRPr="005C2CED">
              <w:rPr>
                <w:rFonts w:asciiTheme="majorBidi" w:eastAsia="Arial" w:hAnsiTheme="majorBidi" w:cstheme="majorBidi"/>
                <w:color w:val="3F3A38"/>
                <w:sz w:val="24"/>
                <w:szCs w:val="24"/>
              </w:rPr>
              <w:t>Echebba</w:t>
            </w:r>
            <w:proofErr w:type="spellEnd"/>
            <w:r w:rsidRPr="005C2CED">
              <w:rPr>
                <w:rFonts w:asciiTheme="majorBidi" w:eastAsia="Arial" w:hAnsiTheme="majorBidi" w:cstheme="majorBidi"/>
                <w:color w:val="3F3A38"/>
                <w:sz w:val="24"/>
                <w:szCs w:val="24"/>
              </w:rPr>
              <w:t xml:space="preserve">-Sidi </w:t>
            </w:r>
            <w:proofErr w:type="spellStart"/>
            <w:r w:rsidRPr="005C2CED">
              <w:rPr>
                <w:rFonts w:asciiTheme="majorBidi" w:eastAsia="Arial" w:hAnsiTheme="majorBidi" w:cstheme="majorBidi"/>
                <w:color w:val="3F3A38"/>
                <w:sz w:val="24"/>
                <w:szCs w:val="24"/>
              </w:rPr>
              <w:t>Mahersi</w:t>
            </w:r>
            <w:proofErr w:type="spellEnd"/>
            <w:r w:rsidRPr="005C2CED">
              <w:rPr>
                <w:rFonts w:asciiTheme="majorBidi" w:eastAsia="Arial" w:hAnsiTheme="majorBidi" w:cstheme="majorBidi"/>
                <w:color w:val="3F3A38"/>
                <w:sz w:val="24"/>
                <w:szCs w:val="24"/>
              </w:rPr>
              <w:t xml:space="preserve"> II, 8000 Nabeul (Tunisie)</w:t>
            </w:r>
          </w:p>
          <w:p w:rsidR="00C72B87" w:rsidRPr="005C2CED" w:rsidRDefault="00C72B87" w:rsidP="00EC05D3">
            <w:pPr>
              <w:spacing w:after="0" w:line="240" w:lineRule="auto"/>
              <w:ind w:left="460"/>
              <w:jc w:val="both"/>
              <w:rPr>
                <w:rFonts w:asciiTheme="majorBidi" w:eastAsia="Arial" w:hAnsiTheme="majorBidi" w:cstheme="majorBidi"/>
                <w:color w:val="1593CB"/>
                <w:sz w:val="24"/>
                <w:szCs w:val="24"/>
              </w:rPr>
            </w:pPr>
            <w:r w:rsidRPr="005C2CED">
              <w:rPr>
                <w:rFonts w:asciiTheme="majorBidi" w:eastAsia="Arial" w:hAnsiTheme="majorBidi" w:cstheme="majorBidi"/>
                <w:color w:val="1593CB"/>
                <w:sz w:val="24"/>
                <w:szCs w:val="24"/>
              </w:rPr>
              <w:t>Téléphone :</w:t>
            </w:r>
            <w:r w:rsidRPr="005C2CED">
              <w:rPr>
                <w:rFonts w:asciiTheme="majorBidi" w:eastAsia="Arial" w:hAnsiTheme="majorBidi" w:cstheme="majorBidi"/>
                <w:color w:val="3F3A38"/>
                <w:sz w:val="24"/>
                <w:szCs w:val="24"/>
              </w:rPr>
              <w:t xml:space="preserve"> +216 22 928 151</w:t>
            </w:r>
          </w:p>
          <w:p w:rsidR="00C72B87" w:rsidRPr="005C2CED" w:rsidRDefault="00C72B87" w:rsidP="00EC05D3">
            <w:pPr>
              <w:spacing w:after="0" w:line="240" w:lineRule="auto"/>
              <w:ind w:left="460"/>
              <w:jc w:val="both"/>
              <w:rPr>
                <w:rFonts w:asciiTheme="majorBidi" w:eastAsia="Arial" w:hAnsiTheme="majorBidi" w:cstheme="majorBidi"/>
                <w:color w:val="1593CB"/>
                <w:sz w:val="24"/>
                <w:szCs w:val="24"/>
              </w:rPr>
            </w:pPr>
            <w:r w:rsidRPr="005C2CED">
              <w:rPr>
                <w:rFonts w:asciiTheme="majorBidi" w:eastAsia="Arial" w:hAnsiTheme="majorBidi" w:cstheme="majorBidi"/>
                <w:color w:val="1593CB"/>
                <w:sz w:val="24"/>
                <w:szCs w:val="24"/>
              </w:rPr>
              <w:t>e-mail :</w:t>
            </w:r>
            <w:r w:rsidRPr="005C2CED">
              <w:rPr>
                <w:rFonts w:asciiTheme="majorBidi" w:eastAsia="Arial" w:hAnsiTheme="majorBidi" w:cstheme="majorBidi"/>
                <w:color w:val="3F3A38"/>
                <w:sz w:val="24"/>
                <w:szCs w:val="24"/>
              </w:rPr>
              <w:t xml:space="preserve"> aounallah.mariam@yahoo.fr</w:t>
            </w:r>
          </w:p>
          <w:p w:rsidR="00C72B87" w:rsidRPr="005C2CED" w:rsidRDefault="00C72B87" w:rsidP="00EC05D3">
            <w:pPr>
              <w:spacing w:after="0" w:line="240" w:lineRule="auto"/>
              <w:ind w:left="460"/>
              <w:jc w:val="both"/>
              <w:rPr>
                <w:rFonts w:asciiTheme="majorBidi" w:eastAsia="Arial" w:hAnsiTheme="majorBidi" w:cstheme="majorBidi"/>
                <w:color w:val="1593CB"/>
                <w:sz w:val="24"/>
                <w:szCs w:val="24"/>
              </w:rPr>
            </w:pPr>
            <w:r w:rsidRPr="005C2CED">
              <w:rPr>
                <w:rFonts w:asciiTheme="majorBidi" w:eastAsia="Arial" w:hAnsiTheme="majorBidi" w:cstheme="majorBidi"/>
                <w:color w:val="1593CB"/>
                <w:sz w:val="24"/>
                <w:szCs w:val="24"/>
              </w:rPr>
              <w:t>genre </w:t>
            </w:r>
            <w:proofErr w:type="gramStart"/>
            <w:r w:rsidRPr="005C2CED">
              <w:rPr>
                <w:rFonts w:asciiTheme="majorBidi" w:eastAsia="Arial" w:hAnsiTheme="majorBidi" w:cstheme="majorBidi"/>
                <w:color w:val="1593CB"/>
                <w:sz w:val="24"/>
                <w:szCs w:val="24"/>
              </w:rPr>
              <w:t>:</w:t>
            </w:r>
            <w:r w:rsidRPr="005C2CED">
              <w:rPr>
                <w:rFonts w:asciiTheme="majorBidi" w:eastAsia="Arial" w:hAnsiTheme="majorBidi" w:cstheme="majorBidi"/>
                <w:color w:val="3F3A38"/>
                <w:sz w:val="24"/>
                <w:szCs w:val="24"/>
              </w:rPr>
              <w:t>Femme</w:t>
            </w:r>
            <w:proofErr w:type="gramEnd"/>
            <w:r w:rsidRPr="005C2CED">
              <w:rPr>
                <w:rFonts w:asciiTheme="majorBidi" w:eastAsia="Arial" w:hAnsiTheme="majorBidi" w:cstheme="majorBidi"/>
                <w:color w:val="3F3A38"/>
                <w:sz w:val="24"/>
                <w:szCs w:val="24"/>
              </w:rPr>
              <w:t xml:space="preserve"> </w:t>
            </w:r>
          </w:p>
          <w:p w:rsidR="00C72B87" w:rsidRPr="005C2CED" w:rsidRDefault="00C72B87" w:rsidP="00EC05D3">
            <w:pPr>
              <w:spacing w:after="0" w:line="240" w:lineRule="auto"/>
              <w:ind w:left="460"/>
              <w:jc w:val="both"/>
              <w:rPr>
                <w:rFonts w:asciiTheme="majorBidi" w:eastAsia="Arial" w:hAnsiTheme="majorBidi" w:cstheme="majorBidi"/>
                <w:color w:val="1593CB"/>
                <w:sz w:val="24"/>
                <w:szCs w:val="24"/>
              </w:rPr>
            </w:pPr>
            <w:r w:rsidRPr="005C2CED">
              <w:rPr>
                <w:rFonts w:asciiTheme="majorBidi" w:eastAsia="Arial" w:hAnsiTheme="majorBidi" w:cstheme="majorBidi"/>
                <w:color w:val="1593CB"/>
                <w:sz w:val="24"/>
                <w:szCs w:val="24"/>
              </w:rPr>
              <w:t>Date et lieu de naissance </w:t>
            </w:r>
            <w:proofErr w:type="gramStart"/>
            <w:r w:rsidRPr="005C2CED">
              <w:rPr>
                <w:rFonts w:asciiTheme="majorBidi" w:eastAsia="Arial" w:hAnsiTheme="majorBidi" w:cstheme="majorBidi"/>
                <w:color w:val="1593CB"/>
                <w:sz w:val="24"/>
                <w:szCs w:val="24"/>
              </w:rPr>
              <w:t>:</w:t>
            </w:r>
            <w:r w:rsidRPr="005C2CED">
              <w:rPr>
                <w:rFonts w:asciiTheme="majorBidi" w:eastAsia="Arial" w:hAnsiTheme="majorBidi" w:cstheme="majorBidi"/>
                <w:color w:val="3F3A38"/>
                <w:sz w:val="24"/>
                <w:szCs w:val="24"/>
              </w:rPr>
              <w:t>11</w:t>
            </w:r>
            <w:proofErr w:type="gramEnd"/>
            <w:r w:rsidRPr="005C2CED">
              <w:rPr>
                <w:rFonts w:asciiTheme="majorBidi" w:eastAsia="Arial" w:hAnsiTheme="majorBidi" w:cstheme="majorBidi"/>
                <w:color w:val="3F3A38"/>
                <w:sz w:val="24"/>
                <w:szCs w:val="24"/>
              </w:rPr>
              <w:t>/09/1986 à Sousse-Tunisie</w:t>
            </w:r>
          </w:p>
          <w:p w:rsidR="00C72B87" w:rsidRPr="002F03F1" w:rsidRDefault="00C72B87" w:rsidP="00EC05D3">
            <w:pPr>
              <w:spacing w:after="0" w:line="240" w:lineRule="auto"/>
              <w:ind w:left="460"/>
              <w:jc w:val="both"/>
              <w:rPr>
                <w:rFonts w:asciiTheme="majorBidi" w:eastAsia="Arial" w:hAnsiTheme="majorBidi" w:cstheme="majorBidi"/>
                <w:color w:val="1593CB"/>
                <w:sz w:val="28"/>
                <w:szCs w:val="28"/>
              </w:rPr>
            </w:pPr>
            <w:r w:rsidRPr="005C2CED">
              <w:rPr>
                <w:rFonts w:asciiTheme="majorBidi" w:eastAsia="Arial" w:hAnsiTheme="majorBidi" w:cstheme="majorBidi"/>
                <w:color w:val="1593CB"/>
                <w:sz w:val="24"/>
                <w:szCs w:val="24"/>
              </w:rPr>
              <w:t xml:space="preserve">Nationalité : </w:t>
            </w:r>
            <w:r w:rsidRPr="005C2CED">
              <w:rPr>
                <w:rFonts w:asciiTheme="majorBidi" w:eastAsia="Arial" w:hAnsiTheme="majorBidi" w:cstheme="majorBidi"/>
                <w:color w:val="3F3A38"/>
                <w:sz w:val="24"/>
                <w:szCs w:val="24"/>
              </w:rPr>
              <w:t>Tunisienne</w:t>
            </w:r>
          </w:p>
        </w:tc>
      </w:tr>
    </w:tbl>
    <w:p w:rsidR="00C72B87" w:rsidRPr="00C72B87" w:rsidRDefault="00C72B87" w:rsidP="00C72B87">
      <w:pPr>
        <w:spacing w:after="0" w:line="240" w:lineRule="auto"/>
        <w:rPr>
          <w:rFonts w:ascii="Times New Roman" w:eastAsia="Times New Roman" w:hAnsi="Times New Roman" w:cs="Times New Roman"/>
          <w:sz w:val="24"/>
          <w:szCs w:val="24"/>
          <w:lang w:eastAsia="fr-FR"/>
        </w:rPr>
      </w:pPr>
    </w:p>
    <w:p w:rsidR="00C72B87" w:rsidRPr="00C72B87" w:rsidRDefault="00F755A3" w:rsidP="00C72B8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C72B87" w:rsidRDefault="00C72B87" w:rsidP="001C00CF">
      <w:pPr>
        <w:pStyle w:val="Titre1"/>
        <w:jc w:val="both"/>
        <w:rPr>
          <w:rFonts w:eastAsia="Times New Roman"/>
          <w:lang w:eastAsia="fr-FR"/>
        </w:rPr>
      </w:pPr>
      <w:r w:rsidRPr="00C72B87">
        <w:rPr>
          <w:rFonts w:eastAsia="Times New Roman"/>
          <w:lang w:eastAsia="fr-FR"/>
        </w:rPr>
        <w:t>Expériences Professionnelles</w:t>
      </w:r>
    </w:p>
    <w:p w:rsidR="005C2CED" w:rsidRDefault="005C2CED" w:rsidP="00AF6FD9">
      <w:pPr>
        <w:pStyle w:val="Titre2"/>
        <w:jc w:val="both"/>
        <w:rPr>
          <w:rFonts w:eastAsia="Times New Roman"/>
          <w:lang w:eastAsia="fr-FR"/>
        </w:rPr>
      </w:pPr>
      <w:r>
        <w:rPr>
          <w:rFonts w:eastAsia="Times New Roman"/>
          <w:lang w:eastAsia="fr-FR"/>
        </w:rPr>
        <w:t xml:space="preserve">Avril 2024- Aujourd’hui : secrétariat </w:t>
      </w:r>
      <w:r w:rsidR="00AF6FD9">
        <w:rPr>
          <w:rFonts w:eastAsia="Times New Roman"/>
          <w:lang w:eastAsia="fr-FR"/>
        </w:rPr>
        <w:t>intérimaire</w:t>
      </w:r>
      <w:r>
        <w:rPr>
          <w:rFonts w:eastAsia="Times New Roman"/>
          <w:lang w:eastAsia="fr-FR"/>
        </w:rPr>
        <w:t xml:space="preserve"> du NA-MRH, Tunis Tunisie</w:t>
      </w:r>
    </w:p>
    <w:p w:rsidR="005C2CED" w:rsidRPr="00AF6FD9" w:rsidRDefault="005C2CED" w:rsidP="001C00CF">
      <w:pPr>
        <w:jc w:val="both"/>
        <w:rPr>
          <w:rFonts w:asciiTheme="majorBidi" w:hAnsiTheme="majorBidi" w:cstheme="majorBidi"/>
          <w:sz w:val="24"/>
          <w:szCs w:val="24"/>
          <w:lang w:eastAsia="fr-FR"/>
        </w:rPr>
      </w:pPr>
      <w:r w:rsidRPr="00AF6FD9">
        <w:rPr>
          <w:rFonts w:asciiTheme="majorBidi" w:hAnsiTheme="majorBidi" w:cstheme="majorBidi"/>
          <w:sz w:val="24"/>
          <w:szCs w:val="24"/>
          <w:lang w:eastAsia="fr-FR"/>
        </w:rPr>
        <w:t>J’ai participé activement à la préparation de la 1</w:t>
      </w:r>
      <w:r w:rsidRPr="00AF6FD9">
        <w:rPr>
          <w:rFonts w:asciiTheme="majorBidi" w:hAnsiTheme="majorBidi" w:cstheme="majorBidi"/>
          <w:sz w:val="24"/>
          <w:szCs w:val="24"/>
          <w:vertAlign w:val="superscript"/>
          <w:lang w:eastAsia="fr-FR"/>
        </w:rPr>
        <w:t>ère</w:t>
      </w:r>
      <w:r w:rsidRPr="00AF6FD9">
        <w:rPr>
          <w:rFonts w:asciiTheme="majorBidi" w:hAnsiTheme="majorBidi" w:cstheme="majorBidi"/>
          <w:sz w:val="24"/>
          <w:szCs w:val="24"/>
          <w:lang w:eastAsia="fr-FR"/>
        </w:rPr>
        <w:t xml:space="preserve"> réunion</w:t>
      </w:r>
      <w:r w:rsidR="00171650" w:rsidRPr="00AF6FD9">
        <w:rPr>
          <w:rFonts w:asciiTheme="majorBidi" w:hAnsiTheme="majorBidi" w:cstheme="majorBidi"/>
          <w:sz w:val="24"/>
          <w:szCs w:val="24"/>
          <w:lang w:eastAsia="fr-FR"/>
        </w:rPr>
        <w:t xml:space="preserve"> des pays nord-africains </w:t>
      </w:r>
      <w:r w:rsidR="00653801" w:rsidRPr="00AF6FD9">
        <w:rPr>
          <w:rFonts w:asciiTheme="majorBidi" w:hAnsiTheme="majorBidi" w:cstheme="majorBidi"/>
          <w:sz w:val="24"/>
          <w:szCs w:val="24"/>
          <w:lang w:eastAsia="fr-FR"/>
        </w:rPr>
        <w:t xml:space="preserve">(Egypte, Libye, Tunisie, Algérie, Maroc, Mauritanie) </w:t>
      </w:r>
      <w:r w:rsidR="00171650" w:rsidRPr="00AF6FD9">
        <w:rPr>
          <w:rFonts w:asciiTheme="majorBidi" w:hAnsiTheme="majorBidi" w:cstheme="majorBidi"/>
          <w:sz w:val="24"/>
          <w:szCs w:val="24"/>
          <w:lang w:eastAsia="fr-FR"/>
        </w:rPr>
        <w:t xml:space="preserve">pour le lancement </w:t>
      </w:r>
      <w:r w:rsidRPr="00AF6FD9">
        <w:rPr>
          <w:rFonts w:asciiTheme="majorBidi" w:hAnsiTheme="majorBidi" w:cstheme="majorBidi"/>
          <w:sz w:val="24"/>
          <w:szCs w:val="24"/>
          <w:lang w:eastAsia="fr-FR"/>
        </w:rPr>
        <w:t xml:space="preserve">de l’initiative </w:t>
      </w:r>
      <w:r w:rsidR="00171650" w:rsidRPr="00AF6FD9">
        <w:rPr>
          <w:rFonts w:asciiTheme="majorBidi" w:hAnsiTheme="majorBidi" w:cstheme="majorBidi"/>
          <w:sz w:val="24"/>
          <w:szCs w:val="24"/>
          <w:lang w:eastAsia="fr-FR"/>
        </w:rPr>
        <w:t xml:space="preserve">AMRH (Africain </w:t>
      </w:r>
      <w:proofErr w:type="spellStart"/>
      <w:r w:rsidR="00171650" w:rsidRPr="00AF6FD9">
        <w:rPr>
          <w:rFonts w:asciiTheme="majorBidi" w:hAnsiTheme="majorBidi" w:cstheme="majorBidi"/>
          <w:sz w:val="24"/>
          <w:szCs w:val="24"/>
          <w:lang w:eastAsia="fr-FR"/>
        </w:rPr>
        <w:t>Medecine</w:t>
      </w:r>
      <w:proofErr w:type="spellEnd"/>
      <w:r w:rsidR="00171650" w:rsidRPr="00AF6FD9">
        <w:rPr>
          <w:rFonts w:asciiTheme="majorBidi" w:hAnsiTheme="majorBidi" w:cstheme="majorBidi"/>
          <w:sz w:val="24"/>
          <w:szCs w:val="24"/>
          <w:lang w:eastAsia="fr-FR"/>
        </w:rPr>
        <w:t xml:space="preserve"> </w:t>
      </w:r>
      <w:proofErr w:type="spellStart"/>
      <w:r w:rsidR="00171650" w:rsidRPr="00AF6FD9">
        <w:rPr>
          <w:rFonts w:asciiTheme="majorBidi" w:hAnsiTheme="majorBidi" w:cstheme="majorBidi"/>
          <w:sz w:val="24"/>
          <w:szCs w:val="24"/>
          <w:lang w:eastAsia="fr-FR"/>
        </w:rPr>
        <w:t>Regulatory</w:t>
      </w:r>
      <w:proofErr w:type="spellEnd"/>
      <w:r w:rsidR="00171650" w:rsidRPr="00AF6FD9">
        <w:rPr>
          <w:rFonts w:asciiTheme="majorBidi" w:hAnsiTheme="majorBidi" w:cstheme="majorBidi"/>
          <w:sz w:val="24"/>
          <w:szCs w:val="24"/>
          <w:lang w:eastAsia="fr-FR"/>
        </w:rPr>
        <w:t xml:space="preserve"> Harmonisation)</w:t>
      </w:r>
      <w:r w:rsidR="00CF1DFD" w:rsidRPr="00AF6FD9">
        <w:rPr>
          <w:rFonts w:asciiTheme="majorBidi" w:hAnsiTheme="majorBidi" w:cstheme="majorBidi"/>
          <w:sz w:val="24"/>
          <w:szCs w:val="24"/>
          <w:lang w:eastAsia="fr-FR"/>
        </w:rPr>
        <w:t xml:space="preserve"> dans la région</w:t>
      </w:r>
      <w:r w:rsidR="00171650" w:rsidRPr="00AF6FD9">
        <w:rPr>
          <w:rFonts w:asciiTheme="majorBidi" w:hAnsiTheme="majorBidi" w:cstheme="majorBidi"/>
          <w:sz w:val="24"/>
          <w:szCs w:val="24"/>
          <w:lang w:eastAsia="fr-FR"/>
        </w:rPr>
        <w:t>, programme organisé par l’AUDA-NEPAD en collaboration avec l’OMS. Suite à cette réunion l’agence nationale du médicament et des produits de santé en Tunisie a été chargée d’assurer le secrétariat provisoire de l’initiative dans lequel j’ai assuré la coordination des travaux pour la préparation du lancement officiel de l’initiative. Ces travaux se déroulent en étroite collaboration avec l’AUDA-NEPAD, l’OMS et les pays membres et incluent :</w:t>
      </w:r>
    </w:p>
    <w:p w:rsidR="00171650" w:rsidRPr="00AF6FD9" w:rsidRDefault="00171650" w:rsidP="001C00CF">
      <w:pPr>
        <w:pStyle w:val="Paragraphedeliste"/>
        <w:numPr>
          <w:ilvl w:val="0"/>
          <w:numId w:val="8"/>
        </w:numPr>
        <w:jc w:val="both"/>
        <w:rPr>
          <w:rFonts w:asciiTheme="majorBidi" w:hAnsiTheme="majorBidi" w:cstheme="majorBidi"/>
          <w:sz w:val="24"/>
          <w:szCs w:val="24"/>
          <w:lang w:eastAsia="fr-FR"/>
        </w:rPr>
      </w:pPr>
      <w:r w:rsidRPr="00AF6FD9">
        <w:rPr>
          <w:rFonts w:asciiTheme="majorBidi" w:hAnsiTheme="majorBidi" w:cstheme="majorBidi"/>
          <w:sz w:val="24"/>
          <w:szCs w:val="24"/>
          <w:lang w:eastAsia="fr-FR"/>
        </w:rPr>
        <w:t>La préparation des termes de références des structures de gouvernance de l’initiative NA-MRH</w:t>
      </w:r>
      <w:r w:rsidR="00CF1DFD" w:rsidRPr="00AF6FD9">
        <w:rPr>
          <w:rFonts w:asciiTheme="majorBidi" w:hAnsiTheme="majorBidi" w:cstheme="majorBidi"/>
          <w:sz w:val="24"/>
          <w:szCs w:val="24"/>
          <w:lang w:eastAsia="fr-FR"/>
        </w:rPr>
        <w:t>,</w:t>
      </w:r>
    </w:p>
    <w:p w:rsidR="00171650" w:rsidRPr="00AF6FD9" w:rsidRDefault="00171650" w:rsidP="001C00CF">
      <w:pPr>
        <w:pStyle w:val="Paragraphedeliste"/>
        <w:numPr>
          <w:ilvl w:val="0"/>
          <w:numId w:val="8"/>
        </w:numPr>
        <w:jc w:val="both"/>
        <w:rPr>
          <w:rFonts w:asciiTheme="majorBidi" w:hAnsiTheme="majorBidi" w:cstheme="majorBidi"/>
          <w:sz w:val="24"/>
          <w:szCs w:val="24"/>
          <w:lang w:eastAsia="fr-FR"/>
        </w:rPr>
      </w:pPr>
      <w:r w:rsidRPr="00AF6FD9">
        <w:rPr>
          <w:rFonts w:asciiTheme="majorBidi" w:hAnsiTheme="majorBidi" w:cstheme="majorBidi"/>
          <w:sz w:val="24"/>
          <w:szCs w:val="24"/>
          <w:lang w:eastAsia="fr-FR"/>
        </w:rPr>
        <w:t>La préparation de la feuille de route de l’initiative</w:t>
      </w:r>
      <w:r w:rsidR="00CF1DFD" w:rsidRPr="00AF6FD9">
        <w:rPr>
          <w:rFonts w:asciiTheme="majorBidi" w:hAnsiTheme="majorBidi" w:cstheme="majorBidi"/>
          <w:sz w:val="24"/>
          <w:szCs w:val="24"/>
          <w:lang w:eastAsia="fr-FR"/>
        </w:rPr>
        <w:t>,</w:t>
      </w:r>
    </w:p>
    <w:p w:rsidR="00653801" w:rsidRPr="00AF6FD9" w:rsidRDefault="00653801" w:rsidP="001C00CF">
      <w:pPr>
        <w:pStyle w:val="Paragraphedeliste"/>
        <w:numPr>
          <w:ilvl w:val="0"/>
          <w:numId w:val="8"/>
        </w:numPr>
        <w:jc w:val="both"/>
        <w:rPr>
          <w:rFonts w:asciiTheme="majorBidi" w:hAnsiTheme="majorBidi" w:cstheme="majorBidi"/>
          <w:sz w:val="24"/>
          <w:szCs w:val="24"/>
          <w:lang w:eastAsia="fr-FR"/>
        </w:rPr>
      </w:pPr>
      <w:r w:rsidRPr="00AF6FD9">
        <w:rPr>
          <w:rFonts w:asciiTheme="majorBidi" w:hAnsiTheme="majorBidi" w:cstheme="majorBidi"/>
          <w:sz w:val="24"/>
          <w:szCs w:val="24"/>
          <w:lang w:eastAsia="fr-FR"/>
        </w:rPr>
        <w:t>La sélection des pays points focaux dans les fonctions réglementaires</w:t>
      </w:r>
      <w:r w:rsidR="00CF1DFD" w:rsidRPr="00AF6FD9">
        <w:rPr>
          <w:rFonts w:asciiTheme="majorBidi" w:hAnsiTheme="majorBidi" w:cstheme="majorBidi"/>
          <w:sz w:val="24"/>
          <w:szCs w:val="24"/>
          <w:lang w:eastAsia="fr-FR"/>
        </w:rPr>
        <w:t>,</w:t>
      </w:r>
    </w:p>
    <w:p w:rsidR="00171650" w:rsidRPr="00AF6FD9" w:rsidRDefault="00171650" w:rsidP="001C00CF">
      <w:pPr>
        <w:pStyle w:val="Paragraphedeliste"/>
        <w:numPr>
          <w:ilvl w:val="0"/>
          <w:numId w:val="8"/>
        </w:numPr>
        <w:jc w:val="both"/>
        <w:rPr>
          <w:rFonts w:asciiTheme="majorBidi" w:hAnsiTheme="majorBidi" w:cstheme="majorBidi"/>
          <w:sz w:val="24"/>
          <w:szCs w:val="24"/>
          <w:lang w:eastAsia="fr-FR"/>
        </w:rPr>
      </w:pPr>
      <w:r w:rsidRPr="00AF6FD9">
        <w:rPr>
          <w:rFonts w:asciiTheme="majorBidi" w:hAnsiTheme="majorBidi" w:cstheme="majorBidi"/>
          <w:sz w:val="24"/>
          <w:szCs w:val="24"/>
          <w:lang w:eastAsia="fr-FR"/>
        </w:rPr>
        <w:t xml:space="preserve">La préparation de la logistique pour le prochain </w:t>
      </w:r>
      <w:proofErr w:type="gramStart"/>
      <w:r w:rsidRPr="00AF6FD9">
        <w:rPr>
          <w:rFonts w:asciiTheme="majorBidi" w:hAnsiTheme="majorBidi" w:cstheme="majorBidi"/>
          <w:sz w:val="24"/>
          <w:szCs w:val="24"/>
          <w:lang w:eastAsia="fr-FR"/>
        </w:rPr>
        <w:t xml:space="preserve">évènement </w:t>
      </w:r>
      <w:r w:rsidR="00CF1DFD" w:rsidRPr="00AF6FD9">
        <w:rPr>
          <w:rFonts w:asciiTheme="majorBidi" w:hAnsiTheme="majorBidi" w:cstheme="majorBidi"/>
          <w:sz w:val="24"/>
          <w:szCs w:val="24"/>
          <w:lang w:eastAsia="fr-FR"/>
        </w:rPr>
        <w:t>.</w:t>
      </w:r>
      <w:proofErr w:type="gramEnd"/>
    </w:p>
    <w:p w:rsidR="00077797" w:rsidRPr="00C72B87" w:rsidRDefault="00077797" w:rsidP="001C00CF">
      <w:pPr>
        <w:pStyle w:val="Titre2"/>
        <w:jc w:val="both"/>
        <w:rPr>
          <w:rFonts w:eastAsia="Times New Roman"/>
          <w:lang w:eastAsia="fr-FR"/>
        </w:rPr>
      </w:pPr>
      <w:proofErr w:type="spellStart"/>
      <w:r>
        <w:rPr>
          <w:rFonts w:eastAsia="Times New Roman"/>
          <w:lang w:eastAsia="fr-FR"/>
        </w:rPr>
        <w:t>Oct</w:t>
      </w:r>
      <w:proofErr w:type="spellEnd"/>
      <w:r>
        <w:rPr>
          <w:rFonts w:eastAsia="Times New Roman"/>
          <w:lang w:eastAsia="fr-FR"/>
        </w:rPr>
        <w:t xml:space="preserve"> 2019-Aujourd’hui : Au sein de la direction de la pharmacie et du médicament : Tunis, Tunisie.</w:t>
      </w:r>
    </w:p>
    <w:p w:rsidR="00653801" w:rsidRDefault="00653801" w:rsidP="001C00CF">
      <w:pPr>
        <w:pStyle w:val="Titre3"/>
        <w:jc w:val="both"/>
      </w:pPr>
      <w:r>
        <w:t>Avril 2024</w:t>
      </w:r>
      <w:r w:rsidR="00077797">
        <w:t>-aujourd’hui</w:t>
      </w:r>
      <w:r>
        <w:t> :</w:t>
      </w:r>
      <w:r w:rsidR="000E71B3">
        <w:t xml:space="preserve"> P</w:t>
      </w:r>
      <w:r>
        <w:t>oint focal de la DPM au niveau de l’IMS-TC</w:t>
      </w:r>
    </w:p>
    <w:p w:rsidR="00653801" w:rsidRPr="00AF6FD9" w:rsidRDefault="00653801" w:rsidP="001C00CF">
      <w:pPr>
        <w:jc w:val="both"/>
        <w:rPr>
          <w:rFonts w:asciiTheme="majorBidi" w:hAnsiTheme="majorBidi" w:cstheme="majorBidi"/>
          <w:sz w:val="24"/>
          <w:szCs w:val="24"/>
          <w:lang w:eastAsia="fr-FR"/>
        </w:rPr>
      </w:pPr>
      <w:r w:rsidRPr="00AF6FD9">
        <w:rPr>
          <w:rFonts w:asciiTheme="majorBidi" w:hAnsiTheme="majorBidi" w:cstheme="majorBidi"/>
          <w:sz w:val="24"/>
          <w:szCs w:val="24"/>
          <w:lang w:eastAsia="fr-FR"/>
        </w:rPr>
        <w:t>Depuis l’engagement de la Tunisie dans l’initiative AMRH de l’AUDA-NEPAD, j’ai représenté la Tunisie dans le comité technique spécialisé dans le système d’information intégré qui travaille sur la stratégie continentale en termes de digitalisation du secteur pharmaceutique.</w:t>
      </w:r>
    </w:p>
    <w:p w:rsidR="00077797" w:rsidRPr="00653801" w:rsidRDefault="00077797" w:rsidP="001C00CF">
      <w:pPr>
        <w:jc w:val="both"/>
        <w:rPr>
          <w:lang w:eastAsia="fr-FR"/>
        </w:rPr>
      </w:pPr>
      <w:r w:rsidRPr="00AF6FD9">
        <w:rPr>
          <w:rFonts w:asciiTheme="majorBidi" w:hAnsiTheme="majorBidi" w:cstheme="majorBidi"/>
          <w:sz w:val="24"/>
          <w:szCs w:val="24"/>
          <w:lang w:eastAsia="fr-FR"/>
        </w:rPr>
        <w:t>J’ai également participé à d’autre</w:t>
      </w:r>
      <w:r w:rsidR="000E71B3" w:rsidRPr="00AF6FD9">
        <w:rPr>
          <w:rFonts w:asciiTheme="majorBidi" w:hAnsiTheme="majorBidi" w:cstheme="majorBidi"/>
          <w:sz w:val="24"/>
          <w:szCs w:val="24"/>
          <w:lang w:eastAsia="fr-FR"/>
        </w:rPr>
        <w:t>s</w:t>
      </w:r>
      <w:r w:rsidRPr="00AF6FD9">
        <w:rPr>
          <w:rFonts w:asciiTheme="majorBidi" w:hAnsiTheme="majorBidi" w:cstheme="majorBidi"/>
          <w:sz w:val="24"/>
          <w:szCs w:val="24"/>
          <w:lang w:eastAsia="fr-FR"/>
        </w:rPr>
        <w:t xml:space="preserve"> comité</w:t>
      </w:r>
      <w:r w:rsidR="000E71B3" w:rsidRPr="00AF6FD9">
        <w:rPr>
          <w:rFonts w:asciiTheme="majorBidi" w:hAnsiTheme="majorBidi" w:cstheme="majorBidi"/>
          <w:sz w:val="24"/>
          <w:szCs w:val="24"/>
          <w:lang w:eastAsia="fr-FR"/>
        </w:rPr>
        <w:t>s</w:t>
      </w:r>
      <w:r w:rsidRPr="00AF6FD9">
        <w:rPr>
          <w:rFonts w:asciiTheme="majorBidi" w:hAnsiTheme="majorBidi" w:cstheme="majorBidi"/>
          <w:sz w:val="24"/>
          <w:szCs w:val="24"/>
          <w:lang w:eastAsia="fr-FR"/>
        </w:rPr>
        <w:t xml:space="preserve"> de l’initiative</w:t>
      </w:r>
      <w:r w:rsidR="000E71B3" w:rsidRPr="00AF6FD9">
        <w:rPr>
          <w:rFonts w:asciiTheme="majorBidi" w:hAnsiTheme="majorBidi" w:cstheme="majorBidi"/>
          <w:sz w:val="24"/>
          <w:szCs w:val="24"/>
          <w:lang w:eastAsia="fr-FR"/>
        </w:rPr>
        <w:t>,</w:t>
      </w:r>
      <w:r w:rsidRPr="00AF6FD9">
        <w:rPr>
          <w:rFonts w:asciiTheme="majorBidi" w:hAnsiTheme="majorBidi" w:cstheme="majorBidi"/>
          <w:sz w:val="24"/>
          <w:szCs w:val="24"/>
          <w:lang w:eastAsia="fr-FR"/>
        </w:rPr>
        <w:t xml:space="preserve"> </w:t>
      </w:r>
      <w:proofErr w:type="gramStart"/>
      <w:r w:rsidR="000E71B3" w:rsidRPr="00AF6FD9">
        <w:rPr>
          <w:rFonts w:asciiTheme="majorBidi" w:hAnsiTheme="majorBidi" w:cstheme="majorBidi"/>
          <w:sz w:val="24"/>
          <w:szCs w:val="24"/>
          <w:lang w:eastAsia="fr-FR"/>
        </w:rPr>
        <w:t>tel</w:t>
      </w:r>
      <w:proofErr w:type="gramEnd"/>
      <w:r w:rsidR="000E71B3" w:rsidRPr="00AF6FD9">
        <w:rPr>
          <w:rFonts w:asciiTheme="majorBidi" w:hAnsiTheme="majorBidi" w:cstheme="majorBidi"/>
          <w:sz w:val="24"/>
          <w:szCs w:val="24"/>
          <w:lang w:eastAsia="fr-FR"/>
        </w:rPr>
        <w:t xml:space="preserve"> que le comité de la stratégie de lutte contre les produits falsifiés et sous-standard</w:t>
      </w:r>
      <w:r>
        <w:rPr>
          <w:lang w:eastAsia="fr-FR"/>
        </w:rPr>
        <w:t>.</w:t>
      </w:r>
    </w:p>
    <w:p w:rsidR="004C3990" w:rsidRDefault="000E71B3" w:rsidP="001C00CF">
      <w:pPr>
        <w:pStyle w:val="Titre3"/>
        <w:jc w:val="both"/>
      </w:pPr>
      <w:r>
        <w:t>2021-</w:t>
      </w:r>
      <w:r w:rsidR="00C768D3">
        <w:t>aujourd’hui</w:t>
      </w:r>
      <w:r>
        <w:t xml:space="preserve"> : </w:t>
      </w:r>
      <w:r w:rsidR="00C72B87">
        <w:t xml:space="preserve">Project Manager </w:t>
      </w:r>
      <w:r w:rsidR="00C72B87" w:rsidRPr="00C72B87">
        <w:t>en Transformation Digitale</w:t>
      </w:r>
      <w:r w:rsidR="00C72B87">
        <w:t xml:space="preserve"> de l’agence nationale du médicament et des produits de santé</w:t>
      </w:r>
      <w:r>
        <w:t xml:space="preserve"> en Tunisie</w:t>
      </w:r>
    </w:p>
    <w:p w:rsidR="004C3990" w:rsidRPr="00AF6FD9" w:rsidRDefault="004C3990" w:rsidP="001C00CF">
      <w:p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lastRenderedPageBreak/>
        <w:t>En tant que point focal au niveau de la DPM, j’ai coordonné les travaux pour :</w:t>
      </w:r>
    </w:p>
    <w:p w:rsidR="00C72B87" w:rsidRPr="00AF6FD9" w:rsidRDefault="007344B5" w:rsidP="001C00CF">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L’é</w:t>
      </w:r>
      <w:r w:rsidR="00C768D3" w:rsidRPr="00AF6FD9">
        <w:rPr>
          <w:rFonts w:asciiTheme="majorBidi" w:eastAsia="Times New Roman" w:hAnsiTheme="majorBidi" w:cstheme="majorBidi"/>
          <w:sz w:val="24"/>
          <w:szCs w:val="24"/>
          <w:lang w:eastAsia="fr-FR"/>
        </w:rPr>
        <w:t>laboration</w:t>
      </w:r>
      <w:r w:rsidR="00C72B87" w:rsidRPr="00AF6FD9">
        <w:rPr>
          <w:rFonts w:asciiTheme="majorBidi" w:eastAsia="Times New Roman" w:hAnsiTheme="majorBidi" w:cstheme="majorBidi"/>
          <w:sz w:val="24"/>
          <w:szCs w:val="24"/>
          <w:lang w:eastAsia="fr-FR"/>
        </w:rPr>
        <w:t xml:space="preserve"> et </w:t>
      </w:r>
      <w:r w:rsidRPr="00AF6FD9">
        <w:rPr>
          <w:rFonts w:asciiTheme="majorBidi" w:eastAsia="Times New Roman" w:hAnsiTheme="majorBidi" w:cstheme="majorBidi"/>
          <w:sz w:val="24"/>
          <w:szCs w:val="24"/>
          <w:lang w:eastAsia="fr-FR"/>
        </w:rPr>
        <w:t xml:space="preserve">la </w:t>
      </w:r>
      <w:r w:rsidR="00C72B87" w:rsidRPr="00AF6FD9">
        <w:rPr>
          <w:rFonts w:asciiTheme="majorBidi" w:eastAsia="Times New Roman" w:hAnsiTheme="majorBidi" w:cstheme="majorBidi"/>
          <w:sz w:val="24"/>
          <w:szCs w:val="24"/>
          <w:lang w:eastAsia="fr-FR"/>
        </w:rPr>
        <w:t>mise e</w:t>
      </w:r>
      <w:r w:rsidR="00C768D3" w:rsidRPr="00AF6FD9">
        <w:rPr>
          <w:rFonts w:asciiTheme="majorBidi" w:eastAsia="Times New Roman" w:hAnsiTheme="majorBidi" w:cstheme="majorBidi"/>
          <w:sz w:val="24"/>
          <w:szCs w:val="24"/>
          <w:lang w:eastAsia="fr-FR"/>
        </w:rPr>
        <w:t>n œuvre de la stratégie</w:t>
      </w:r>
      <w:r w:rsidR="00C72B87" w:rsidRPr="00AF6FD9">
        <w:rPr>
          <w:rFonts w:asciiTheme="majorBidi" w:eastAsia="Times New Roman" w:hAnsiTheme="majorBidi" w:cstheme="majorBidi"/>
          <w:sz w:val="24"/>
          <w:szCs w:val="24"/>
          <w:lang w:eastAsia="fr-FR"/>
        </w:rPr>
        <w:t xml:space="preserve"> de transformation </w:t>
      </w:r>
      <w:r w:rsidR="004C3990" w:rsidRPr="00AF6FD9">
        <w:rPr>
          <w:rFonts w:asciiTheme="majorBidi" w:eastAsia="Times New Roman" w:hAnsiTheme="majorBidi" w:cstheme="majorBidi"/>
          <w:sz w:val="24"/>
          <w:szCs w:val="24"/>
          <w:lang w:eastAsia="fr-FR"/>
        </w:rPr>
        <w:t xml:space="preserve">digitale du secteur </w:t>
      </w:r>
      <w:r w:rsidR="00C72B87" w:rsidRPr="00AF6FD9">
        <w:rPr>
          <w:rFonts w:asciiTheme="majorBidi" w:eastAsia="Times New Roman" w:hAnsiTheme="majorBidi" w:cstheme="majorBidi"/>
          <w:sz w:val="24"/>
          <w:szCs w:val="24"/>
          <w:lang w:eastAsia="fr-FR"/>
        </w:rPr>
        <w:t>pharmaceutique</w:t>
      </w:r>
      <w:r w:rsidR="004C3990" w:rsidRPr="00AF6FD9">
        <w:rPr>
          <w:rFonts w:asciiTheme="majorBidi" w:eastAsia="Times New Roman" w:hAnsiTheme="majorBidi" w:cstheme="majorBidi"/>
          <w:sz w:val="24"/>
          <w:szCs w:val="24"/>
          <w:lang w:eastAsia="fr-FR"/>
        </w:rPr>
        <w:t xml:space="preserve"> en Tunisie</w:t>
      </w:r>
      <w:r w:rsidR="00C72B87" w:rsidRPr="00AF6FD9">
        <w:rPr>
          <w:rFonts w:asciiTheme="majorBidi" w:eastAsia="Times New Roman" w:hAnsiTheme="majorBidi" w:cstheme="majorBidi"/>
          <w:sz w:val="24"/>
          <w:szCs w:val="24"/>
          <w:lang w:eastAsia="fr-FR"/>
        </w:rPr>
        <w:t>.</w:t>
      </w:r>
    </w:p>
    <w:p w:rsidR="004C3990" w:rsidRPr="00AF6FD9" w:rsidRDefault="004C3990" w:rsidP="001C00CF">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 xml:space="preserve">Recherche de fonds pour la mise en </w:t>
      </w:r>
      <w:r w:rsidR="007344B5" w:rsidRPr="00AF6FD9">
        <w:rPr>
          <w:rFonts w:asciiTheme="majorBidi" w:eastAsia="Times New Roman" w:hAnsiTheme="majorBidi" w:cstheme="majorBidi"/>
          <w:sz w:val="24"/>
          <w:szCs w:val="24"/>
          <w:lang w:eastAsia="fr-FR"/>
        </w:rPr>
        <w:t>œuvre</w:t>
      </w:r>
    </w:p>
    <w:p w:rsidR="007344B5" w:rsidRPr="00AF6FD9" w:rsidRDefault="007344B5" w:rsidP="001C00CF">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Gestion du projet SAHA dans sa composante, visant à moderniser le système d'information régulatrice en Tunisie et incluant :</w:t>
      </w:r>
    </w:p>
    <w:p w:rsidR="00C768D3" w:rsidRPr="00AF6FD9" w:rsidRDefault="007344B5" w:rsidP="001C00CF">
      <w:pPr>
        <w:numPr>
          <w:ilvl w:val="1"/>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L</w:t>
      </w:r>
      <w:r w:rsidR="00C768D3" w:rsidRPr="00AF6FD9">
        <w:rPr>
          <w:rFonts w:asciiTheme="majorBidi" w:eastAsia="Times New Roman" w:hAnsiTheme="majorBidi" w:cstheme="majorBidi"/>
          <w:sz w:val="24"/>
          <w:szCs w:val="24"/>
          <w:lang w:eastAsia="fr-FR"/>
        </w:rPr>
        <w:t>’analyse de l’existant</w:t>
      </w:r>
    </w:p>
    <w:p w:rsidR="00C72B87" w:rsidRPr="00AF6FD9" w:rsidRDefault="007344B5" w:rsidP="001C00CF">
      <w:pPr>
        <w:numPr>
          <w:ilvl w:val="1"/>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La réorganisation des processus technique</w:t>
      </w:r>
      <w:r w:rsidR="004C51FB" w:rsidRPr="00AF6FD9">
        <w:rPr>
          <w:rFonts w:asciiTheme="majorBidi" w:eastAsia="Times New Roman" w:hAnsiTheme="majorBidi" w:cstheme="majorBidi"/>
          <w:sz w:val="24"/>
          <w:szCs w:val="24"/>
          <w:lang w:eastAsia="fr-FR"/>
        </w:rPr>
        <w:t xml:space="preserve"> en prenant en considération les exigences du GBT et l’approche processus</w:t>
      </w:r>
      <w:r w:rsidR="00C72B87" w:rsidRPr="00AF6FD9">
        <w:rPr>
          <w:rFonts w:asciiTheme="majorBidi" w:eastAsia="Times New Roman" w:hAnsiTheme="majorBidi" w:cstheme="majorBidi"/>
          <w:sz w:val="24"/>
          <w:szCs w:val="24"/>
          <w:lang w:eastAsia="fr-FR"/>
        </w:rPr>
        <w:t>.</w:t>
      </w:r>
    </w:p>
    <w:p w:rsidR="007344B5" w:rsidRPr="00AF6FD9" w:rsidRDefault="007344B5" w:rsidP="001C00CF">
      <w:pPr>
        <w:numPr>
          <w:ilvl w:val="1"/>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La préparation du cahier des charges et des spécifications fonctionnelles détaillées du système d’information de l’agence nationale du médicament et des produits de santé en Tunisie</w:t>
      </w:r>
    </w:p>
    <w:p w:rsidR="00C72B87" w:rsidRPr="00AF6FD9" w:rsidRDefault="007344B5" w:rsidP="001C00CF">
      <w:pPr>
        <w:numPr>
          <w:ilvl w:val="1"/>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 xml:space="preserve">La préparation des besoins en interopérabilité avec les autres structures </w:t>
      </w:r>
    </w:p>
    <w:p w:rsidR="007344B5" w:rsidRPr="00AF6FD9" w:rsidRDefault="007344B5" w:rsidP="001C00CF">
      <w:pPr>
        <w:numPr>
          <w:ilvl w:val="1"/>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La préparation de l’estimation des couts des services de l’agence</w:t>
      </w:r>
    </w:p>
    <w:p w:rsidR="007344B5" w:rsidRPr="00AF6FD9" w:rsidRDefault="004C51FB" w:rsidP="001C00CF">
      <w:pPr>
        <w:numPr>
          <w:ilvl w:val="1"/>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L’analyse du cadre légal concernant la digitalisation du secteur pharmaceutique en Tunisie</w:t>
      </w:r>
    </w:p>
    <w:p w:rsidR="004C51FB" w:rsidRPr="00AF6FD9" w:rsidRDefault="004C51FB" w:rsidP="001C00CF">
      <w:pPr>
        <w:numPr>
          <w:ilvl w:val="1"/>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La préparation du manuel des procédures correspondant au nouveau système,</w:t>
      </w:r>
    </w:p>
    <w:p w:rsidR="004C51FB" w:rsidRPr="00AF6FD9" w:rsidRDefault="004C51FB" w:rsidP="001C00CF">
      <w:pPr>
        <w:numPr>
          <w:ilvl w:val="1"/>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 xml:space="preserve">La stratégie de la conduite du changement </w:t>
      </w:r>
    </w:p>
    <w:p w:rsidR="004C51FB" w:rsidRPr="00AF6FD9" w:rsidRDefault="004C51FB" w:rsidP="001C00CF">
      <w:pPr>
        <w:numPr>
          <w:ilvl w:val="1"/>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 xml:space="preserve">La stratégie de communication à propos du projet. </w:t>
      </w:r>
    </w:p>
    <w:p w:rsidR="00771902" w:rsidRPr="00AF6FD9" w:rsidRDefault="00771902" w:rsidP="001C00CF">
      <w:pPr>
        <w:numPr>
          <w:ilvl w:val="1"/>
          <w:numId w:val="1"/>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La préparation des rapports de suivi pour les décideurs et les parties prenantes.</w:t>
      </w:r>
    </w:p>
    <w:p w:rsidR="00834F25" w:rsidRDefault="00834F25" w:rsidP="001C00CF">
      <w:pPr>
        <w:pStyle w:val="Titre3"/>
        <w:jc w:val="both"/>
      </w:pPr>
      <w:r>
        <w:t>2023-Aujourd’hui :</w:t>
      </w:r>
      <w:r w:rsidR="006716C0">
        <w:t xml:space="preserve"> M</w:t>
      </w:r>
      <w:r>
        <w:t xml:space="preserve">embre du comité de </w:t>
      </w:r>
      <w:r w:rsidR="006716C0">
        <w:t>la mise en place de l’Agence nationale du médicament et des produits de santé en Tunisie</w:t>
      </w:r>
    </w:p>
    <w:p w:rsidR="006716C0" w:rsidRPr="006716C0" w:rsidRDefault="006716C0" w:rsidP="001C00CF">
      <w:pPr>
        <w:pStyle w:val="Titre3"/>
        <w:jc w:val="both"/>
        <w:rPr>
          <w:rFonts w:asciiTheme="majorBidi" w:hAnsiTheme="majorBidi" w:cstheme="majorBidi"/>
          <w:b w:val="0"/>
          <w:bCs w:val="0"/>
          <w:sz w:val="24"/>
          <w:szCs w:val="24"/>
        </w:rPr>
      </w:pPr>
      <w:r w:rsidRPr="006716C0">
        <w:rPr>
          <w:rFonts w:asciiTheme="majorBidi" w:hAnsiTheme="majorBidi" w:cstheme="majorBidi"/>
          <w:b w:val="0"/>
          <w:bCs w:val="0"/>
          <w:sz w:val="24"/>
          <w:szCs w:val="24"/>
        </w:rPr>
        <w:t>Le groupe travaille sur les textes d’application permettant la mise en place de l’agence notamment à travers les textes de son organisation administrative et financière, les frais de ses services, l’organigramme, la détermination du besoin en locaux e</w:t>
      </w:r>
      <w:r>
        <w:rPr>
          <w:rFonts w:asciiTheme="majorBidi" w:hAnsiTheme="majorBidi" w:cstheme="majorBidi"/>
          <w:b w:val="0"/>
          <w:bCs w:val="0"/>
          <w:sz w:val="24"/>
          <w:szCs w:val="24"/>
        </w:rPr>
        <w:t>t ressources, le business plan.</w:t>
      </w:r>
    </w:p>
    <w:p w:rsidR="006716C0" w:rsidRDefault="006716C0" w:rsidP="006716C0">
      <w:pPr>
        <w:pStyle w:val="Titre3"/>
        <w:jc w:val="both"/>
      </w:pPr>
      <w:r>
        <w:t>2022-Aujourd’hui : Membre du groupe de travail de l’évaluation des risques de la corruption dans le secteur de la santé</w:t>
      </w:r>
    </w:p>
    <w:p w:rsidR="006716C0" w:rsidRPr="006716C0" w:rsidRDefault="006716C0" w:rsidP="006716C0">
      <w:pPr>
        <w:pStyle w:val="Titre3"/>
        <w:jc w:val="both"/>
        <w:rPr>
          <w:rFonts w:asciiTheme="majorBidi" w:hAnsiTheme="majorBidi" w:cstheme="majorBidi"/>
          <w:b w:val="0"/>
          <w:bCs w:val="0"/>
          <w:sz w:val="24"/>
          <w:szCs w:val="24"/>
        </w:rPr>
      </w:pPr>
      <w:r w:rsidRPr="006716C0">
        <w:rPr>
          <w:rFonts w:asciiTheme="majorBidi" w:hAnsiTheme="majorBidi" w:cstheme="majorBidi"/>
          <w:b w:val="0"/>
          <w:bCs w:val="0"/>
          <w:sz w:val="24"/>
          <w:szCs w:val="24"/>
        </w:rPr>
        <w:t>Le groupe travaille sur :</w:t>
      </w:r>
    </w:p>
    <w:p w:rsidR="006716C0" w:rsidRPr="006716C0" w:rsidRDefault="006716C0" w:rsidP="006716C0">
      <w:pPr>
        <w:pStyle w:val="Titre3"/>
        <w:numPr>
          <w:ilvl w:val="0"/>
          <w:numId w:val="1"/>
        </w:numPr>
        <w:jc w:val="both"/>
        <w:rPr>
          <w:rFonts w:asciiTheme="majorBidi" w:hAnsiTheme="majorBidi" w:cstheme="majorBidi"/>
          <w:b w:val="0"/>
          <w:bCs w:val="0"/>
          <w:sz w:val="24"/>
          <w:szCs w:val="24"/>
        </w:rPr>
      </w:pPr>
      <w:r w:rsidRPr="006716C0">
        <w:rPr>
          <w:rFonts w:asciiTheme="majorBidi" w:hAnsiTheme="majorBidi" w:cstheme="majorBidi"/>
          <w:b w:val="0"/>
          <w:bCs w:val="0"/>
          <w:sz w:val="24"/>
          <w:szCs w:val="24"/>
        </w:rPr>
        <w:t xml:space="preserve">Le choix du domaine </w:t>
      </w:r>
    </w:p>
    <w:p w:rsidR="006716C0" w:rsidRPr="006716C0" w:rsidRDefault="006716C0" w:rsidP="006716C0">
      <w:pPr>
        <w:pStyle w:val="Titre3"/>
        <w:numPr>
          <w:ilvl w:val="0"/>
          <w:numId w:val="1"/>
        </w:numPr>
        <w:jc w:val="both"/>
        <w:rPr>
          <w:rFonts w:asciiTheme="majorBidi" w:hAnsiTheme="majorBidi" w:cstheme="majorBidi"/>
          <w:b w:val="0"/>
          <w:bCs w:val="0"/>
          <w:sz w:val="24"/>
          <w:szCs w:val="24"/>
        </w:rPr>
      </w:pPr>
      <w:r w:rsidRPr="006716C0">
        <w:rPr>
          <w:rFonts w:asciiTheme="majorBidi" w:hAnsiTheme="majorBidi" w:cstheme="majorBidi"/>
          <w:b w:val="0"/>
          <w:bCs w:val="0"/>
          <w:sz w:val="24"/>
          <w:szCs w:val="24"/>
        </w:rPr>
        <w:t>La définition des différents points de décision et leur analyse de risques</w:t>
      </w:r>
    </w:p>
    <w:p w:rsidR="006716C0" w:rsidRPr="006716C0" w:rsidRDefault="006716C0" w:rsidP="006716C0">
      <w:pPr>
        <w:pStyle w:val="Titre3"/>
        <w:numPr>
          <w:ilvl w:val="0"/>
          <w:numId w:val="1"/>
        </w:numPr>
        <w:jc w:val="both"/>
        <w:rPr>
          <w:rFonts w:asciiTheme="majorBidi" w:hAnsiTheme="majorBidi" w:cstheme="majorBidi"/>
          <w:b w:val="0"/>
          <w:bCs w:val="0"/>
          <w:sz w:val="24"/>
          <w:szCs w:val="24"/>
        </w:rPr>
      </w:pPr>
      <w:r w:rsidRPr="006716C0">
        <w:rPr>
          <w:rFonts w:asciiTheme="majorBidi" w:hAnsiTheme="majorBidi" w:cstheme="majorBidi"/>
          <w:b w:val="0"/>
          <w:bCs w:val="0"/>
          <w:sz w:val="24"/>
          <w:szCs w:val="24"/>
        </w:rPr>
        <w:t>La détermination des points critiques et leur gestion.</w:t>
      </w:r>
    </w:p>
    <w:p w:rsidR="00771902" w:rsidRPr="00771902" w:rsidRDefault="00771902" w:rsidP="001C00CF">
      <w:pPr>
        <w:pStyle w:val="Titre3"/>
        <w:jc w:val="both"/>
      </w:pPr>
      <w:r>
        <w:t>2022</w:t>
      </w:r>
      <w:r w:rsidRPr="00771902">
        <w:t>-aujourd’hui :</w:t>
      </w:r>
      <w:r w:rsidR="000E71B3">
        <w:t xml:space="preserve"> P</w:t>
      </w:r>
      <w:r w:rsidRPr="00771902">
        <w:t xml:space="preserve">oint focal au niveau de la DPM pour </w:t>
      </w:r>
      <w:r>
        <w:t xml:space="preserve">le plan triennal de </w:t>
      </w:r>
      <w:proofErr w:type="gramStart"/>
      <w:r>
        <w:t>développement</w:t>
      </w:r>
      <w:proofErr w:type="gramEnd"/>
      <w:r>
        <w:t xml:space="preserve"> en Tunisie</w:t>
      </w:r>
      <w:r w:rsidRPr="00771902">
        <w:t xml:space="preserve"> (2023-20</w:t>
      </w:r>
      <w:r>
        <w:t>25</w:t>
      </w:r>
      <w:r w:rsidRPr="00771902">
        <w:t>)</w:t>
      </w:r>
    </w:p>
    <w:p w:rsidR="00771902" w:rsidRPr="00AF6FD9" w:rsidRDefault="00771902" w:rsidP="001C00CF">
      <w:p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En tant que point focal, j’ai participé activement aux travaux pour :</w:t>
      </w:r>
    </w:p>
    <w:p w:rsidR="00771902" w:rsidRPr="00AF6FD9" w:rsidRDefault="00771902" w:rsidP="001C00CF">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L’élaboration du plan dans sa partie qui concerne le secteur pharmaceutique en Tunisie</w:t>
      </w:r>
    </w:p>
    <w:p w:rsidR="00771902" w:rsidRPr="00AF6FD9" w:rsidRDefault="00771902" w:rsidP="001C00CF">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 xml:space="preserve">Le suivi de la réalisation du plan et la préparation des rapports concernant l’axe du secteur pharmaceutique. </w:t>
      </w:r>
    </w:p>
    <w:p w:rsidR="004C51FB" w:rsidRDefault="004C51FB" w:rsidP="001C00CF">
      <w:pPr>
        <w:spacing w:before="100" w:beforeAutospacing="1" w:after="100" w:afterAutospacing="1"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2020-aujourd’hui : point focal au niveau de la DPM pour la politique pharmaceutique nationale</w:t>
      </w:r>
      <w:r w:rsidR="00F178C7">
        <w:rPr>
          <w:rFonts w:ascii="Times New Roman" w:eastAsia="Times New Roman" w:hAnsi="Times New Roman" w:cs="Times New Roman"/>
          <w:b/>
          <w:bCs/>
          <w:sz w:val="24"/>
          <w:szCs w:val="24"/>
          <w:lang w:eastAsia="fr-FR"/>
        </w:rPr>
        <w:t xml:space="preserve"> (2023-2030)</w:t>
      </w:r>
    </w:p>
    <w:p w:rsidR="004C51FB" w:rsidRPr="00AF6FD9" w:rsidRDefault="004C51FB" w:rsidP="001C00CF">
      <w:p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lastRenderedPageBreak/>
        <w:t xml:space="preserve">En tant que point focal, j’ai </w:t>
      </w:r>
      <w:r w:rsidR="00F178C7" w:rsidRPr="00AF6FD9">
        <w:rPr>
          <w:rFonts w:asciiTheme="majorBidi" w:eastAsia="Times New Roman" w:hAnsiTheme="majorBidi" w:cstheme="majorBidi"/>
          <w:sz w:val="24"/>
          <w:szCs w:val="24"/>
          <w:lang w:eastAsia="fr-FR"/>
        </w:rPr>
        <w:t>participé activement aux</w:t>
      </w:r>
      <w:r w:rsidRPr="00AF6FD9">
        <w:rPr>
          <w:rFonts w:asciiTheme="majorBidi" w:eastAsia="Times New Roman" w:hAnsiTheme="majorBidi" w:cstheme="majorBidi"/>
          <w:sz w:val="24"/>
          <w:szCs w:val="24"/>
          <w:lang w:eastAsia="fr-FR"/>
        </w:rPr>
        <w:t xml:space="preserve"> travaux pour :</w:t>
      </w:r>
    </w:p>
    <w:p w:rsidR="00F178C7" w:rsidRPr="00AF6FD9" w:rsidRDefault="00F178C7" w:rsidP="001C00CF">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L’analyse SWOT du secteur pharmaceutique en Tunisie</w:t>
      </w:r>
    </w:p>
    <w:p w:rsidR="00C72B87" w:rsidRPr="00AF6FD9" w:rsidRDefault="004C51FB" w:rsidP="001C00CF">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L’</w:t>
      </w:r>
      <w:r w:rsidR="00F178C7" w:rsidRPr="00AF6FD9">
        <w:rPr>
          <w:rFonts w:asciiTheme="majorBidi" w:eastAsia="Times New Roman" w:hAnsiTheme="majorBidi" w:cstheme="majorBidi"/>
          <w:sz w:val="24"/>
          <w:szCs w:val="24"/>
          <w:lang w:eastAsia="fr-FR"/>
        </w:rPr>
        <w:t>élaboration de la stratégie nationale du secteur pharmaceutique</w:t>
      </w:r>
      <w:r w:rsidRPr="00AF6FD9">
        <w:rPr>
          <w:rFonts w:asciiTheme="majorBidi" w:eastAsia="Times New Roman" w:hAnsiTheme="majorBidi" w:cstheme="majorBidi"/>
          <w:sz w:val="24"/>
          <w:szCs w:val="24"/>
          <w:lang w:eastAsia="fr-FR"/>
        </w:rPr>
        <w:t xml:space="preserve"> </w:t>
      </w:r>
      <w:r w:rsidR="00F178C7" w:rsidRPr="00AF6FD9">
        <w:rPr>
          <w:rFonts w:asciiTheme="majorBidi" w:eastAsia="Times New Roman" w:hAnsiTheme="majorBidi" w:cstheme="majorBidi"/>
          <w:sz w:val="24"/>
          <w:szCs w:val="24"/>
          <w:lang w:eastAsia="fr-FR"/>
        </w:rPr>
        <w:t>2023-2030</w:t>
      </w:r>
      <w:r w:rsidR="00771902" w:rsidRPr="00AF6FD9">
        <w:rPr>
          <w:rFonts w:asciiTheme="majorBidi" w:eastAsia="Times New Roman" w:hAnsiTheme="majorBidi" w:cstheme="majorBidi"/>
          <w:sz w:val="24"/>
          <w:szCs w:val="24"/>
          <w:lang w:eastAsia="fr-FR"/>
        </w:rPr>
        <w:t xml:space="preserve"> et son suivi.</w:t>
      </w:r>
    </w:p>
    <w:p w:rsidR="00EC05D3" w:rsidRPr="00AF6FD9" w:rsidRDefault="00EC05D3" w:rsidP="001C00CF">
      <w:p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Ce projet visant l’amélioration de l’accès du citoyen a des médicaments de qualité, surs et efficaces, a été inclus dans les travaux du conseil de la sécurité nationale.</w:t>
      </w:r>
    </w:p>
    <w:p w:rsidR="00C42F9C" w:rsidRPr="00FC6777" w:rsidRDefault="00C42F9C" w:rsidP="001C00CF">
      <w:pPr>
        <w:pStyle w:val="Titre3"/>
        <w:jc w:val="both"/>
      </w:pPr>
      <w:r>
        <w:t xml:space="preserve">2021 : </w:t>
      </w:r>
      <w:r w:rsidRPr="00FC6777">
        <w:t>Point focal au niveau de la DPM coordinatrice de la cellule d’implémentation et de suivi de la vaccination anti-Covid19 dans les officines</w:t>
      </w:r>
    </w:p>
    <w:p w:rsidR="00C42F9C" w:rsidRPr="00AF6FD9" w:rsidRDefault="00C42F9C" w:rsidP="001C00CF">
      <w:p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Afin de rapprocher la vaccination anti-Covid</w:t>
      </w:r>
      <w:r w:rsidR="00EC05D3" w:rsidRPr="00AF6FD9">
        <w:rPr>
          <w:rFonts w:asciiTheme="majorBidi" w:eastAsia="Times New Roman" w:hAnsiTheme="majorBidi" w:cstheme="majorBidi"/>
          <w:sz w:val="24"/>
          <w:szCs w:val="24"/>
          <w:lang w:eastAsia="fr-FR"/>
        </w:rPr>
        <w:t>19</w:t>
      </w:r>
      <w:r w:rsidRPr="00AF6FD9">
        <w:rPr>
          <w:rFonts w:asciiTheme="majorBidi" w:eastAsia="Times New Roman" w:hAnsiTheme="majorBidi" w:cstheme="majorBidi"/>
          <w:sz w:val="24"/>
          <w:szCs w:val="24"/>
          <w:lang w:eastAsia="fr-FR"/>
        </w:rPr>
        <w:t xml:space="preserve"> aux citoyens, la DPM a travaillé sur la vaccination dans les officines, où on a élaboré un guide de la vaccination en officine, expliquant les procédures logistiques</w:t>
      </w:r>
      <w:r w:rsidR="00EC05D3" w:rsidRPr="00AF6FD9">
        <w:rPr>
          <w:rFonts w:asciiTheme="majorBidi" w:eastAsia="Times New Roman" w:hAnsiTheme="majorBidi" w:cstheme="majorBidi"/>
          <w:sz w:val="24"/>
          <w:szCs w:val="24"/>
          <w:lang w:eastAsia="fr-FR"/>
        </w:rPr>
        <w:t xml:space="preserve"> d’approvisionnement des officines en vaccins anti-Covid19 et</w:t>
      </w:r>
      <w:r w:rsidRPr="00AF6FD9">
        <w:rPr>
          <w:rFonts w:asciiTheme="majorBidi" w:eastAsia="Times New Roman" w:hAnsiTheme="majorBidi" w:cstheme="majorBidi"/>
          <w:sz w:val="24"/>
          <w:szCs w:val="24"/>
          <w:lang w:eastAsia="fr-FR"/>
        </w:rPr>
        <w:t xml:space="preserve"> l’utilisation de la plateforme </w:t>
      </w:r>
      <w:proofErr w:type="spellStart"/>
      <w:r w:rsidR="00C50AAD" w:rsidRPr="00AF6FD9">
        <w:rPr>
          <w:rFonts w:asciiTheme="majorBidi" w:eastAsia="Times New Roman" w:hAnsiTheme="majorBidi" w:cstheme="majorBidi"/>
          <w:sz w:val="24"/>
          <w:szCs w:val="24"/>
          <w:lang w:eastAsia="fr-FR"/>
        </w:rPr>
        <w:t>E</w:t>
      </w:r>
      <w:r w:rsidRPr="00AF6FD9">
        <w:rPr>
          <w:rFonts w:asciiTheme="majorBidi" w:eastAsia="Times New Roman" w:hAnsiTheme="majorBidi" w:cstheme="majorBidi"/>
          <w:sz w:val="24"/>
          <w:szCs w:val="24"/>
          <w:lang w:eastAsia="fr-FR"/>
        </w:rPr>
        <w:t>vax</w:t>
      </w:r>
      <w:proofErr w:type="spellEnd"/>
      <w:r w:rsidRPr="00AF6FD9">
        <w:rPr>
          <w:rFonts w:asciiTheme="majorBidi" w:eastAsia="Times New Roman" w:hAnsiTheme="majorBidi" w:cstheme="majorBidi"/>
          <w:sz w:val="24"/>
          <w:szCs w:val="24"/>
          <w:lang w:eastAsia="fr-FR"/>
        </w:rPr>
        <w:t xml:space="preserve"> dédiée à la vaccination en Tunisie</w:t>
      </w:r>
      <w:r w:rsidR="00EC05D3" w:rsidRPr="00AF6FD9">
        <w:rPr>
          <w:rFonts w:asciiTheme="majorBidi" w:eastAsia="Times New Roman" w:hAnsiTheme="majorBidi" w:cstheme="majorBidi"/>
          <w:sz w:val="24"/>
          <w:szCs w:val="24"/>
          <w:lang w:eastAsia="fr-FR"/>
        </w:rPr>
        <w:t>.</w:t>
      </w:r>
    </w:p>
    <w:p w:rsidR="00EC05D3" w:rsidRPr="00AF6FD9" w:rsidRDefault="00EC05D3" w:rsidP="001C00CF">
      <w:p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Ce projet m’a permis de travailler dans les situations d’urgence sanitaire.</w:t>
      </w:r>
    </w:p>
    <w:p w:rsidR="005F4DB9" w:rsidRPr="00FC6777" w:rsidRDefault="005F4DB9" w:rsidP="001C00CF">
      <w:pPr>
        <w:pStyle w:val="Titre3"/>
        <w:jc w:val="both"/>
      </w:pPr>
      <w:r>
        <w:t>2020-2021 : Project manager du projet</w:t>
      </w:r>
      <w:r w:rsidRPr="00FC6777">
        <w:t xml:space="preserve"> de la plateforme numérique de la traçabilité et de suivi des produits stupéfiants et psychotropes</w:t>
      </w:r>
      <w:r>
        <w:t xml:space="preserve"> en Tunisie</w:t>
      </w:r>
    </w:p>
    <w:p w:rsidR="00771902" w:rsidRPr="00AF6FD9" w:rsidRDefault="005F4DB9" w:rsidP="001C00CF">
      <w:p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 xml:space="preserve">Ce projet a été conçu et développé en collaboration avec les parties prenantes (DPM, DIP, CNOPT, syndicat des grossistes, des officines, </w:t>
      </w:r>
      <w:r w:rsidR="00C50AAD" w:rsidRPr="00AF6FD9">
        <w:rPr>
          <w:rFonts w:asciiTheme="majorBidi" w:eastAsia="Times New Roman" w:hAnsiTheme="majorBidi" w:cstheme="majorBidi"/>
          <w:sz w:val="24"/>
          <w:szCs w:val="24"/>
          <w:lang w:eastAsia="fr-FR"/>
        </w:rPr>
        <w:t>et des pharmacies hospitalières.</w:t>
      </w:r>
    </w:p>
    <w:p w:rsidR="00C50AAD" w:rsidRDefault="00C50AAD" w:rsidP="001C00CF">
      <w:pPr>
        <w:spacing w:before="100" w:beforeAutospacing="1" w:after="100" w:afterAutospacing="1" w:line="24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 xml:space="preserve">Il vise à tracer les dispensations des produits stupéfiants et psychotropes en garantissant la vérification instantanée de l’existence de chevauchement entre les ordonnances et en faisant un </w:t>
      </w:r>
      <w:proofErr w:type="spellStart"/>
      <w:r w:rsidRPr="00AF6FD9">
        <w:rPr>
          <w:rFonts w:asciiTheme="majorBidi" w:eastAsia="Times New Roman" w:hAnsiTheme="majorBidi" w:cstheme="majorBidi"/>
          <w:sz w:val="24"/>
          <w:szCs w:val="24"/>
          <w:lang w:eastAsia="fr-FR"/>
        </w:rPr>
        <w:t>reporting</w:t>
      </w:r>
      <w:proofErr w:type="spellEnd"/>
      <w:r w:rsidRPr="00AF6FD9">
        <w:rPr>
          <w:rFonts w:asciiTheme="majorBidi" w:eastAsia="Times New Roman" w:hAnsiTheme="majorBidi" w:cstheme="majorBidi"/>
          <w:sz w:val="24"/>
          <w:szCs w:val="24"/>
          <w:lang w:eastAsia="fr-FR"/>
        </w:rPr>
        <w:t xml:space="preserve"> aux autorités en ligne en temps réel des ventes </w:t>
      </w:r>
    </w:p>
    <w:p w:rsidR="00834F25" w:rsidRPr="00083FC7" w:rsidRDefault="00834F25" w:rsidP="00834F25">
      <w:pPr>
        <w:pStyle w:val="Titre3"/>
      </w:pPr>
      <w:r>
        <w:rPr>
          <w:sz w:val="28"/>
          <w:szCs w:val="28"/>
        </w:rPr>
        <w:t>2021 </w:t>
      </w:r>
      <w:proofErr w:type="gramStart"/>
      <w:r>
        <w:rPr>
          <w:sz w:val="28"/>
          <w:szCs w:val="28"/>
        </w:rPr>
        <w:t>:</w:t>
      </w:r>
      <w:r w:rsidRPr="00083FC7">
        <w:t>Point</w:t>
      </w:r>
      <w:proofErr w:type="gramEnd"/>
      <w:r w:rsidRPr="00083FC7">
        <w:t xml:space="preserve"> focal au niveau de la DPM du projet du rapport national volontaire </w:t>
      </w:r>
    </w:p>
    <w:p w:rsidR="00834F25" w:rsidRPr="00CB3477" w:rsidRDefault="00834F25" w:rsidP="00CB3477">
      <w:pPr>
        <w:rPr>
          <w:rFonts w:asciiTheme="majorBidi" w:hAnsiTheme="majorBidi" w:cstheme="majorBidi"/>
          <w:sz w:val="28"/>
          <w:szCs w:val="28"/>
        </w:rPr>
      </w:pPr>
      <w:r w:rsidRPr="00EA11B9">
        <w:rPr>
          <w:rFonts w:asciiTheme="majorBidi" w:hAnsiTheme="majorBidi" w:cstheme="majorBidi"/>
          <w:sz w:val="28"/>
          <w:szCs w:val="28"/>
        </w:rPr>
        <w:t xml:space="preserve">Lieu : </w:t>
      </w:r>
      <w:r>
        <w:rPr>
          <w:rFonts w:asciiTheme="majorBidi" w:hAnsiTheme="majorBidi" w:cstheme="majorBidi"/>
          <w:sz w:val="28"/>
          <w:szCs w:val="28"/>
        </w:rPr>
        <w:t>ministère de la santé (DEP : Direction des études et de planification)</w:t>
      </w:r>
    </w:p>
    <w:p w:rsidR="00834F25" w:rsidRPr="00083FC7" w:rsidRDefault="00834F25" w:rsidP="00834F25">
      <w:pPr>
        <w:pStyle w:val="Titre3"/>
      </w:pPr>
      <w:r>
        <w:rPr>
          <w:sz w:val="28"/>
          <w:szCs w:val="28"/>
        </w:rPr>
        <w:t>2021 </w:t>
      </w:r>
      <w:proofErr w:type="gramStart"/>
      <w:r>
        <w:rPr>
          <w:sz w:val="28"/>
          <w:szCs w:val="28"/>
        </w:rPr>
        <w:t>:</w:t>
      </w:r>
      <w:r w:rsidRPr="00083FC7">
        <w:t>Point</w:t>
      </w:r>
      <w:proofErr w:type="gramEnd"/>
      <w:r w:rsidRPr="00083FC7">
        <w:t xml:space="preserve"> focal au niveau de la DPM du projet </w:t>
      </w:r>
      <w:r>
        <w:t xml:space="preserve">gouvernemental de la simplification des procédures administratives </w:t>
      </w:r>
      <w:r w:rsidRPr="00083FC7">
        <w:t xml:space="preserve"> </w:t>
      </w:r>
    </w:p>
    <w:p w:rsidR="00834F25" w:rsidRPr="00834F25" w:rsidRDefault="00834F25" w:rsidP="00834F25">
      <w:pPr>
        <w:rPr>
          <w:rFonts w:asciiTheme="majorBidi" w:hAnsiTheme="majorBidi" w:cstheme="majorBidi"/>
          <w:sz w:val="28"/>
          <w:szCs w:val="28"/>
        </w:rPr>
      </w:pPr>
      <w:r w:rsidRPr="00EA11B9">
        <w:rPr>
          <w:rFonts w:asciiTheme="majorBidi" w:hAnsiTheme="majorBidi" w:cstheme="majorBidi"/>
          <w:sz w:val="28"/>
          <w:szCs w:val="28"/>
        </w:rPr>
        <w:t xml:space="preserve">Lieu : </w:t>
      </w:r>
      <w:r>
        <w:rPr>
          <w:rFonts w:asciiTheme="majorBidi" w:hAnsiTheme="majorBidi" w:cstheme="majorBidi"/>
          <w:sz w:val="28"/>
          <w:szCs w:val="28"/>
        </w:rPr>
        <w:t>Ministère de la santé (DOMI)</w:t>
      </w:r>
      <w:r w:rsidRPr="00EA11B9">
        <w:rPr>
          <w:rFonts w:asciiTheme="majorBidi" w:hAnsiTheme="majorBidi" w:cstheme="majorBidi"/>
          <w:sz w:val="28"/>
          <w:szCs w:val="28"/>
        </w:rPr>
        <w:t xml:space="preserve"> </w:t>
      </w:r>
    </w:p>
    <w:p w:rsidR="00834F25" w:rsidRDefault="00834F25" w:rsidP="00834F25"/>
    <w:p w:rsidR="00834F25" w:rsidRDefault="00834F25" w:rsidP="00834F25">
      <w:pPr>
        <w:rPr>
          <w:rFonts w:asciiTheme="majorBidi" w:eastAsia="Times New Roman" w:hAnsiTheme="majorBidi" w:cstheme="majorBidi"/>
          <w:color w:val="2E74B5" w:themeColor="accent1" w:themeShade="BF"/>
          <w:sz w:val="26"/>
          <w:szCs w:val="26"/>
        </w:rPr>
      </w:pPr>
      <w:r w:rsidRPr="005752AE">
        <w:rPr>
          <w:rFonts w:asciiTheme="majorBidi" w:eastAsia="Times New Roman" w:hAnsiTheme="majorBidi" w:cstheme="majorBidi"/>
          <w:color w:val="2E74B5" w:themeColor="accent1" w:themeShade="BF"/>
          <w:sz w:val="26"/>
          <w:szCs w:val="26"/>
        </w:rPr>
        <w:t xml:space="preserve">Responsable de la pharmacie du centre de vaccination </w:t>
      </w:r>
      <w:r>
        <w:rPr>
          <w:rFonts w:asciiTheme="majorBidi" w:eastAsia="Times New Roman" w:hAnsiTheme="majorBidi" w:cstheme="majorBidi"/>
          <w:color w:val="2E74B5" w:themeColor="accent1" w:themeShade="BF"/>
          <w:sz w:val="26"/>
          <w:szCs w:val="26"/>
        </w:rPr>
        <w:t>de la faculté de médecine de Sousse</w:t>
      </w:r>
    </w:p>
    <w:p w:rsidR="00834F25" w:rsidRPr="00EA11B9" w:rsidRDefault="00834F25" w:rsidP="00834F25">
      <w:pPr>
        <w:ind w:left="708"/>
        <w:rPr>
          <w:rFonts w:asciiTheme="majorBidi" w:hAnsiTheme="majorBidi" w:cstheme="majorBidi"/>
          <w:sz w:val="28"/>
          <w:szCs w:val="28"/>
        </w:rPr>
      </w:pPr>
      <w:r w:rsidRPr="00EA11B9">
        <w:rPr>
          <w:rFonts w:asciiTheme="majorBidi" w:hAnsiTheme="majorBidi" w:cstheme="majorBidi"/>
          <w:sz w:val="28"/>
          <w:szCs w:val="28"/>
        </w:rPr>
        <w:t xml:space="preserve">Lieu : </w:t>
      </w:r>
      <w:r>
        <w:rPr>
          <w:rFonts w:asciiTheme="majorBidi" w:hAnsiTheme="majorBidi" w:cstheme="majorBidi"/>
          <w:sz w:val="28"/>
          <w:szCs w:val="28"/>
        </w:rPr>
        <w:t xml:space="preserve">Centre de vaccination massive à la faculté de médecine de Sousse </w:t>
      </w:r>
    </w:p>
    <w:p w:rsidR="00834F25" w:rsidRDefault="00834F25" w:rsidP="00834F25">
      <w:pPr>
        <w:ind w:left="708"/>
      </w:pPr>
      <w:r w:rsidRPr="00EA11B9">
        <w:rPr>
          <w:rFonts w:asciiTheme="majorBidi" w:hAnsiTheme="majorBidi" w:cstheme="majorBidi"/>
          <w:sz w:val="28"/>
          <w:szCs w:val="28"/>
        </w:rPr>
        <w:t xml:space="preserve">Durée : </w:t>
      </w:r>
      <w:r>
        <w:rPr>
          <w:rFonts w:asciiTheme="majorBidi" w:hAnsiTheme="majorBidi" w:cstheme="majorBidi"/>
          <w:sz w:val="28"/>
          <w:szCs w:val="28"/>
        </w:rPr>
        <w:t xml:space="preserve">2021, les différentes journées de vaccination massives </w:t>
      </w:r>
    </w:p>
    <w:p w:rsidR="00834F25" w:rsidRDefault="00834F25" w:rsidP="001C00CF">
      <w:pPr>
        <w:spacing w:before="100" w:beforeAutospacing="1" w:after="100" w:afterAutospacing="1" w:line="240" w:lineRule="auto"/>
        <w:jc w:val="both"/>
        <w:rPr>
          <w:rFonts w:asciiTheme="majorBidi" w:eastAsia="Times New Roman" w:hAnsiTheme="majorBidi" w:cstheme="majorBidi"/>
          <w:sz w:val="24"/>
          <w:szCs w:val="24"/>
          <w:lang w:eastAsia="fr-FR"/>
        </w:rPr>
      </w:pPr>
    </w:p>
    <w:p w:rsidR="00834F25" w:rsidRPr="00AF6FD9" w:rsidRDefault="00834F25" w:rsidP="001C00CF">
      <w:pPr>
        <w:spacing w:before="100" w:beforeAutospacing="1" w:after="100" w:afterAutospacing="1" w:line="240" w:lineRule="auto"/>
        <w:jc w:val="both"/>
        <w:rPr>
          <w:rFonts w:asciiTheme="majorBidi" w:eastAsia="Times New Roman" w:hAnsiTheme="majorBidi" w:cstheme="majorBidi"/>
          <w:sz w:val="24"/>
          <w:szCs w:val="24"/>
          <w:lang w:eastAsia="fr-FR"/>
        </w:rPr>
      </w:pPr>
    </w:p>
    <w:p w:rsidR="00CF1DFD" w:rsidRPr="009B6512" w:rsidRDefault="009B6512" w:rsidP="001C00CF">
      <w:pPr>
        <w:pStyle w:val="Titre2"/>
        <w:jc w:val="both"/>
      </w:pPr>
      <w:r w:rsidRPr="009B6512">
        <w:t>2018-2019 :</w:t>
      </w:r>
      <w:r>
        <w:t xml:space="preserve"> </w:t>
      </w:r>
      <w:r w:rsidR="00CF1DFD" w:rsidRPr="009B6512">
        <w:t>Directrice technique et opérationnelle</w:t>
      </w:r>
      <w:r w:rsidRPr="009B6512">
        <w:t xml:space="preserve"> </w:t>
      </w:r>
      <w:r>
        <w:t>de l’</w:t>
      </w:r>
      <w:r w:rsidRPr="009B6512">
        <w:t>Industrie IR</w:t>
      </w:r>
      <w:r>
        <w:t xml:space="preserve">COS de compléments alimentaires, </w:t>
      </w:r>
      <w:r w:rsidRPr="009B6512">
        <w:t>des produits cosmétiques</w:t>
      </w:r>
      <w:r>
        <w:t xml:space="preserve"> et DM de classe 1</w:t>
      </w:r>
      <w:r w:rsidRPr="009B6512">
        <w:t xml:space="preserve"> (Marrakech- Maroc)</w:t>
      </w:r>
    </w:p>
    <w:p w:rsidR="001C00CF" w:rsidRPr="00AF6FD9" w:rsidRDefault="001C00CF" w:rsidP="001C00CF">
      <w:pPr>
        <w:spacing w:after="0" w:line="36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Mes missions en tant que directrice technique et opérationnelle étaient :</w:t>
      </w:r>
    </w:p>
    <w:p w:rsidR="001C00CF" w:rsidRPr="00AF6FD9" w:rsidRDefault="001C00CF" w:rsidP="001C00CF">
      <w:pPr>
        <w:pStyle w:val="Paragraphedeliste"/>
        <w:numPr>
          <w:ilvl w:val="0"/>
          <w:numId w:val="2"/>
        </w:numPr>
        <w:spacing w:after="0" w:line="36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 xml:space="preserve">Manager l’équipe technique composée de 70 personnes </w:t>
      </w:r>
    </w:p>
    <w:p w:rsidR="001C00CF" w:rsidRPr="00AF6FD9" w:rsidRDefault="001C00CF" w:rsidP="001C00CF">
      <w:pPr>
        <w:pStyle w:val="Paragraphedeliste"/>
        <w:numPr>
          <w:ilvl w:val="0"/>
          <w:numId w:val="2"/>
        </w:numPr>
        <w:spacing w:after="0" w:line="36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Organiser et suivre le travail des équipes R &amp; D, production, achat et logistique,</w:t>
      </w:r>
    </w:p>
    <w:p w:rsidR="001C00CF" w:rsidRPr="00AF6FD9" w:rsidRDefault="001C00CF" w:rsidP="001C00CF">
      <w:pPr>
        <w:pStyle w:val="Paragraphedeliste"/>
        <w:numPr>
          <w:ilvl w:val="0"/>
          <w:numId w:val="2"/>
        </w:numPr>
        <w:spacing w:after="0" w:line="36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Piloter le projet de l’industrie des compléments alimentaires,</w:t>
      </w:r>
    </w:p>
    <w:p w:rsidR="001C00CF" w:rsidRPr="00AF6FD9" w:rsidRDefault="001C00CF" w:rsidP="001C00CF">
      <w:pPr>
        <w:pStyle w:val="Paragraphedeliste"/>
        <w:numPr>
          <w:ilvl w:val="0"/>
          <w:numId w:val="2"/>
        </w:numPr>
        <w:spacing w:after="0" w:line="36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Collaborer avec les autorités,</w:t>
      </w:r>
    </w:p>
    <w:p w:rsidR="001C00CF" w:rsidRPr="00AF6FD9" w:rsidRDefault="001C00CF" w:rsidP="001C00CF">
      <w:pPr>
        <w:pStyle w:val="Paragraphedeliste"/>
        <w:numPr>
          <w:ilvl w:val="0"/>
          <w:numId w:val="2"/>
        </w:numPr>
        <w:spacing w:after="0" w:line="36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Gérer la collaboration avec prestataires de services et les partenariats (facultés, syndicats…),</w:t>
      </w:r>
    </w:p>
    <w:p w:rsidR="001C00CF" w:rsidRPr="00AF6FD9" w:rsidRDefault="001C00CF" w:rsidP="001C00CF">
      <w:pPr>
        <w:pStyle w:val="Paragraphedeliste"/>
        <w:numPr>
          <w:ilvl w:val="0"/>
          <w:numId w:val="2"/>
        </w:numPr>
        <w:spacing w:after="0" w:line="36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Coordonner le projet de transformation des plantes.</w:t>
      </w:r>
    </w:p>
    <w:p w:rsidR="00CF1DFD" w:rsidRPr="00CF1DFD" w:rsidRDefault="00CF1DFD" w:rsidP="001C00CF">
      <w:pPr>
        <w:spacing w:after="0" w:line="360" w:lineRule="auto"/>
        <w:ind w:left="708"/>
        <w:jc w:val="both"/>
        <w:rPr>
          <w:rFonts w:ascii="Times New Roman" w:eastAsia="Times New Roman" w:hAnsi="Times New Roman" w:cs="Times New Roman"/>
          <w:sz w:val="24"/>
          <w:szCs w:val="24"/>
          <w:lang w:eastAsia="fr-FR"/>
        </w:rPr>
      </w:pPr>
    </w:p>
    <w:p w:rsidR="00CF1DFD" w:rsidRPr="009B6512" w:rsidRDefault="009B6512" w:rsidP="001C00CF">
      <w:pPr>
        <w:pStyle w:val="Titre2"/>
        <w:jc w:val="both"/>
      </w:pPr>
      <w:r w:rsidRPr="009B6512">
        <w:t>2018-2019 :</w:t>
      </w:r>
      <w:r w:rsidR="001C00CF">
        <w:t xml:space="preserve"> </w:t>
      </w:r>
      <w:r w:rsidR="00CF1DFD" w:rsidRPr="009B6512">
        <w:t>Responsable du management de la qualité</w:t>
      </w:r>
      <w:r w:rsidRPr="009B6512">
        <w:t xml:space="preserve"> de l’Industrie IRCOS de compléments alimentaires, des produits cosmétiques et DM de classe </w:t>
      </w:r>
      <w:proofErr w:type="gramStart"/>
      <w:r w:rsidRPr="009B6512">
        <w:t>1  (</w:t>
      </w:r>
      <w:proofErr w:type="gramEnd"/>
      <w:r w:rsidRPr="009B6512">
        <w:t>Marrakech- Maroc)</w:t>
      </w:r>
    </w:p>
    <w:p w:rsidR="001A3CAC" w:rsidRPr="00AF6FD9" w:rsidRDefault="001A3CAC" w:rsidP="001C00CF">
      <w:pPr>
        <w:spacing w:after="0" w:line="36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 xml:space="preserve">Mes missions en tant que responsable qualité </w:t>
      </w:r>
      <w:r w:rsidR="00AF6FD9" w:rsidRPr="00AF6FD9">
        <w:rPr>
          <w:rFonts w:asciiTheme="majorBidi" w:eastAsia="Times New Roman" w:hAnsiTheme="majorBidi" w:cstheme="majorBidi"/>
          <w:sz w:val="24"/>
          <w:szCs w:val="24"/>
          <w:lang w:eastAsia="fr-FR"/>
        </w:rPr>
        <w:t>étaient :</w:t>
      </w:r>
    </w:p>
    <w:p w:rsidR="001A3CAC" w:rsidRPr="00AF6FD9" w:rsidRDefault="001A3CAC" w:rsidP="001C00CF">
      <w:pPr>
        <w:pStyle w:val="Paragraphedeliste"/>
        <w:numPr>
          <w:ilvl w:val="0"/>
          <w:numId w:val="2"/>
        </w:numPr>
        <w:spacing w:after="0" w:line="36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 xml:space="preserve"> Installer un système de management de la qualité dans le nouveau site de l’industrie en gérant la collaboration avec le cabinet de consulting.</w:t>
      </w:r>
    </w:p>
    <w:p w:rsidR="00CF1DFD" w:rsidRPr="00AF6FD9" w:rsidRDefault="001A3CAC" w:rsidP="001C00CF">
      <w:pPr>
        <w:pStyle w:val="Paragraphedeliste"/>
        <w:numPr>
          <w:ilvl w:val="0"/>
          <w:numId w:val="2"/>
        </w:numPr>
        <w:spacing w:after="0" w:line="36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 xml:space="preserve">Obtenir les certifications ISO nécessaires (ISO13485, ISO22716, ISO22000) la HACCP, le label Halal et </w:t>
      </w:r>
      <w:proofErr w:type="spellStart"/>
      <w:r w:rsidRPr="00AF6FD9">
        <w:rPr>
          <w:rFonts w:asciiTheme="majorBidi" w:eastAsia="Times New Roman" w:hAnsiTheme="majorBidi" w:cstheme="majorBidi"/>
          <w:sz w:val="24"/>
          <w:szCs w:val="24"/>
          <w:lang w:eastAsia="fr-FR"/>
        </w:rPr>
        <w:t>Ecocert</w:t>
      </w:r>
      <w:proofErr w:type="spellEnd"/>
      <w:r w:rsidRPr="00AF6FD9">
        <w:rPr>
          <w:rFonts w:asciiTheme="majorBidi" w:eastAsia="Times New Roman" w:hAnsiTheme="majorBidi" w:cstheme="majorBidi"/>
          <w:sz w:val="24"/>
          <w:szCs w:val="24"/>
          <w:lang w:eastAsia="fr-FR"/>
        </w:rPr>
        <w:t>. Tous les objectifs ont été atteints avec succès.</w:t>
      </w:r>
    </w:p>
    <w:p w:rsidR="00CF1DFD" w:rsidRPr="007E0157" w:rsidRDefault="00CF1DFD" w:rsidP="001C00CF">
      <w:pPr>
        <w:spacing w:after="0" w:line="360" w:lineRule="auto"/>
        <w:ind w:left="708"/>
        <w:jc w:val="both"/>
        <w:rPr>
          <w:rFonts w:asciiTheme="majorBidi" w:hAnsiTheme="majorBidi" w:cstheme="majorBidi"/>
        </w:rPr>
      </w:pPr>
    </w:p>
    <w:p w:rsidR="00CF1DFD" w:rsidRPr="00CF1DFD" w:rsidRDefault="00CF1DFD" w:rsidP="001C00CF">
      <w:pPr>
        <w:pStyle w:val="Titre2"/>
        <w:jc w:val="both"/>
      </w:pPr>
      <w:r w:rsidRPr="00CF1DFD">
        <w:t>2016-</w:t>
      </w:r>
      <w:proofErr w:type="gramStart"/>
      <w:r w:rsidRPr="00CF1DFD">
        <w:t>2018:</w:t>
      </w:r>
      <w:proofErr w:type="gramEnd"/>
      <w:r w:rsidR="00AF6FD9">
        <w:t xml:space="preserve"> </w:t>
      </w:r>
      <w:r w:rsidRPr="00CF1DFD">
        <w:t>Pharmacienne responsable du médicament à la pharmacie centrale pénitentiaire à la Direction générale des prisons et de la rééducation</w:t>
      </w:r>
      <w:r>
        <w:t xml:space="preserve">, </w:t>
      </w:r>
      <w:r w:rsidR="001C00CF">
        <w:t>(</w:t>
      </w:r>
      <w:proofErr w:type="spellStart"/>
      <w:r>
        <w:t>Mornaguia</w:t>
      </w:r>
      <w:proofErr w:type="spellEnd"/>
      <w:r>
        <w:t>/Tunis, Tunisie</w:t>
      </w:r>
      <w:r w:rsidR="001C00CF">
        <w:t>)</w:t>
      </w:r>
    </w:p>
    <w:p w:rsidR="003F4B8F" w:rsidRPr="00AF6FD9" w:rsidRDefault="00CF1DFD" w:rsidP="001C00CF">
      <w:pPr>
        <w:spacing w:after="0" w:line="360" w:lineRule="auto"/>
        <w:jc w:val="both"/>
        <w:rPr>
          <w:rFonts w:asciiTheme="majorBidi" w:eastAsia="Times New Roman" w:hAnsiTheme="majorBidi" w:cstheme="majorBidi"/>
          <w:sz w:val="24"/>
          <w:szCs w:val="24"/>
          <w:lang w:eastAsia="fr-FR"/>
        </w:rPr>
      </w:pPr>
      <w:r w:rsidRPr="00AF6FD9">
        <w:rPr>
          <w:rFonts w:asciiTheme="majorBidi" w:eastAsia="Times New Roman" w:hAnsiTheme="majorBidi" w:cstheme="majorBidi"/>
          <w:sz w:val="24"/>
          <w:szCs w:val="24"/>
          <w:lang w:eastAsia="fr-FR"/>
        </w:rPr>
        <w:t xml:space="preserve">En plus de la gestion du stock de médicament pour la totalité des prisons et centres de rééducation en Tunisie, j’ai géré le projet </w:t>
      </w:r>
      <w:r w:rsidR="003F4B8F" w:rsidRPr="00AF6FD9">
        <w:rPr>
          <w:rFonts w:asciiTheme="majorBidi" w:eastAsia="Times New Roman" w:hAnsiTheme="majorBidi" w:cstheme="majorBidi"/>
          <w:sz w:val="24"/>
          <w:szCs w:val="24"/>
          <w:lang w:eastAsia="fr-FR"/>
        </w:rPr>
        <w:t xml:space="preserve">de la plateforme numérique de gestion du stock et de traçabilité des médicaments au niveau de la pharmacie centrale pénitentiaire </w:t>
      </w:r>
      <w:r w:rsidRPr="00AF6FD9">
        <w:rPr>
          <w:rFonts w:asciiTheme="majorBidi" w:eastAsia="Times New Roman" w:hAnsiTheme="majorBidi" w:cstheme="majorBidi"/>
          <w:sz w:val="24"/>
          <w:szCs w:val="24"/>
          <w:lang w:eastAsia="fr-FR"/>
        </w:rPr>
        <w:t>qui a été développé en collaboration avec le centre informatique de la DGPR</w:t>
      </w:r>
      <w:r w:rsidR="00AF6FD9">
        <w:rPr>
          <w:rFonts w:asciiTheme="majorBidi" w:eastAsia="Times New Roman" w:hAnsiTheme="majorBidi" w:cstheme="majorBidi"/>
          <w:sz w:val="24"/>
          <w:szCs w:val="24"/>
          <w:lang w:eastAsia="fr-FR"/>
        </w:rPr>
        <w:t>.</w:t>
      </w:r>
    </w:p>
    <w:p w:rsidR="00AF6FD9" w:rsidRPr="002F03F1" w:rsidRDefault="00AF6FD9" w:rsidP="00AF6FD9">
      <w:pPr>
        <w:pStyle w:val="Titre2"/>
        <w:rPr>
          <w:rFonts w:eastAsia="Arial"/>
        </w:rPr>
      </w:pPr>
      <w:r>
        <w:rPr>
          <w:rFonts w:eastAsia="Arial"/>
        </w:rPr>
        <w:t>2013-</w:t>
      </w:r>
      <w:r w:rsidRPr="00AF6FD9">
        <w:rPr>
          <w:rFonts w:eastAsia="Arial"/>
        </w:rPr>
        <w:t xml:space="preserve">2014 </w:t>
      </w:r>
      <w:r w:rsidRPr="002F03F1">
        <w:rPr>
          <w:rFonts w:eastAsia="Arial"/>
        </w:rPr>
        <w:t>Enseignante vacataire dans le centre de formation professionnelle des aides préparateurs en pharmacie, (Monastir-Tunisie)</w:t>
      </w:r>
    </w:p>
    <w:p w:rsidR="00AF6FD9" w:rsidRPr="00AF6FD9" w:rsidRDefault="00AF6FD9" w:rsidP="00AF6FD9">
      <w:pPr>
        <w:spacing w:after="0" w:line="360" w:lineRule="auto"/>
        <w:rPr>
          <w:rFonts w:asciiTheme="majorBidi" w:eastAsia="Arial" w:hAnsiTheme="majorBidi" w:cstheme="majorBidi"/>
          <w:color w:val="3F3A38"/>
          <w:sz w:val="24"/>
          <w:szCs w:val="24"/>
        </w:rPr>
      </w:pPr>
      <w:r w:rsidRPr="00AF6FD9">
        <w:rPr>
          <w:rFonts w:asciiTheme="majorBidi" w:eastAsia="Arial" w:hAnsiTheme="majorBidi" w:cstheme="majorBidi"/>
          <w:color w:val="3F3A38"/>
          <w:sz w:val="24"/>
          <w:szCs w:val="24"/>
        </w:rPr>
        <w:t>Matières enseignées :</w:t>
      </w:r>
    </w:p>
    <w:p w:rsidR="00AF6FD9" w:rsidRPr="00AF6FD9" w:rsidRDefault="00AF6FD9" w:rsidP="00AF6FD9">
      <w:pPr>
        <w:pStyle w:val="Paragraphedeliste"/>
        <w:numPr>
          <w:ilvl w:val="0"/>
          <w:numId w:val="13"/>
        </w:numPr>
        <w:spacing w:after="0" w:line="360" w:lineRule="auto"/>
        <w:jc w:val="both"/>
        <w:rPr>
          <w:rFonts w:asciiTheme="majorBidi" w:eastAsia="Arial" w:hAnsiTheme="majorBidi" w:cstheme="majorBidi"/>
          <w:color w:val="3F3A38"/>
          <w:sz w:val="24"/>
          <w:szCs w:val="24"/>
        </w:rPr>
      </w:pPr>
      <w:r w:rsidRPr="00AF6FD9">
        <w:rPr>
          <w:rFonts w:asciiTheme="majorBidi" w:eastAsia="Arial" w:hAnsiTheme="majorBidi" w:cstheme="majorBidi"/>
          <w:color w:val="3F3A38"/>
          <w:sz w:val="24"/>
          <w:szCs w:val="24"/>
        </w:rPr>
        <w:t>Chimie générale</w:t>
      </w:r>
    </w:p>
    <w:p w:rsidR="00AF6FD9" w:rsidRPr="00834F25" w:rsidRDefault="00AF6FD9" w:rsidP="00834F25">
      <w:pPr>
        <w:pStyle w:val="Paragraphedeliste"/>
        <w:numPr>
          <w:ilvl w:val="0"/>
          <w:numId w:val="13"/>
        </w:numPr>
        <w:spacing w:after="0" w:line="360" w:lineRule="auto"/>
        <w:jc w:val="both"/>
        <w:rPr>
          <w:rFonts w:asciiTheme="majorBidi" w:eastAsia="Arial" w:hAnsiTheme="majorBidi" w:cstheme="majorBidi"/>
          <w:color w:val="3F3A38"/>
          <w:sz w:val="24"/>
          <w:szCs w:val="24"/>
        </w:rPr>
      </w:pPr>
      <w:r w:rsidRPr="00AF6FD9">
        <w:rPr>
          <w:rFonts w:asciiTheme="majorBidi" w:eastAsia="Arial" w:hAnsiTheme="majorBidi" w:cstheme="majorBidi"/>
          <w:color w:val="3F3A38"/>
          <w:sz w:val="24"/>
          <w:szCs w:val="24"/>
        </w:rPr>
        <w:t>Pharmacie galénique</w:t>
      </w:r>
    </w:p>
    <w:p w:rsidR="00AF6FD9" w:rsidRPr="002F03F1" w:rsidRDefault="00AF6FD9" w:rsidP="00AF6FD9">
      <w:pPr>
        <w:pStyle w:val="Titre2"/>
        <w:rPr>
          <w:rFonts w:eastAsia="Arial"/>
        </w:rPr>
      </w:pPr>
      <w:r>
        <w:rPr>
          <w:rFonts w:eastAsia="Arial"/>
        </w:rPr>
        <w:lastRenderedPageBreak/>
        <w:t xml:space="preserve">2013 : </w:t>
      </w:r>
      <w:r w:rsidRPr="002F03F1">
        <w:rPr>
          <w:rFonts w:eastAsia="Arial"/>
        </w:rPr>
        <w:t xml:space="preserve">Pharmacienne assistante à la pharmacie </w:t>
      </w:r>
      <w:proofErr w:type="spellStart"/>
      <w:r w:rsidRPr="002F03F1">
        <w:rPr>
          <w:rFonts w:eastAsia="Arial"/>
        </w:rPr>
        <w:t>Boughzala</w:t>
      </w:r>
      <w:proofErr w:type="spellEnd"/>
      <w:r w:rsidRPr="002F03F1">
        <w:rPr>
          <w:rFonts w:eastAsia="Arial"/>
        </w:rPr>
        <w:t xml:space="preserve"> (Nabeul -Tunisie)</w:t>
      </w:r>
    </w:p>
    <w:p w:rsidR="00AF6FD9" w:rsidRPr="00AF6FD9" w:rsidRDefault="00AF6FD9" w:rsidP="00AF6FD9">
      <w:pPr>
        <w:spacing w:after="0" w:line="360" w:lineRule="auto"/>
        <w:rPr>
          <w:rFonts w:asciiTheme="majorBidi" w:eastAsia="Arial" w:hAnsiTheme="majorBidi" w:cstheme="majorBidi"/>
          <w:color w:val="3F3A38"/>
          <w:sz w:val="24"/>
          <w:szCs w:val="24"/>
        </w:rPr>
      </w:pPr>
      <w:r w:rsidRPr="00AF6FD9">
        <w:rPr>
          <w:rFonts w:asciiTheme="majorBidi" w:eastAsia="Arial" w:hAnsiTheme="majorBidi" w:cstheme="majorBidi"/>
          <w:color w:val="3F3A38"/>
          <w:sz w:val="24"/>
          <w:szCs w:val="24"/>
        </w:rPr>
        <w:t>Compétences acquises et tâches accordées :</w:t>
      </w:r>
    </w:p>
    <w:p w:rsidR="00AF6FD9" w:rsidRPr="00AF6FD9" w:rsidRDefault="00AF6FD9" w:rsidP="00AF6FD9">
      <w:pPr>
        <w:pStyle w:val="Paragraphedeliste"/>
        <w:spacing w:after="0" w:line="360" w:lineRule="auto"/>
        <w:ind w:left="1069"/>
        <w:rPr>
          <w:rFonts w:asciiTheme="majorBidi" w:eastAsia="Arial" w:hAnsiTheme="majorBidi" w:cstheme="majorBidi"/>
          <w:color w:val="3F3A38"/>
          <w:sz w:val="24"/>
          <w:szCs w:val="24"/>
        </w:rPr>
      </w:pPr>
      <w:r w:rsidRPr="00AF6FD9">
        <w:rPr>
          <w:rFonts w:asciiTheme="majorBidi" w:eastAsia="Arial" w:hAnsiTheme="majorBidi" w:cstheme="majorBidi"/>
          <w:color w:val="3F3A38"/>
          <w:sz w:val="24"/>
          <w:szCs w:val="24"/>
        </w:rPr>
        <w:t>-</w:t>
      </w:r>
      <w:r w:rsidRPr="00AF6FD9">
        <w:rPr>
          <w:rFonts w:asciiTheme="majorBidi" w:eastAsia="Arial" w:hAnsiTheme="majorBidi" w:cstheme="majorBidi"/>
          <w:color w:val="3F3A38"/>
          <w:sz w:val="24"/>
          <w:szCs w:val="24"/>
        </w:rPr>
        <w:tab/>
        <w:t xml:space="preserve">Supervision de la gestion du stock à la pharmacie </w:t>
      </w:r>
    </w:p>
    <w:p w:rsidR="00AF6FD9" w:rsidRPr="00AF6FD9" w:rsidRDefault="00AF6FD9" w:rsidP="00AF6FD9">
      <w:pPr>
        <w:pStyle w:val="Paragraphedeliste"/>
        <w:spacing w:after="0" w:line="360" w:lineRule="auto"/>
        <w:ind w:left="1069"/>
        <w:rPr>
          <w:rFonts w:asciiTheme="majorBidi" w:eastAsia="Arial" w:hAnsiTheme="majorBidi" w:cstheme="majorBidi"/>
          <w:color w:val="3F3A38"/>
          <w:sz w:val="24"/>
          <w:szCs w:val="24"/>
        </w:rPr>
      </w:pPr>
      <w:r w:rsidRPr="00AF6FD9">
        <w:rPr>
          <w:rFonts w:asciiTheme="majorBidi" w:eastAsia="Arial" w:hAnsiTheme="majorBidi" w:cstheme="majorBidi"/>
          <w:color w:val="3F3A38"/>
          <w:sz w:val="24"/>
          <w:szCs w:val="24"/>
        </w:rPr>
        <w:t>-</w:t>
      </w:r>
      <w:r w:rsidRPr="00AF6FD9">
        <w:rPr>
          <w:rFonts w:asciiTheme="majorBidi" w:eastAsia="Arial" w:hAnsiTheme="majorBidi" w:cstheme="majorBidi"/>
          <w:color w:val="3F3A38"/>
          <w:sz w:val="24"/>
          <w:szCs w:val="24"/>
        </w:rPr>
        <w:tab/>
        <w:t xml:space="preserve">Préparer avec l’équipe </w:t>
      </w:r>
      <w:proofErr w:type="gramStart"/>
      <w:r w:rsidRPr="00AF6FD9">
        <w:rPr>
          <w:rFonts w:asciiTheme="majorBidi" w:eastAsia="Arial" w:hAnsiTheme="majorBidi" w:cstheme="majorBidi"/>
          <w:color w:val="3F3A38"/>
          <w:sz w:val="24"/>
          <w:szCs w:val="24"/>
        </w:rPr>
        <w:t>de la</w:t>
      </w:r>
      <w:proofErr w:type="gramEnd"/>
      <w:r w:rsidRPr="00AF6FD9">
        <w:rPr>
          <w:rFonts w:asciiTheme="majorBidi" w:eastAsia="Arial" w:hAnsiTheme="majorBidi" w:cstheme="majorBidi"/>
          <w:color w:val="3F3A38"/>
          <w:sz w:val="24"/>
          <w:szCs w:val="24"/>
        </w:rPr>
        <w:t xml:space="preserve"> para pharmacie la stratégie marketing interne de la pharmacie</w:t>
      </w:r>
    </w:p>
    <w:p w:rsidR="00AF6FD9" w:rsidRPr="00AF6FD9" w:rsidRDefault="00AF6FD9" w:rsidP="00AF6FD9">
      <w:pPr>
        <w:pStyle w:val="Paragraphedeliste"/>
        <w:spacing w:after="0" w:line="360" w:lineRule="auto"/>
        <w:ind w:left="1069"/>
        <w:rPr>
          <w:rFonts w:asciiTheme="majorBidi" w:eastAsia="Arial" w:hAnsiTheme="majorBidi" w:cstheme="majorBidi"/>
          <w:color w:val="3F3A38"/>
          <w:sz w:val="24"/>
          <w:szCs w:val="24"/>
          <w:lang w:val="en-US"/>
        </w:rPr>
      </w:pPr>
      <w:r w:rsidRPr="00AF6FD9">
        <w:rPr>
          <w:rFonts w:asciiTheme="majorBidi" w:eastAsia="Arial" w:hAnsiTheme="majorBidi" w:cstheme="majorBidi"/>
          <w:color w:val="3F3A38"/>
          <w:sz w:val="24"/>
          <w:szCs w:val="24"/>
          <w:lang w:val="en-US"/>
        </w:rPr>
        <w:t>-</w:t>
      </w:r>
      <w:r w:rsidRPr="00AF6FD9">
        <w:rPr>
          <w:rFonts w:asciiTheme="majorBidi" w:eastAsia="Arial" w:hAnsiTheme="majorBidi" w:cstheme="majorBidi"/>
          <w:color w:val="3F3A38"/>
          <w:sz w:val="24"/>
          <w:szCs w:val="24"/>
          <w:lang w:val="en-US"/>
        </w:rPr>
        <w:tab/>
      </w:r>
      <w:proofErr w:type="spellStart"/>
      <w:r w:rsidRPr="00AF6FD9">
        <w:rPr>
          <w:rFonts w:asciiTheme="majorBidi" w:eastAsia="Arial" w:hAnsiTheme="majorBidi" w:cstheme="majorBidi"/>
          <w:color w:val="3F3A38"/>
          <w:sz w:val="24"/>
          <w:szCs w:val="24"/>
          <w:lang w:val="en-US"/>
        </w:rPr>
        <w:t>Organisation</w:t>
      </w:r>
      <w:proofErr w:type="spellEnd"/>
      <w:r w:rsidRPr="00AF6FD9">
        <w:rPr>
          <w:rFonts w:asciiTheme="majorBidi" w:eastAsia="Arial" w:hAnsiTheme="majorBidi" w:cstheme="majorBidi"/>
          <w:color w:val="3F3A38"/>
          <w:sz w:val="24"/>
          <w:szCs w:val="24"/>
          <w:lang w:val="en-US"/>
        </w:rPr>
        <w:t xml:space="preserve"> des </w:t>
      </w:r>
      <w:proofErr w:type="spellStart"/>
      <w:r w:rsidRPr="00AF6FD9">
        <w:rPr>
          <w:rFonts w:asciiTheme="majorBidi" w:eastAsia="Arial" w:hAnsiTheme="majorBidi" w:cstheme="majorBidi"/>
          <w:color w:val="3F3A38"/>
          <w:sz w:val="24"/>
          <w:szCs w:val="24"/>
          <w:lang w:val="en-US"/>
        </w:rPr>
        <w:t>journées</w:t>
      </w:r>
      <w:proofErr w:type="spellEnd"/>
      <w:r w:rsidRPr="00AF6FD9">
        <w:rPr>
          <w:rFonts w:asciiTheme="majorBidi" w:eastAsia="Arial" w:hAnsiTheme="majorBidi" w:cstheme="majorBidi"/>
          <w:color w:val="3F3A38"/>
          <w:sz w:val="24"/>
          <w:szCs w:val="24"/>
          <w:lang w:val="en-US"/>
        </w:rPr>
        <w:t xml:space="preserve"> de </w:t>
      </w:r>
      <w:proofErr w:type="spellStart"/>
      <w:r w:rsidRPr="00AF6FD9">
        <w:rPr>
          <w:rFonts w:asciiTheme="majorBidi" w:eastAsia="Arial" w:hAnsiTheme="majorBidi" w:cstheme="majorBidi"/>
          <w:color w:val="3F3A38"/>
          <w:sz w:val="24"/>
          <w:szCs w:val="24"/>
          <w:lang w:val="en-US"/>
        </w:rPr>
        <w:t>sensibilisation</w:t>
      </w:r>
      <w:proofErr w:type="spellEnd"/>
      <w:r w:rsidRPr="00AF6FD9">
        <w:rPr>
          <w:rFonts w:asciiTheme="majorBidi" w:eastAsia="Arial" w:hAnsiTheme="majorBidi" w:cstheme="majorBidi"/>
          <w:color w:val="3F3A38"/>
          <w:sz w:val="24"/>
          <w:szCs w:val="24"/>
          <w:lang w:val="en-US"/>
        </w:rPr>
        <w:t xml:space="preserve"> à la </w:t>
      </w:r>
      <w:proofErr w:type="spellStart"/>
      <w:r w:rsidRPr="00AF6FD9">
        <w:rPr>
          <w:rFonts w:asciiTheme="majorBidi" w:eastAsia="Arial" w:hAnsiTheme="majorBidi" w:cstheme="majorBidi"/>
          <w:color w:val="3F3A38"/>
          <w:sz w:val="24"/>
          <w:szCs w:val="24"/>
          <w:lang w:val="en-US"/>
        </w:rPr>
        <w:t>pharmacie</w:t>
      </w:r>
      <w:proofErr w:type="spellEnd"/>
    </w:p>
    <w:p w:rsidR="00AF6FD9" w:rsidRPr="00AF6FD9" w:rsidRDefault="00AF6FD9" w:rsidP="00AF6FD9">
      <w:pPr>
        <w:pStyle w:val="Paragraphedeliste"/>
        <w:spacing w:after="0" w:line="360" w:lineRule="auto"/>
        <w:ind w:left="1069"/>
        <w:rPr>
          <w:rFonts w:asciiTheme="majorBidi" w:eastAsia="Arial" w:hAnsiTheme="majorBidi" w:cstheme="majorBidi"/>
          <w:color w:val="3F3A38"/>
          <w:sz w:val="24"/>
          <w:szCs w:val="24"/>
        </w:rPr>
      </w:pPr>
      <w:r w:rsidRPr="00AF6FD9">
        <w:rPr>
          <w:rFonts w:asciiTheme="majorBidi" w:eastAsia="Arial" w:hAnsiTheme="majorBidi" w:cstheme="majorBidi"/>
          <w:color w:val="3F3A38"/>
          <w:sz w:val="24"/>
          <w:szCs w:val="24"/>
        </w:rPr>
        <w:t>-</w:t>
      </w:r>
      <w:r w:rsidRPr="00AF6FD9">
        <w:rPr>
          <w:rFonts w:asciiTheme="majorBidi" w:eastAsia="Arial" w:hAnsiTheme="majorBidi" w:cstheme="majorBidi"/>
          <w:color w:val="3F3A38"/>
          <w:sz w:val="24"/>
          <w:szCs w:val="24"/>
        </w:rPr>
        <w:tab/>
        <w:t>Gestion du stock des médicaments stupéfiants et psychotropes</w:t>
      </w:r>
    </w:p>
    <w:p w:rsidR="003F4B8F" w:rsidRPr="00834F25" w:rsidRDefault="00AF6FD9" w:rsidP="00834F25">
      <w:pPr>
        <w:pStyle w:val="Paragraphedeliste"/>
        <w:spacing w:after="0" w:line="360" w:lineRule="auto"/>
        <w:ind w:left="1069"/>
        <w:rPr>
          <w:rFonts w:asciiTheme="majorBidi" w:eastAsia="Arial" w:hAnsiTheme="majorBidi" w:cstheme="majorBidi"/>
          <w:color w:val="3F3A38"/>
          <w:sz w:val="24"/>
          <w:szCs w:val="24"/>
        </w:rPr>
      </w:pPr>
      <w:r w:rsidRPr="00AF6FD9">
        <w:rPr>
          <w:rFonts w:asciiTheme="majorBidi" w:eastAsia="Arial" w:hAnsiTheme="majorBidi" w:cstheme="majorBidi"/>
          <w:color w:val="3F3A38"/>
          <w:sz w:val="24"/>
          <w:szCs w:val="24"/>
        </w:rPr>
        <w:t>- élaboration des procédures</w:t>
      </w:r>
    </w:p>
    <w:p w:rsidR="00C72B87" w:rsidRPr="00C72B87" w:rsidRDefault="00F755A3" w:rsidP="001C00C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C72B87" w:rsidRPr="00C72B87" w:rsidRDefault="00C72B87" w:rsidP="00EC7A4A">
      <w:pPr>
        <w:pStyle w:val="Titre1"/>
        <w:rPr>
          <w:rFonts w:eastAsia="Times New Roman"/>
          <w:lang w:eastAsia="fr-FR"/>
        </w:rPr>
      </w:pPr>
      <w:r w:rsidRPr="00C72B87">
        <w:rPr>
          <w:rFonts w:eastAsia="Times New Roman"/>
          <w:lang w:eastAsia="fr-FR"/>
        </w:rPr>
        <w:t>Formation</w:t>
      </w:r>
      <w:r w:rsidR="00CF1DFD">
        <w:rPr>
          <w:rFonts w:eastAsia="Times New Roman"/>
          <w:lang w:eastAsia="fr-FR"/>
        </w:rPr>
        <w:t>s, titres et diplômes</w:t>
      </w:r>
    </w:p>
    <w:p w:rsidR="00C72B87" w:rsidRPr="00EC7A4A" w:rsidRDefault="000C1864" w:rsidP="000C1864">
      <w:pPr>
        <w:spacing w:before="100" w:beforeAutospacing="1" w:after="100" w:afterAutospacing="1" w:line="240" w:lineRule="auto"/>
        <w:rPr>
          <w:rFonts w:asciiTheme="majorBidi" w:eastAsia="Arial" w:hAnsiTheme="majorBidi" w:cstheme="majorBidi"/>
          <w:color w:val="3F3A38"/>
          <w:sz w:val="24"/>
          <w:szCs w:val="24"/>
        </w:rPr>
      </w:pPr>
      <w:r w:rsidRPr="00EC7A4A">
        <w:rPr>
          <w:rStyle w:val="Titre2Car"/>
        </w:rPr>
        <w:t>Diplôme En Doctorat En Pharmacie</w:t>
      </w:r>
      <w:r w:rsidR="00C72B87" w:rsidRPr="00C72B87">
        <w:rPr>
          <w:rFonts w:ascii="Times New Roman" w:eastAsia="Times New Roman" w:hAnsi="Times New Roman" w:cs="Times New Roman"/>
          <w:sz w:val="24"/>
          <w:szCs w:val="24"/>
          <w:lang w:eastAsia="fr-FR"/>
        </w:rPr>
        <w:br/>
      </w:r>
      <w:r w:rsidR="00C72B87" w:rsidRPr="00EC7A4A">
        <w:rPr>
          <w:rFonts w:asciiTheme="majorBidi" w:eastAsia="Arial" w:hAnsiTheme="majorBidi" w:cstheme="majorBidi"/>
          <w:color w:val="3F3A38"/>
          <w:sz w:val="24"/>
          <w:szCs w:val="24"/>
        </w:rPr>
        <w:t xml:space="preserve">Date de graduation : </w:t>
      </w:r>
      <w:r w:rsidR="00EC7A4A" w:rsidRPr="00EC7A4A">
        <w:rPr>
          <w:rFonts w:asciiTheme="majorBidi" w:eastAsia="Arial" w:hAnsiTheme="majorBidi" w:cstheme="majorBidi"/>
          <w:color w:val="3F3A38"/>
          <w:sz w:val="24"/>
          <w:szCs w:val="24"/>
        </w:rPr>
        <w:t>2012 à la faculté de Pharmacie de Monastir</w:t>
      </w:r>
    </w:p>
    <w:p w:rsidR="00EC7A4A" w:rsidRPr="00EC7A4A" w:rsidRDefault="000C1864" w:rsidP="00EC7A4A">
      <w:pPr>
        <w:pStyle w:val="Titre2"/>
      </w:pPr>
      <w:proofErr w:type="spellStart"/>
      <w:r w:rsidRPr="00EC7A4A">
        <w:t>Mastere</w:t>
      </w:r>
      <w:proofErr w:type="spellEnd"/>
      <w:r w:rsidRPr="00EC7A4A">
        <w:t xml:space="preserve"> Professionnel En Valorisation Des A</w:t>
      </w:r>
      <w:r>
        <w:t xml:space="preserve">gro-Ressources </w:t>
      </w:r>
      <w:proofErr w:type="gramStart"/>
      <w:r>
        <w:t>Fonctionnelles:</w:t>
      </w:r>
      <w:proofErr w:type="gramEnd"/>
      <w:r>
        <w:t xml:space="preserve"> </w:t>
      </w:r>
      <w:proofErr w:type="spellStart"/>
      <w:r w:rsidRPr="00EC7A4A">
        <w:t>Controle</w:t>
      </w:r>
      <w:proofErr w:type="spellEnd"/>
      <w:r w:rsidRPr="00EC7A4A">
        <w:t xml:space="preserve"> </w:t>
      </w:r>
      <w:proofErr w:type="spellStart"/>
      <w:r w:rsidRPr="00EC7A4A">
        <w:t>Qualite</w:t>
      </w:r>
      <w:proofErr w:type="spellEnd"/>
      <w:r w:rsidRPr="00EC7A4A">
        <w:t xml:space="preserve">, </w:t>
      </w:r>
      <w:proofErr w:type="spellStart"/>
      <w:r w:rsidRPr="00EC7A4A">
        <w:t>Securite</w:t>
      </w:r>
      <w:proofErr w:type="spellEnd"/>
      <w:r w:rsidRPr="00EC7A4A">
        <w:t xml:space="preserve"> Et </w:t>
      </w:r>
      <w:proofErr w:type="spellStart"/>
      <w:r w:rsidRPr="00EC7A4A">
        <w:t>Reglementation</w:t>
      </w:r>
      <w:proofErr w:type="spellEnd"/>
    </w:p>
    <w:p w:rsidR="00EC7A4A" w:rsidRPr="00EC7A4A" w:rsidRDefault="00EC7A4A" w:rsidP="006E3EDB">
      <w:pPr>
        <w:spacing w:after="0" w:line="360" w:lineRule="auto"/>
        <w:rPr>
          <w:rFonts w:asciiTheme="majorBidi" w:eastAsia="Arial" w:hAnsiTheme="majorBidi" w:cstheme="majorBidi"/>
          <w:color w:val="3F3A38"/>
          <w:sz w:val="24"/>
          <w:szCs w:val="24"/>
        </w:rPr>
      </w:pPr>
      <w:r w:rsidRPr="00EC7A4A">
        <w:rPr>
          <w:rFonts w:asciiTheme="majorBidi" w:eastAsia="Arial" w:hAnsiTheme="majorBidi" w:cstheme="majorBidi"/>
          <w:color w:val="3F3A38"/>
          <w:sz w:val="24"/>
          <w:szCs w:val="24"/>
        </w:rPr>
        <w:t>Cadre : Euro- Maghrébin Master- ERASMUS</w:t>
      </w:r>
    </w:p>
    <w:p w:rsidR="00EC7A4A" w:rsidRDefault="00EC7A4A" w:rsidP="00EC7A4A">
      <w:pPr>
        <w:spacing w:after="0" w:line="360" w:lineRule="auto"/>
        <w:rPr>
          <w:rFonts w:asciiTheme="majorBidi" w:eastAsia="Arial" w:hAnsiTheme="majorBidi" w:cstheme="majorBidi"/>
          <w:color w:val="3F3A38"/>
          <w:sz w:val="24"/>
          <w:szCs w:val="24"/>
        </w:rPr>
      </w:pPr>
      <w:r w:rsidRPr="00EC7A4A">
        <w:rPr>
          <w:rFonts w:asciiTheme="majorBidi" w:eastAsia="Arial" w:hAnsiTheme="majorBidi" w:cstheme="majorBidi"/>
          <w:color w:val="3F3A38"/>
          <w:sz w:val="24"/>
          <w:szCs w:val="24"/>
        </w:rPr>
        <w:t xml:space="preserve">Sujet de </w:t>
      </w:r>
      <w:proofErr w:type="gramStart"/>
      <w:r w:rsidRPr="00EC7A4A">
        <w:rPr>
          <w:rFonts w:asciiTheme="majorBidi" w:eastAsia="Arial" w:hAnsiTheme="majorBidi" w:cstheme="majorBidi"/>
          <w:color w:val="3F3A38"/>
          <w:sz w:val="24"/>
          <w:szCs w:val="24"/>
        </w:rPr>
        <w:t>mémoire:</w:t>
      </w:r>
      <w:proofErr w:type="gramEnd"/>
      <w:r w:rsidRPr="00EC7A4A">
        <w:rPr>
          <w:rFonts w:asciiTheme="majorBidi" w:eastAsia="Arial" w:hAnsiTheme="majorBidi" w:cstheme="majorBidi"/>
          <w:color w:val="3F3A38"/>
          <w:sz w:val="24"/>
          <w:szCs w:val="24"/>
        </w:rPr>
        <w:t xml:space="preserve"> De la plante au produit : étude toxicologique et pharmacologiques des extraits de 3 plantes (ortie, églantier et  saule) obtenues de l’extraction conventionnelle et d’un processus d’extraction écologique breveté</w:t>
      </w:r>
      <w:r w:rsidR="00CB3477">
        <w:rPr>
          <w:rFonts w:asciiTheme="majorBidi" w:eastAsia="Arial" w:hAnsiTheme="majorBidi" w:cstheme="majorBidi"/>
          <w:color w:val="3F3A38"/>
          <w:sz w:val="24"/>
          <w:szCs w:val="24"/>
        </w:rPr>
        <w:t xml:space="preserve"> </w:t>
      </w:r>
    </w:p>
    <w:p w:rsidR="00CB3477" w:rsidRPr="00EC7A4A" w:rsidRDefault="00CB3477" w:rsidP="00CB3477">
      <w:pPr>
        <w:spacing w:after="0" w:line="360" w:lineRule="auto"/>
        <w:rPr>
          <w:rFonts w:asciiTheme="majorBidi" w:eastAsia="Arial" w:hAnsiTheme="majorBidi" w:cstheme="majorBidi"/>
          <w:color w:val="3F3A38"/>
          <w:sz w:val="24"/>
          <w:szCs w:val="24"/>
        </w:rPr>
      </w:pPr>
      <w:r>
        <w:rPr>
          <w:rFonts w:asciiTheme="majorBidi" w:eastAsia="Arial" w:hAnsiTheme="majorBidi" w:cstheme="majorBidi"/>
          <w:color w:val="3F3A38"/>
          <w:sz w:val="24"/>
          <w:szCs w:val="24"/>
        </w:rPr>
        <w:t xml:space="preserve">Réalisé au département de </w:t>
      </w:r>
      <w:proofErr w:type="spellStart"/>
      <w:r>
        <w:rPr>
          <w:rFonts w:asciiTheme="majorBidi" w:eastAsia="Arial" w:hAnsiTheme="majorBidi" w:cstheme="majorBidi"/>
          <w:color w:val="3F3A38"/>
          <w:sz w:val="24"/>
          <w:szCs w:val="24"/>
        </w:rPr>
        <w:t>neurotoxicologie</w:t>
      </w:r>
      <w:proofErr w:type="spellEnd"/>
      <w:r>
        <w:rPr>
          <w:rFonts w:asciiTheme="majorBidi" w:eastAsia="Arial" w:hAnsiTheme="majorBidi" w:cstheme="majorBidi"/>
          <w:color w:val="3F3A38"/>
          <w:sz w:val="24"/>
          <w:szCs w:val="24"/>
        </w:rPr>
        <w:t xml:space="preserve"> alimentaire à Metz-Université de Lorraine-France</w:t>
      </w:r>
    </w:p>
    <w:p w:rsidR="00EC7A4A" w:rsidRPr="00EC7A4A" w:rsidRDefault="00EC7A4A" w:rsidP="00EC7A4A">
      <w:pPr>
        <w:spacing w:after="0" w:line="360" w:lineRule="auto"/>
        <w:rPr>
          <w:rFonts w:asciiTheme="majorBidi" w:eastAsia="Arial" w:hAnsiTheme="majorBidi" w:cstheme="majorBidi"/>
          <w:color w:val="3F3A38"/>
          <w:sz w:val="24"/>
          <w:szCs w:val="24"/>
        </w:rPr>
      </w:pPr>
      <w:r w:rsidRPr="00EC7A4A">
        <w:rPr>
          <w:rFonts w:asciiTheme="majorBidi" w:eastAsia="Arial" w:hAnsiTheme="majorBidi" w:cstheme="majorBidi"/>
          <w:color w:val="3F3A38"/>
          <w:sz w:val="24"/>
          <w:szCs w:val="24"/>
        </w:rPr>
        <w:t>Soutenance : décembre 2015 à la faculté de Pharmacie de Monastir</w:t>
      </w:r>
      <w:r w:rsidR="006E3EDB">
        <w:rPr>
          <w:rFonts w:asciiTheme="majorBidi" w:eastAsia="Arial" w:hAnsiTheme="majorBidi" w:cstheme="majorBidi"/>
          <w:color w:val="3F3A38"/>
          <w:sz w:val="24"/>
          <w:szCs w:val="24"/>
        </w:rPr>
        <w:t>, Tunisie</w:t>
      </w:r>
    </w:p>
    <w:p w:rsidR="00EC7A4A" w:rsidRPr="00EC7A4A" w:rsidRDefault="000C1864" w:rsidP="00EC7A4A">
      <w:pPr>
        <w:pStyle w:val="Titre2"/>
      </w:pPr>
      <w:proofErr w:type="spellStart"/>
      <w:r w:rsidRPr="00EC7A4A">
        <w:t>Mastere</w:t>
      </w:r>
      <w:proofErr w:type="spellEnd"/>
      <w:r w:rsidRPr="00EC7A4A">
        <w:t xml:space="preserve"> Professionnel Med-</w:t>
      </w:r>
      <w:proofErr w:type="spellStart"/>
      <w:r w:rsidRPr="00EC7A4A">
        <w:t>Health</w:t>
      </w:r>
      <w:proofErr w:type="spellEnd"/>
      <w:r w:rsidRPr="00EC7A4A">
        <w:t xml:space="preserve"> Management </w:t>
      </w:r>
    </w:p>
    <w:p w:rsidR="00EC7A4A" w:rsidRPr="00EC7A4A" w:rsidRDefault="00EC7A4A" w:rsidP="00EC7A4A">
      <w:pPr>
        <w:spacing w:after="0" w:line="360" w:lineRule="auto"/>
        <w:rPr>
          <w:rFonts w:asciiTheme="majorBidi" w:eastAsia="Arial" w:hAnsiTheme="majorBidi" w:cstheme="majorBidi"/>
          <w:color w:val="3F3A38"/>
          <w:sz w:val="24"/>
          <w:szCs w:val="24"/>
        </w:rPr>
      </w:pPr>
      <w:r w:rsidRPr="00EC7A4A">
        <w:rPr>
          <w:rFonts w:asciiTheme="majorBidi" w:eastAsia="Arial" w:hAnsiTheme="majorBidi" w:cstheme="majorBidi"/>
          <w:color w:val="3F3A38"/>
          <w:sz w:val="24"/>
          <w:szCs w:val="24"/>
        </w:rPr>
        <w:t xml:space="preserve">Cadre : Euro </w:t>
      </w:r>
      <w:proofErr w:type="spellStart"/>
      <w:r w:rsidRPr="00EC7A4A">
        <w:rPr>
          <w:rFonts w:asciiTheme="majorBidi" w:eastAsia="Arial" w:hAnsiTheme="majorBidi" w:cstheme="majorBidi"/>
          <w:color w:val="3F3A38"/>
          <w:sz w:val="24"/>
          <w:szCs w:val="24"/>
        </w:rPr>
        <w:t>Mediterranean</w:t>
      </w:r>
      <w:proofErr w:type="spellEnd"/>
      <w:r w:rsidRPr="00EC7A4A">
        <w:rPr>
          <w:rFonts w:asciiTheme="majorBidi" w:eastAsia="Arial" w:hAnsiTheme="majorBidi" w:cstheme="majorBidi"/>
          <w:color w:val="3F3A38"/>
          <w:sz w:val="24"/>
          <w:szCs w:val="24"/>
        </w:rPr>
        <w:t xml:space="preserve"> master-Erasmus+</w:t>
      </w:r>
    </w:p>
    <w:p w:rsidR="00EC7A4A" w:rsidRPr="00EC7A4A" w:rsidRDefault="00EC7A4A" w:rsidP="00EC7A4A">
      <w:pPr>
        <w:spacing w:after="0" w:line="360" w:lineRule="auto"/>
        <w:rPr>
          <w:rFonts w:asciiTheme="majorBidi" w:eastAsia="Arial" w:hAnsiTheme="majorBidi" w:cstheme="majorBidi"/>
          <w:color w:val="3F3A38"/>
          <w:sz w:val="24"/>
          <w:szCs w:val="24"/>
        </w:rPr>
      </w:pPr>
      <w:r w:rsidRPr="00EC7A4A">
        <w:rPr>
          <w:rFonts w:asciiTheme="majorBidi" w:eastAsia="Arial" w:hAnsiTheme="majorBidi" w:cstheme="majorBidi"/>
          <w:color w:val="3F3A38"/>
          <w:sz w:val="24"/>
          <w:szCs w:val="24"/>
        </w:rPr>
        <w:t xml:space="preserve">Sujet de </w:t>
      </w:r>
      <w:proofErr w:type="gramStart"/>
      <w:r w:rsidRPr="00EC7A4A">
        <w:rPr>
          <w:rFonts w:asciiTheme="majorBidi" w:eastAsia="Arial" w:hAnsiTheme="majorBidi" w:cstheme="majorBidi"/>
          <w:color w:val="3F3A38"/>
          <w:sz w:val="24"/>
          <w:szCs w:val="24"/>
        </w:rPr>
        <w:t>mémoire:</w:t>
      </w:r>
      <w:proofErr w:type="gramEnd"/>
      <w:r w:rsidRPr="00EC7A4A">
        <w:rPr>
          <w:rFonts w:asciiTheme="majorBidi" w:eastAsia="Arial" w:hAnsiTheme="majorBidi" w:cstheme="majorBidi"/>
          <w:color w:val="3F3A38"/>
          <w:sz w:val="24"/>
          <w:szCs w:val="24"/>
        </w:rPr>
        <w:t xml:space="preserve"> </w:t>
      </w:r>
      <w:r>
        <w:rPr>
          <w:rFonts w:asciiTheme="majorBidi" w:eastAsia="Arial" w:hAnsiTheme="majorBidi" w:cstheme="majorBidi"/>
          <w:color w:val="3F3A38"/>
          <w:sz w:val="24"/>
          <w:szCs w:val="24"/>
        </w:rPr>
        <w:t>Système de management de la qualité intégré dans une industrie de produits cosmétiques, de compléments alimentaires et de DM</w:t>
      </w:r>
      <w:r w:rsidR="006E3EDB">
        <w:rPr>
          <w:rFonts w:asciiTheme="majorBidi" w:eastAsia="Arial" w:hAnsiTheme="majorBidi" w:cstheme="majorBidi"/>
          <w:color w:val="3F3A38"/>
          <w:sz w:val="24"/>
          <w:szCs w:val="24"/>
        </w:rPr>
        <w:t xml:space="preserve"> à Marrakech (Maroc)</w:t>
      </w:r>
    </w:p>
    <w:p w:rsidR="00EC7A4A" w:rsidRPr="00EC7A4A" w:rsidRDefault="00EC7A4A" w:rsidP="00EC7A4A">
      <w:pPr>
        <w:spacing w:after="0" w:line="360" w:lineRule="auto"/>
        <w:rPr>
          <w:rFonts w:asciiTheme="majorBidi" w:eastAsia="Arial" w:hAnsiTheme="majorBidi" w:cstheme="majorBidi"/>
          <w:color w:val="3F3A38"/>
          <w:sz w:val="24"/>
          <w:szCs w:val="24"/>
        </w:rPr>
      </w:pPr>
      <w:r w:rsidRPr="00EC7A4A">
        <w:rPr>
          <w:rFonts w:asciiTheme="majorBidi" w:eastAsia="Arial" w:hAnsiTheme="majorBidi" w:cstheme="majorBidi"/>
          <w:color w:val="3F3A38"/>
          <w:sz w:val="24"/>
          <w:szCs w:val="24"/>
        </w:rPr>
        <w:t>Soutenance : décembre 2019 à la faculté de Pharmacie de Monastir</w:t>
      </w:r>
      <w:r w:rsidR="006E3EDB">
        <w:rPr>
          <w:rFonts w:asciiTheme="majorBidi" w:eastAsia="Arial" w:hAnsiTheme="majorBidi" w:cstheme="majorBidi"/>
          <w:color w:val="3F3A38"/>
          <w:sz w:val="24"/>
          <w:szCs w:val="24"/>
        </w:rPr>
        <w:t>, Tunisie</w:t>
      </w:r>
    </w:p>
    <w:p w:rsidR="00C72B87" w:rsidRPr="00C72B87" w:rsidRDefault="00C72B87" w:rsidP="001C00CF">
      <w:pPr>
        <w:spacing w:after="0" w:line="240" w:lineRule="auto"/>
        <w:jc w:val="both"/>
        <w:rPr>
          <w:rFonts w:ascii="Times New Roman" w:eastAsia="Times New Roman" w:hAnsi="Times New Roman" w:cs="Times New Roman"/>
          <w:sz w:val="24"/>
          <w:szCs w:val="24"/>
          <w:lang w:eastAsia="fr-FR"/>
        </w:rPr>
      </w:pPr>
    </w:p>
    <w:p w:rsidR="00C72B87" w:rsidRPr="00C72B87" w:rsidRDefault="00F755A3" w:rsidP="001C00C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C72B87" w:rsidRPr="00C72B87" w:rsidRDefault="00C72B87" w:rsidP="006E3EDB">
      <w:pPr>
        <w:pStyle w:val="Titre1"/>
        <w:rPr>
          <w:rFonts w:eastAsia="Times New Roman"/>
          <w:lang w:eastAsia="fr-FR"/>
        </w:rPr>
      </w:pPr>
      <w:r w:rsidRPr="00C72B87">
        <w:rPr>
          <w:rFonts w:eastAsia="Times New Roman"/>
          <w:lang w:eastAsia="fr-FR"/>
        </w:rPr>
        <w:t>Certifications et Formations Supplémentaires</w:t>
      </w:r>
    </w:p>
    <w:p w:rsidR="00485CFA" w:rsidRPr="00485CFA" w:rsidRDefault="00485CFA" w:rsidP="00485CFA">
      <w:pPr>
        <w:pStyle w:val="Titre2"/>
      </w:pPr>
      <w:r w:rsidRPr="00485CFA">
        <w:t xml:space="preserve">Software </w:t>
      </w:r>
      <w:proofErr w:type="spellStart"/>
      <w:r w:rsidRPr="00485CFA">
        <w:t>Developer</w:t>
      </w:r>
      <w:proofErr w:type="spellEnd"/>
      <w:r w:rsidRPr="00485CFA">
        <w:t xml:space="preserve"> </w:t>
      </w:r>
      <w:proofErr w:type="spellStart"/>
      <w:r w:rsidRPr="00485CFA">
        <w:t>Bootcamp</w:t>
      </w:r>
      <w:proofErr w:type="spellEnd"/>
      <w:r>
        <w:t xml:space="preserve"> (400h)</w:t>
      </w:r>
    </w:p>
    <w:p w:rsidR="00485CFA" w:rsidRDefault="00485CFA" w:rsidP="00485CFA">
      <w:r>
        <w:t xml:space="preserve">Lieu : </w:t>
      </w:r>
      <w:proofErr w:type="spellStart"/>
      <w:r>
        <w:t>Gomycode</w:t>
      </w:r>
      <w:proofErr w:type="spellEnd"/>
    </w:p>
    <w:p w:rsidR="00485CFA" w:rsidRPr="00485CFA" w:rsidRDefault="00485CFA" w:rsidP="00485CFA">
      <w:r>
        <w:t>Date </w:t>
      </w:r>
      <w:proofErr w:type="gramStart"/>
      <w:r>
        <w:t>:</w:t>
      </w:r>
      <w:r w:rsidR="00D1460A">
        <w:t>juillet</w:t>
      </w:r>
      <w:proofErr w:type="gramEnd"/>
      <w:r w:rsidR="00D1460A">
        <w:t xml:space="preserve"> 2024-</w:t>
      </w:r>
      <w:r>
        <w:t xml:space="preserve"> en cours</w:t>
      </w:r>
    </w:p>
    <w:p w:rsidR="00F81287" w:rsidRDefault="00F81287" w:rsidP="00F81287">
      <w:pPr>
        <w:pStyle w:val="Titre2"/>
        <w:rPr>
          <w:rFonts w:eastAsia="Arial"/>
          <w:lang w:val="en-US"/>
        </w:rPr>
      </w:pPr>
      <w:proofErr w:type="spellStart"/>
      <w:r>
        <w:rPr>
          <w:rFonts w:eastAsia="Arial"/>
          <w:lang w:val="en-US"/>
        </w:rPr>
        <w:lastRenderedPageBreak/>
        <w:t>Parcours</w:t>
      </w:r>
      <w:proofErr w:type="spellEnd"/>
      <w:r>
        <w:rPr>
          <w:rFonts w:eastAsia="Arial"/>
          <w:lang w:val="en-US"/>
        </w:rPr>
        <w:t xml:space="preserve"> </w:t>
      </w:r>
      <w:proofErr w:type="spellStart"/>
      <w:r>
        <w:rPr>
          <w:rFonts w:eastAsia="Arial"/>
          <w:lang w:val="en-US"/>
        </w:rPr>
        <w:t>certifiant</w:t>
      </w:r>
      <w:proofErr w:type="spellEnd"/>
      <w:r>
        <w:rPr>
          <w:rFonts w:eastAsia="Arial"/>
          <w:lang w:val="en-US"/>
        </w:rPr>
        <w:t xml:space="preserve"> </w:t>
      </w:r>
      <w:proofErr w:type="spellStart"/>
      <w:r>
        <w:rPr>
          <w:rFonts w:eastAsia="Arial"/>
          <w:lang w:val="en-US"/>
        </w:rPr>
        <w:t>d’oppérationnalisation</w:t>
      </w:r>
      <w:proofErr w:type="spellEnd"/>
      <w:r>
        <w:rPr>
          <w:rFonts w:eastAsia="Arial"/>
          <w:lang w:val="en-US"/>
        </w:rPr>
        <w:t xml:space="preserve"> de la </w:t>
      </w:r>
      <w:proofErr w:type="spellStart"/>
      <w:r>
        <w:rPr>
          <w:rFonts w:eastAsia="Arial"/>
          <w:lang w:val="en-US"/>
        </w:rPr>
        <w:t>politique</w:t>
      </w:r>
      <w:proofErr w:type="spellEnd"/>
      <w:r>
        <w:rPr>
          <w:rFonts w:eastAsia="Arial"/>
          <w:lang w:val="en-US"/>
        </w:rPr>
        <w:t xml:space="preserve"> </w:t>
      </w:r>
      <w:proofErr w:type="spellStart"/>
      <w:r>
        <w:rPr>
          <w:rFonts w:eastAsia="Arial"/>
          <w:lang w:val="en-US"/>
        </w:rPr>
        <w:t>nationale</w:t>
      </w:r>
      <w:proofErr w:type="spellEnd"/>
      <w:r>
        <w:rPr>
          <w:rFonts w:eastAsia="Arial"/>
          <w:lang w:val="en-US"/>
        </w:rPr>
        <w:t xml:space="preserve"> de santé (PCO-PNS)</w:t>
      </w:r>
      <w:r w:rsidR="00485CFA">
        <w:rPr>
          <w:rFonts w:eastAsia="Arial"/>
          <w:lang w:val="en-US"/>
        </w:rPr>
        <w:t xml:space="preserve"> (120h)</w:t>
      </w:r>
    </w:p>
    <w:p w:rsidR="00F81287" w:rsidRPr="00F81287" w:rsidRDefault="00F81287" w:rsidP="00F81287">
      <w:pPr>
        <w:pStyle w:val="Titre2"/>
        <w:rPr>
          <w:rFonts w:asciiTheme="majorBidi" w:eastAsia="Arial" w:hAnsiTheme="majorBidi"/>
          <w:color w:val="3F3A38"/>
          <w:sz w:val="24"/>
          <w:szCs w:val="24"/>
        </w:rPr>
      </w:pPr>
      <w:proofErr w:type="gramStart"/>
      <w:r w:rsidRPr="00F81287">
        <w:rPr>
          <w:rFonts w:asciiTheme="majorBidi" w:eastAsia="Arial" w:hAnsiTheme="majorBidi"/>
          <w:color w:val="3F3A38"/>
          <w:sz w:val="24"/>
          <w:szCs w:val="24"/>
        </w:rPr>
        <w:t>Lieu:</w:t>
      </w:r>
      <w:proofErr w:type="gramEnd"/>
      <w:r w:rsidRPr="00F81287">
        <w:rPr>
          <w:rFonts w:asciiTheme="majorBidi" w:eastAsia="Arial" w:hAnsiTheme="majorBidi"/>
          <w:color w:val="3F3A38"/>
          <w:sz w:val="24"/>
          <w:szCs w:val="24"/>
        </w:rPr>
        <w:t xml:space="preserve"> Ecole de </w:t>
      </w:r>
      <w:r>
        <w:rPr>
          <w:rFonts w:asciiTheme="majorBidi" w:eastAsia="Arial" w:hAnsiTheme="majorBidi"/>
          <w:color w:val="3F3A38"/>
          <w:sz w:val="24"/>
          <w:szCs w:val="24"/>
        </w:rPr>
        <w:t>Santé P</w:t>
      </w:r>
      <w:r w:rsidRPr="00F81287">
        <w:rPr>
          <w:rFonts w:asciiTheme="majorBidi" w:eastAsia="Arial" w:hAnsiTheme="majorBidi"/>
          <w:color w:val="3F3A38"/>
          <w:sz w:val="24"/>
          <w:szCs w:val="24"/>
        </w:rPr>
        <w:t>ublique de l’</w:t>
      </w:r>
      <w:r>
        <w:rPr>
          <w:rFonts w:asciiTheme="majorBidi" w:eastAsia="Arial" w:hAnsiTheme="majorBidi"/>
          <w:color w:val="3F3A38"/>
          <w:sz w:val="24"/>
          <w:szCs w:val="24"/>
        </w:rPr>
        <w:t>U</w:t>
      </w:r>
      <w:r w:rsidRPr="00F81287">
        <w:rPr>
          <w:rFonts w:asciiTheme="majorBidi" w:eastAsia="Arial" w:hAnsiTheme="majorBidi"/>
          <w:color w:val="3F3A38"/>
          <w:sz w:val="24"/>
          <w:szCs w:val="24"/>
        </w:rPr>
        <w:t xml:space="preserve">niversité de </w:t>
      </w:r>
      <w:proofErr w:type="spellStart"/>
      <w:r w:rsidRPr="00F81287">
        <w:rPr>
          <w:rFonts w:asciiTheme="majorBidi" w:eastAsia="Arial" w:hAnsiTheme="majorBidi"/>
          <w:color w:val="3F3A38"/>
          <w:sz w:val="24"/>
          <w:szCs w:val="24"/>
        </w:rPr>
        <w:t>Montreal</w:t>
      </w:r>
      <w:proofErr w:type="spellEnd"/>
      <w:r w:rsidRPr="00F81287">
        <w:rPr>
          <w:rFonts w:asciiTheme="majorBidi" w:eastAsia="Arial" w:hAnsiTheme="majorBidi"/>
          <w:color w:val="3F3A38"/>
          <w:sz w:val="24"/>
          <w:szCs w:val="24"/>
        </w:rPr>
        <w:t xml:space="preserve"> (département de gestion, d’évaluation et de politique de santé) en collaboration avec l’unité de santé international de l’université de Montréal, l’OMS et le ministère de la santé de la </w:t>
      </w:r>
      <w:proofErr w:type="spellStart"/>
      <w:r w:rsidRPr="00F81287">
        <w:rPr>
          <w:rFonts w:asciiTheme="majorBidi" w:eastAsia="Arial" w:hAnsiTheme="majorBidi"/>
          <w:color w:val="3F3A38"/>
          <w:sz w:val="24"/>
          <w:szCs w:val="24"/>
        </w:rPr>
        <w:t>tunisie</w:t>
      </w:r>
      <w:proofErr w:type="spellEnd"/>
      <w:r w:rsidRPr="00F81287">
        <w:rPr>
          <w:rFonts w:asciiTheme="majorBidi" w:eastAsia="Arial" w:hAnsiTheme="majorBidi"/>
          <w:color w:val="3F3A38"/>
          <w:sz w:val="24"/>
          <w:szCs w:val="24"/>
        </w:rPr>
        <w:t>. (</w:t>
      </w:r>
      <w:proofErr w:type="gramStart"/>
      <w:r w:rsidRPr="00F81287">
        <w:rPr>
          <w:rFonts w:asciiTheme="majorBidi" w:eastAsia="Arial" w:hAnsiTheme="majorBidi"/>
          <w:color w:val="3F3A38"/>
          <w:sz w:val="24"/>
          <w:szCs w:val="24"/>
        </w:rPr>
        <w:t>enseignement</w:t>
      </w:r>
      <w:proofErr w:type="gramEnd"/>
      <w:r w:rsidRPr="00F81287">
        <w:rPr>
          <w:rFonts w:asciiTheme="majorBidi" w:eastAsia="Arial" w:hAnsiTheme="majorBidi"/>
          <w:color w:val="3F3A38"/>
          <w:sz w:val="24"/>
          <w:szCs w:val="24"/>
        </w:rPr>
        <w:t xml:space="preserve"> à distance/ en présentiel)</w:t>
      </w:r>
    </w:p>
    <w:p w:rsidR="00F81287" w:rsidRPr="00F81287" w:rsidRDefault="00F81287" w:rsidP="00F81287">
      <w:pPr>
        <w:rPr>
          <w:rFonts w:asciiTheme="majorBidi" w:eastAsia="Arial" w:hAnsiTheme="majorBidi" w:cstheme="majorBidi"/>
          <w:color w:val="3F3A38"/>
          <w:sz w:val="24"/>
          <w:szCs w:val="24"/>
        </w:rPr>
      </w:pPr>
      <w:r w:rsidRPr="00F81287">
        <w:rPr>
          <w:rFonts w:asciiTheme="majorBidi" w:eastAsia="Arial" w:hAnsiTheme="majorBidi" w:cstheme="majorBidi"/>
          <w:color w:val="3F3A38"/>
          <w:sz w:val="24"/>
          <w:szCs w:val="24"/>
        </w:rPr>
        <w:t>Date: 2023</w:t>
      </w:r>
      <w:r w:rsidR="00D1460A">
        <w:rPr>
          <w:rFonts w:asciiTheme="majorBidi" w:eastAsia="Arial" w:hAnsiTheme="majorBidi" w:cstheme="majorBidi"/>
          <w:color w:val="3F3A38"/>
          <w:sz w:val="24"/>
          <w:szCs w:val="24"/>
        </w:rPr>
        <w:t>-2024</w:t>
      </w:r>
      <w:bookmarkStart w:id="0" w:name="_GoBack"/>
      <w:bookmarkEnd w:id="0"/>
    </w:p>
    <w:p w:rsidR="00F81287" w:rsidRDefault="00F81287" w:rsidP="006E3EDB">
      <w:pPr>
        <w:pStyle w:val="Titre2"/>
        <w:rPr>
          <w:rFonts w:eastAsia="Arial"/>
          <w:lang w:val="en-US"/>
        </w:rPr>
      </w:pPr>
    </w:p>
    <w:p w:rsidR="00901630" w:rsidRDefault="00F46AB0" w:rsidP="006E3EDB">
      <w:pPr>
        <w:pStyle w:val="Titre2"/>
        <w:rPr>
          <w:rFonts w:eastAsia="Arial"/>
          <w:lang w:val="en-US"/>
        </w:rPr>
      </w:pPr>
      <w:r>
        <w:rPr>
          <w:rFonts w:eastAsia="Arial"/>
          <w:lang w:val="en-US"/>
        </w:rPr>
        <w:t xml:space="preserve">Certification Lean Six Sigma- </w:t>
      </w:r>
      <w:proofErr w:type="spellStart"/>
      <w:r>
        <w:rPr>
          <w:rFonts w:eastAsia="Arial"/>
          <w:lang w:val="en-US"/>
        </w:rPr>
        <w:t>Ceinture</w:t>
      </w:r>
      <w:proofErr w:type="spellEnd"/>
      <w:r>
        <w:rPr>
          <w:rFonts w:eastAsia="Arial"/>
          <w:lang w:val="en-US"/>
        </w:rPr>
        <w:t xml:space="preserve"> Blanche </w:t>
      </w:r>
    </w:p>
    <w:p w:rsidR="00ED3652" w:rsidRPr="00F81287" w:rsidRDefault="00901630" w:rsidP="00F46AB0">
      <w:pPr>
        <w:pStyle w:val="Titre2"/>
        <w:rPr>
          <w:rFonts w:asciiTheme="majorBidi" w:eastAsia="Arial" w:hAnsiTheme="majorBidi"/>
          <w:color w:val="3F3A38"/>
          <w:sz w:val="24"/>
          <w:szCs w:val="24"/>
        </w:rPr>
      </w:pPr>
      <w:proofErr w:type="gramStart"/>
      <w:r w:rsidRPr="00F81287">
        <w:rPr>
          <w:rFonts w:asciiTheme="majorBidi" w:eastAsia="Arial" w:hAnsiTheme="majorBidi"/>
          <w:color w:val="3F3A38"/>
          <w:sz w:val="24"/>
          <w:szCs w:val="24"/>
        </w:rPr>
        <w:t>Lieu:</w:t>
      </w:r>
      <w:proofErr w:type="gramEnd"/>
      <w:r w:rsidRPr="00F81287">
        <w:rPr>
          <w:rFonts w:asciiTheme="majorBidi" w:eastAsia="Arial" w:hAnsiTheme="majorBidi"/>
          <w:color w:val="3F3A38"/>
          <w:sz w:val="24"/>
          <w:szCs w:val="24"/>
        </w:rPr>
        <w:t xml:space="preserve"> </w:t>
      </w:r>
      <w:r w:rsidR="00F81287">
        <w:rPr>
          <w:rFonts w:asciiTheme="majorBidi" w:eastAsia="Arial" w:hAnsiTheme="majorBidi"/>
          <w:color w:val="3F3A38"/>
          <w:sz w:val="24"/>
          <w:szCs w:val="24"/>
        </w:rPr>
        <w:t>Ecole de Santé P</w:t>
      </w:r>
      <w:r w:rsidR="00F46AB0" w:rsidRPr="00F81287">
        <w:rPr>
          <w:rFonts w:asciiTheme="majorBidi" w:eastAsia="Arial" w:hAnsiTheme="majorBidi"/>
          <w:color w:val="3F3A38"/>
          <w:sz w:val="24"/>
          <w:szCs w:val="24"/>
        </w:rPr>
        <w:t>ublique de l’</w:t>
      </w:r>
      <w:r w:rsidR="00F81287">
        <w:rPr>
          <w:rFonts w:asciiTheme="majorBidi" w:eastAsia="Arial" w:hAnsiTheme="majorBidi"/>
          <w:color w:val="3F3A38"/>
          <w:sz w:val="24"/>
          <w:szCs w:val="24"/>
        </w:rPr>
        <w:t>U</w:t>
      </w:r>
      <w:r w:rsidRPr="00F81287">
        <w:rPr>
          <w:rFonts w:asciiTheme="majorBidi" w:eastAsia="Arial" w:hAnsiTheme="majorBidi"/>
          <w:color w:val="3F3A38"/>
          <w:sz w:val="24"/>
          <w:szCs w:val="24"/>
        </w:rPr>
        <w:t xml:space="preserve">niversité de Montreal </w:t>
      </w:r>
      <w:r w:rsidR="00F46AB0" w:rsidRPr="00F81287">
        <w:rPr>
          <w:rFonts w:asciiTheme="majorBidi" w:eastAsia="Arial" w:hAnsiTheme="majorBidi"/>
          <w:color w:val="3F3A38"/>
          <w:sz w:val="24"/>
          <w:szCs w:val="24"/>
        </w:rPr>
        <w:t>(</w:t>
      </w:r>
      <w:proofErr w:type="spellStart"/>
      <w:r w:rsidR="00F46AB0" w:rsidRPr="00F81287">
        <w:rPr>
          <w:rFonts w:asciiTheme="majorBidi" w:eastAsia="Arial" w:hAnsiTheme="majorBidi"/>
          <w:color w:val="3F3A38"/>
          <w:sz w:val="24"/>
          <w:szCs w:val="24"/>
        </w:rPr>
        <w:t>département</w:t>
      </w:r>
      <w:proofErr w:type="spellEnd"/>
      <w:r w:rsidR="00F46AB0" w:rsidRPr="00F81287">
        <w:rPr>
          <w:rFonts w:asciiTheme="majorBidi" w:eastAsia="Arial" w:hAnsiTheme="majorBidi"/>
          <w:color w:val="3F3A38"/>
          <w:sz w:val="24"/>
          <w:szCs w:val="24"/>
        </w:rPr>
        <w:t xml:space="preserve"> </w:t>
      </w:r>
      <w:r w:rsidR="00F81287" w:rsidRPr="00F81287">
        <w:rPr>
          <w:rFonts w:asciiTheme="majorBidi" w:eastAsia="Arial" w:hAnsiTheme="majorBidi"/>
          <w:color w:val="3F3A38"/>
          <w:sz w:val="24"/>
          <w:szCs w:val="24"/>
        </w:rPr>
        <w:t xml:space="preserve">de </w:t>
      </w:r>
      <w:proofErr w:type="spellStart"/>
      <w:r w:rsidR="00F81287" w:rsidRPr="00F81287">
        <w:rPr>
          <w:rFonts w:asciiTheme="majorBidi" w:eastAsia="Arial" w:hAnsiTheme="majorBidi"/>
          <w:color w:val="3F3A38"/>
          <w:sz w:val="24"/>
          <w:szCs w:val="24"/>
        </w:rPr>
        <w:t>gestion</w:t>
      </w:r>
      <w:proofErr w:type="spellEnd"/>
      <w:r w:rsidR="00F81287" w:rsidRPr="00F81287">
        <w:rPr>
          <w:rFonts w:asciiTheme="majorBidi" w:eastAsia="Arial" w:hAnsiTheme="majorBidi"/>
          <w:color w:val="3F3A38"/>
          <w:sz w:val="24"/>
          <w:szCs w:val="24"/>
        </w:rPr>
        <w:t xml:space="preserve">, </w:t>
      </w:r>
      <w:proofErr w:type="spellStart"/>
      <w:r w:rsidR="00F81287" w:rsidRPr="00F81287">
        <w:rPr>
          <w:rFonts w:asciiTheme="majorBidi" w:eastAsia="Arial" w:hAnsiTheme="majorBidi"/>
          <w:color w:val="3F3A38"/>
          <w:sz w:val="24"/>
          <w:szCs w:val="24"/>
        </w:rPr>
        <w:t>d’évaluation</w:t>
      </w:r>
      <w:proofErr w:type="spellEnd"/>
      <w:r w:rsidR="00F81287" w:rsidRPr="00F81287">
        <w:rPr>
          <w:rFonts w:asciiTheme="majorBidi" w:eastAsia="Arial" w:hAnsiTheme="majorBidi"/>
          <w:color w:val="3F3A38"/>
          <w:sz w:val="24"/>
          <w:szCs w:val="24"/>
        </w:rPr>
        <w:t xml:space="preserve"> et de </w:t>
      </w:r>
      <w:proofErr w:type="spellStart"/>
      <w:r w:rsidR="00F81287" w:rsidRPr="00F81287">
        <w:rPr>
          <w:rFonts w:asciiTheme="majorBidi" w:eastAsia="Arial" w:hAnsiTheme="majorBidi"/>
          <w:color w:val="3F3A38"/>
          <w:sz w:val="24"/>
          <w:szCs w:val="24"/>
        </w:rPr>
        <w:t>politique</w:t>
      </w:r>
      <w:proofErr w:type="spellEnd"/>
      <w:r w:rsidR="00F81287" w:rsidRPr="00F81287">
        <w:rPr>
          <w:rFonts w:asciiTheme="majorBidi" w:eastAsia="Arial" w:hAnsiTheme="majorBidi"/>
          <w:color w:val="3F3A38"/>
          <w:sz w:val="24"/>
          <w:szCs w:val="24"/>
        </w:rPr>
        <w:t xml:space="preserve"> de santé) </w:t>
      </w:r>
      <w:r w:rsidR="00F46AB0" w:rsidRPr="00F81287">
        <w:rPr>
          <w:rFonts w:asciiTheme="majorBidi" w:eastAsia="Arial" w:hAnsiTheme="majorBidi"/>
          <w:color w:val="3F3A38"/>
          <w:sz w:val="24"/>
          <w:szCs w:val="24"/>
        </w:rPr>
        <w:t xml:space="preserve">en collaboration avec </w:t>
      </w:r>
      <w:proofErr w:type="spellStart"/>
      <w:r w:rsidR="00F46AB0" w:rsidRPr="00F81287">
        <w:rPr>
          <w:rFonts w:asciiTheme="majorBidi" w:eastAsia="Arial" w:hAnsiTheme="majorBidi"/>
          <w:color w:val="3F3A38"/>
          <w:sz w:val="24"/>
          <w:szCs w:val="24"/>
        </w:rPr>
        <w:t>l’unité</w:t>
      </w:r>
      <w:proofErr w:type="spellEnd"/>
      <w:r w:rsidR="00F46AB0" w:rsidRPr="00F81287">
        <w:rPr>
          <w:rFonts w:asciiTheme="majorBidi" w:eastAsia="Arial" w:hAnsiTheme="majorBidi"/>
          <w:color w:val="3F3A38"/>
          <w:sz w:val="24"/>
          <w:szCs w:val="24"/>
        </w:rPr>
        <w:t xml:space="preserve"> de santé international de </w:t>
      </w:r>
      <w:proofErr w:type="spellStart"/>
      <w:r w:rsidR="00F46AB0" w:rsidRPr="00F81287">
        <w:rPr>
          <w:rFonts w:asciiTheme="majorBidi" w:eastAsia="Arial" w:hAnsiTheme="majorBidi"/>
          <w:color w:val="3F3A38"/>
          <w:sz w:val="24"/>
          <w:szCs w:val="24"/>
        </w:rPr>
        <w:t>l’université</w:t>
      </w:r>
      <w:proofErr w:type="spellEnd"/>
      <w:r w:rsidR="00F46AB0" w:rsidRPr="00F81287">
        <w:rPr>
          <w:rFonts w:asciiTheme="majorBidi" w:eastAsia="Arial" w:hAnsiTheme="majorBidi"/>
          <w:color w:val="3F3A38"/>
          <w:sz w:val="24"/>
          <w:szCs w:val="24"/>
        </w:rPr>
        <w:t xml:space="preserve"> de Montréal, </w:t>
      </w:r>
      <w:proofErr w:type="spellStart"/>
      <w:r w:rsidR="00F46AB0" w:rsidRPr="00F81287">
        <w:rPr>
          <w:rFonts w:asciiTheme="majorBidi" w:eastAsia="Arial" w:hAnsiTheme="majorBidi"/>
          <w:color w:val="3F3A38"/>
          <w:sz w:val="24"/>
          <w:szCs w:val="24"/>
        </w:rPr>
        <w:t>l’OMS</w:t>
      </w:r>
      <w:proofErr w:type="spellEnd"/>
      <w:r w:rsidR="00F46AB0" w:rsidRPr="00F81287">
        <w:rPr>
          <w:rFonts w:asciiTheme="majorBidi" w:eastAsia="Arial" w:hAnsiTheme="majorBidi"/>
          <w:color w:val="3F3A38"/>
          <w:sz w:val="24"/>
          <w:szCs w:val="24"/>
        </w:rPr>
        <w:t xml:space="preserve"> et le </w:t>
      </w:r>
      <w:proofErr w:type="spellStart"/>
      <w:r w:rsidR="00F46AB0" w:rsidRPr="00F81287">
        <w:rPr>
          <w:rFonts w:asciiTheme="majorBidi" w:eastAsia="Arial" w:hAnsiTheme="majorBidi"/>
          <w:color w:val="3F3A38"/>
          <w:sz w:val="24"/>
          <w:szCs w:val="24"/>
        </w:rPr>
        <w:t>ministère</w:t>
      </w:r>
      <w:proofErr w:type="spellEnd"/>
      <w:r w:rsidR="00F46AB0" w:rsidRPr="00F81287">
        <w:rPr>
          <w:rFonts w:asciiTheme="majorBidi" w:eastAsia="Arial" w:hAnsiTheme="majorBidi"/>
          <w:color w:val="3F3A38"/>
          <w:sz w:val="24"/>
          <w:szCs w:val="24"/>
        </w:rPr>
        <w:t xml:space="preserve"> de la santé de la </w:t>
      </w:r>
      <w:proofErr w:type="spellStart"/>
      <w:r w:rsidR="00F46AB0" w:rsidRPr="00F81287">
        <w:rPr>
          <w:rFonts w:asciiTheme="majorBidi" w:eastAsia="Arial" w:hAnsiTheme="majorBidi"/>
          <w:color w:val="3F3A38"/>
          <w:sz w:val="24"/>
          <w:szCs w:val="24"/>
        </w:rPr>
        <w:t>tunisie</w:t>
      </w:r>
      <w:proofErr w:type="spellEnd"/>
      <w:r w:rsidR="00F46AB0" w:rsidRPr="00F81287">
        <w:rPr>
          <w:rFonts w:asciiTheme="majorBidi" w:eastAsia="Arial" w:hAnsiTheme="majorBidi"/>
          <w:color w:val="3F3A38"/>
          <w:sz w:val="24"/>
          <w:szCs w:val="24"/>
        </w:rPr>
        <w:t>. (</w:t>
      </w:r>
      <w:proofErr w:type="spellStart"/>
      <w:proofErr w:type="gramStart"/>
      <w:r w:rsidR="00F46AB0" w:rsidRPr="00F81287">
        <w:rPr>
          <w:rFonts w:asciiTheme="majorBidi" w:eastAsia="Arial" w:hAnsiTheme="majorBidi"/>
          <w:color w:val="3F3A38"/>
          <w:sz w:val="24"/>
          <w:szCs w:val="24"/>
        </w:rPr>
        <w:t>enseignement</w:t>
      </w:r>
      <w:proofErr w:type="spellEnd"/>
      <w:proofErr w:type="gramEnd"/>
      <w:r w:rsidR="00F46AB0" w:rsidRPr="00F81287">
        <w:rPr>
          <w:rFonts w:asciiTheme="majorBidi" w:eastAsia="Arial" w:hAnsiTheme="majorBidi"/>
          <w:color w:val="3F3A38"/>
          <w:sz w:val="24"/>
          <w:szCs w:val="24"/>
        </w:rPr>
        <w:t xml:space="preserve"> à distance/ en </w:t>
      </w:r>
      <w:proofErr w:type="spellStart"/>
      <w:r w:rsidR="00F46AB0" w:rsidRPr="00F81287">
        <w:rPr>
          <w:rFonts w:asciiTheme="majorBidi" w:eastAsia="Arial" w:hAnsiTheme="majorBidi"/>
          <w:color w:val="3F3A38"/>
          <w:sz w:val="24"/>
          <w:szCs w:val="24"/>
        </w:rPr>
        <w:t>présentiel</w:t>
      </w:r>
      <w:proofErr w:type="spellEnd"/>
      <w:r w:rsidR="00F46AB0" w:rsidRPr="00F81287">
        <w:rPr>
          <w:rFonts w:asciiTheme="majorBidi" w:eastAsia="Arial" w:hAnsiTheme="majorBidi"/>
          <w:color w:val="3F3A38"/>
          <w:sz w:val="24"/>
          <w:szCs w:val="24"/>
        </w:rPr>
        <w:t>)</w:t>
      </w:r>
    </w:p>
    <w:p w:rsidR="00901630" w:rsidRDefault="00901630" w:rsidP="00F81287">
      <w:pPr>
        <w:rPr>
          <w:rFonts w:asciiTheme="majorBidi" w:eastAsia="Arial" w:hAnsiTheme="majorBidi" w:cstheme="majorBidi"/>
          <w:color w:val="3F3A38"/>
          <w:sz w:val="24"/>
          <w:szCs w:val="24"/>
        </w:rPr>
      </w:pPr>
      <w:proofErr w:type="gramStart"/>
      <w:r w:rsidRPr="00F81287">
        <w:rPr>
          <w:rFonts w:asciiTheme="majorBidi" w:eastAsia="Arial" w:hAnsiTheme="majorBidi" w:cstheme="majorBidi"/>
          <w:color w:val="3F3A38"/>
          <w:sz w:val="24"/>
          <w:szCs w:val="24"/>
        </w:rPr>
        <w:t>Date:</w:t>
      </w:r>
      <w:proofErr w:type="gramEnd"/>
      <w:r w:rsidRPr="00F81287">
        <w:rPr>
          <w:rFonts w:asciiTheme="majorBidi" w:eastAsia="Arial" w:hAnsiTheme="majorBidi" w:cstheme="majorBidi"/>
          <w:color w:val="3F3A38"/>
          <w:sz w:val="24"/>
          <w:szCs w:val="24"/>
        </w:rPr>
        <w:t xml:space="preserve"> 2023</w:t>
      </w:r>
    </w:p>
    <w:p w:rsidR="00F81287" w:rsidRDefault="00F81287" w:rsidP="00F81287">
      <w:pPr>
        <w:rPr>
          <w:rFonts w:asciiTheme="majorBidi" w:eastAsia="Arial" w:hAnsiTheme="majorBidi" w:cstheme="majorBidi"/>
          <w:color w:val="3F3A38"/>
          <w:sz w:val="24"/>
          <w:szCs w:val="24"/>
        </w:rPr>
      </w:pPr>
    </w:p>
    <w:p w:rsidR="00F81287" w:rsidRDefault="00F81287" w:rsidP="00485CFA">
      <w:pPr>
        <w:pStyle w:val="Titre2"/>
      </w:pPr>
      <w:proofErr w:type="spellStart"/>
      <w:r>
        <w:t>Governing</w:t>
      </w:r>
      <w:proofErr w:type="spellEnd"/>
      <w:r>
        <w:t xml:space="preserve"> </w:t>
      </w:r>
      <w:proofErr w:type="spellStart"/>
      <w:r>
        <w:t>Responsible</w:t>
      </w:r>
      <w:proofErr w:type="spellEnd"/>
      <w:r>
        <w:t xml:space="preserve"> AI &amp; DATA FOR </w:t>
      </w:r>
      <w:proofErr w:type="spellStart"/>
      <w:r>
        <w:t>development</w:t>
      </w:r>
      <w:proofErr w:type="spellEnd"/>
      <w:r>
        <w:t xml:space="preserve"> -mena </w:t>
      </w:r>
      <w:proofErr w:type="spellStart"/>
      <w:r>
        <w:t>Literacy</w:t>
      </w:r>
      <w:proofErr w:type="spellEnd"/>
      <w:r>
        <w:t xml:space="preserve"> program</w:t>
      </w:r>
      <w:r w:rsidR="00485CFA">
        <w:t xml:space="preserve"> </w:t>
      </w:r>
      <w:proofErr w:type="gramStart"/>
      <w:r w:rsidR="00485CFA">
        <w:t>(</w:t>
      </w:r>
      <w:r w:rsidR="00485CFA" w:rsidRPr="00485CFA">
        <w:t xml:space="preserve"> </w:t>
      </w:r>
      <w:r w:rsidR="00485CFA">
        <w:t>Data</w:t>
      </w:r>
      <w:proofErr w:type="gramEnd"/>
      <w:r w:rsidR="00485CFA">
        <w:t xml:space="preserve"> </w:t>
      </w:r>
      <w:proofErr w:type="spellStart"/>
      <w:r w:rsidR="00485CFA">
        <w:t>Analytics</w:t>
      </w:r>
      <w:proofErr w:type="spellEnd"/>
      <w:r w:rsidR="00485CFA">
        <w:t xml:space="preserve"> in </w:t>
      </w:r>
      <w:proofErr w:type="spellStart"/>
      <w:r w:rsidR="00485CFA">
        <w:t>Healthcare</w:t>
      </w:r>
      <w:proofErr w:type="spellEnd"/>
      <w:r w:rsidR="00485CFA">
        <w:t xml:space="preserve"> - An Introduction, INTRODUCITION to AI in </w:t>
      </w:r>
      <w:proofErr w:type="spellStart"/>
      <w:r w:rsidR="00485CFA">
        <w:t>Healthcare</w:t>
      </w:r>
      <w:proofErr w:type="spellEnd"/>
      <w:r w:rsidR="00485CFA">
        <w:t xml:space="preserve">, Machine Learning in </w:t>
      </w:r>
      <w:proofErr w:type="spellStart"/>
      <w:r w:rsidR="00485CFA">
        <w:t>Healthcare</w:t>
      </w:r>
      <w:proofErr w:type="spellEnd"/>
      <w:r w:rsidR="00485CFA">
        <w:t xml:space="preserve">, </w:t>
      </w:r>
      <w:proofErr w:type="spellStart"/>
      <w:r w:rsidR="00485CFA">
        <w:t>Ethical</w:t>
      </w:r>
      <w:proofErr w:type="spellEnd"/>
      <w:r w:rsidR="00485CFA">
        <w:t xml:space="preserve"> use of AI and Data)</w:t>
      </w:r>
    </w:p>
    <w:p w:rsidR="00F81287" w:rsidRDefault="00F81287" w:rsidP="00485CFA">
      <w:pPr>
        <w:rPr>
          <w:rFonts w:asciiTheme="majorBidi" w:eastAsia="Arial" w:hAnsiTheme="majorBidi" w:cstheme="majorBidi"/>
          <w:color w:val="3F3A38"/>
          <w:sz w:val="24"/>
          <w:szCs w:val="24"/>
        </w:rPr>
      </w:pPr>
      <w:r>
        <w:rPr>
          <w:rFonts w:asciiTheme="majorBidi" w:eastAsia="Arial" w:hAnsiTheme="majorBidi" w:cstheme="majorBidi"/>
          <w:color w:val="3F3A38"/>
          <w:sz w:val="24"/>
          <w:szCs w:val="24"/>
        </w:rPr>
        <w:t xml:space="preserve">Lieu : </w:t>
      </w:r>
      <w:r w:rsidR="00485CFA">
        <w:rPr>
          <w:rFonts w:asciiTheme="majorBidi" w:eastAsia="Arial" w:hAnsiTheme="majorBidi" w:cstheme="majorBidi"/>
          <w:color w:val="3F3A38"/>
          <w:sz w:val="24"/>
          <w:szCs w:val="24"/>
        </w:rPr>
        <w:t xml:space="preserve">The </w:t>
      </w:r>
      <w:proofErr w:type="spellStart"/>
      <w:r w:rsidR="00485CFA">
        <w:rPr>
          <w:rFonts w:asciiTheme="majorBidi" w:eastAsia="Arial" w:hAnsiTheme="majorBidi" w:cstheme="majorBidi"/>
          <w:color w:val="3F3A38"/>
          <w:sz w:val="24"/>
          <w:szCs w:val="24"/>
        </w:rPr>
        <w:t>Americain</w:t>
      </w:r>
      <w:proofErr w:type="spellEnd"/>
      <w:r w:rsidR="00485CFA">
        <w:rPr>
          <w:rFonts w:asciiTheme="majorBidi" w:eastAsia="Arial" w:hAnsiTheme="majorBidi" w:cstheme="majorBidi"/>
          <w:color w:val="3F3A38"/>
          <w:sz w:val="24"/>
          <w:szCs w:val="24"/>
        </w:rPr>
        <w:t xml:space="preserve"> </w:t>
      </w:r>
      <w:proofErr w:type="spellStart"/>
      <w:r w:rsidR="00485CFA">
        <w:rPr>
          <w:rFonts w:asciiTheme="majorBidi" w:eastAsia="Arial" w:hAnsiTheme="majorBidi" w:cstheme="majorBidi"/>
          <w:color w:val="3F3A38"/>
          <w:sz w:val="24"/>
          <w:szCs w:val="24"/>
        </w:rPr>
        <w:t>University</w:t>
      </w:r>
      <w:proofErr w:type="spellEnd"/>
      <w:r w:rsidR="00485CFA">
        <w:rPr>
          <w:rFonts w:asciiTheme="majorBidi" w:eastAsia="Arial" w:hAnsiTheme="majorBidi" w:cstheme="majorBidi"/>
          <w:color w:val="3F3A38"/>
          <w:sz w:val="24"/>
          <w:szCs w:val="24"/>
        </w:rPr>
        <w:t xml:space="preserve"> in </w:t>
      </w:r>
      <w:proofErr w:type="spellStart"/>
      <w:r w:rsidR="00485CFA">
        <w:rPr>
          <w:rFonts w:asciiTheme="majorBidi" w:eastAsia="Arial" w:hAnsiTheme="majorBidi" w:cstheme="majorBidi"/>
          <w:color w:val="3F3A38"/>
          <w:sz w:val="24"/>
          <w:szCs w:val="24"/>
        </w:rPr>
        <w:t>Cairo</w:t>
      </w:r>
      <w:proofErr w:type="spellEnd"/>
      <w:r w:rsidR="00485CFA">
        <w:rPr>
          <w:rFonts w:asciiTheme="majorBidi" w:eastAsia="Arial" w:hAnsiTheme="majorBidi" w:cstheme="majorBidi"/>
          <w:color w:val="3F3A38"/>
          <w:sz w:val="24"/>
          <w:szCs w:val="24"/>
        </w:rPr>
        <w:t xml:space="preserve"> / Center of </w:t>
      </w:r>
      <w:proofErr w:type="spellStart"/>
      <w:r w:rsidR="00485CFA">
        <w:rPr>
          <w:rFonts w:asciiTheme="majorBidi" w:eastAsia="Arial" w:hAnsiTheme="majorBidi" w:cstheme="majorBidi"/>
          <w:color w:val="3F3A38"/>
          <w:sz w:val="24"/>
          <w:szCs w:val="24"/>
        </w:rPr>
        <w:t>continuing</w:t>
      </w:r>
      <w:proofErr w:type="spellEnd"/>
      <w:r w:rsidR="00485CFA">
        <w:rPr>
          <w:rFonts w:asciiTheme="majorBidi" w:eastAsia="Arial" w:hAnsiTheme="majorBidi" w:cstheme="majorBidi"/>
          <w:color w:val="3F3A38"/>
          <w:sz w:val="24"/>
          <w:szCs w:val="24"/>
        </w:rPr>
        <w:t xml:space="preserve"> </w:t>
      </w:r>
      <w:proofErr w:type="spellStart"/>
      <w:r w:rsidR="00485CFA">
        <w:rPr>
          <w:rFonts w:asciiTheme="majorBidi" w:eastAsia="Arial" w:hAnsiTheme="majorBidi" w:cstheme="majorBidi"/>
          <w:color w:val="3F3A38"/>
          <w:sz w:val="24"/>
          <w:szCs w:val="24"/>
        </w:rPr>
        <w:t>education</w:t>
      </w:r>
      <w:proofErr w:type="spellEnd"/>
      <w:r w:rsidR="00485CFA">
        <w:rPr>
          <w:rFonts w:asciiTheme="majorBidi" w:eastAsia="Arial" w:hAnsiTheme="majorBidi" w:cstheme="majorBidi"/>
          <w:color w:val="3F3A38"/>
          <w:sz w:val="24"/>
          <w:szCs w:val="24"/>
        </w:rPr>
        <w:t xml:space="preserve">, </w:t>
      </w:r>
      <w:proofErr w:type="spellStart"/>
      <w:r w:rsidR="00485CFA">
        <w:rPr>
          <w:rFonts w:asciiTheme="majorBidi" w:eastAsia="Arial" w:hAnsiTheme="majorBidi" w:cstheme="majorBidi"/>
          <w:color w:val="3F3A38"/>
          <w:sz w:val="24"/>
          <w:szCs w:val="24"/>
        </w:rPr>
        <w:t>Birzeit</w:t>
      </w:r>
      <w:proofErr w:type="spellEnd"/>
      <w:r w:rsidR="00485CFA">
        <w:rPr>
          <w:rFonts w:asciiTheme="majorBidi" w:eastAsia="Arial" w:hAnsiTheme="majorBidi" w:cstheme="majorBidi"/>
          <w:color w:val="3F3A38"/>
          <w:sz w:val="24"/>
          <w:szCs w:val="24"/>
        </w:rPr>
        <w:t xml:space="preserve"> </w:t>
      </w:r>
      <w:proofErr w:type="spellStart"/>
      <w:r w:rsidR="00485CFA">
        <w:rPr>
          <w:rFonts w:asciiTheme="majorBidi" w:eastAsia="Arial" w:hAnsiTheme="majorBidi" w:cstheme="majorBidi"/>
          <w:color w:val="3F3A38"/>
          <w:sz w:val="24"/>
          <w:szCs w:val="24"/>
        </w:rPr>
        <w:t>Uiversity</w:t>
      </w:r>
      <w:proofErr w:type="spellEnd"/>
    </w:p>
    <w:p w:rsidR="00F81287" w:rsidRDefault="00F81287" w:rsidP="00F81287">
      <w:pPr>
        <w:rPr>
          <w:rFonts w:asciiTheme="majorBidi" w:eastAsia="Arial" w:hAnsiTheme="majorBidi" w:cstheme="majorBidi"/>
          <w:color w:val="3F3A38"/>
          <w:sz w:val="24"/>
          <w:szCs w:val="24"/>
        </w:rPr>
      </w:pPr>
      <w:proofErr w:type="gramStart"/>
      <w:r w:rsidRPr="00F81287">
        <w:rPr>
          <w:rFonts w:asciiTheme="majorBidi" w:eastAsia="Arial" w:hAnsiTheme="majorBidi" w:cstheme="majorBidi"/>
          <w:color w:val="3F3A38"/>
          <w:sz w:val="24"/>
          <w:szCs w:val="24"/>
        </w:rPr>
        <w:t>Date:</w:t>
      </w:r>
      <w:proofErr w:type="gramEnd"/>
      <w:r w:rsidRPr="00F81287">
        <w:rPr>
          <w:rFonts w:asciiTheme="majorBidi" w:eastAsia="Arial" w:hAnsiTheme="majorBidi" w:cstheme="majorBidi"/>
          <w:color w:val="3F3A38"/>
          <w:sz w:val="24"/>
          <w:szCs w:val="24"/>
        </w:rPr>
        <w:t xml:space="preserve"> 2023</w:t>
      </w:r>
    </w:p>
    <w:p w:rsidR="00F81287" w:rsidRPr="00F81287" w:rsidRDefault="00F81287" w:rsidP="00F81287">
      <w:pPr>
        <w:rPr>
          <w:rFonts w:asciiTheme="majorBidi" w:eastAsia="Arial" w:hAnsiTheme="majorBidi" w:cstheme="majorBidi"/>
          <w:color w:val="3F3A38"/>
          <w:sz w:val="24"/>
          <w:szCs w:val="24"/>
        </w:rPr>
      </w:pPr>
    </w:p>
    <w:p w:rsidR="006E3EDB" w:rsidRDefault="006E3EDB" w:rsidP="006E3EDB">
      <w:pPr>
        <w:pStyle w:val="Titre2"/>
        <w:rPr>
          <w:rFonts w:eastAsia="Arial"/>
          <w:lang w:val="en-US"/>
        </w:rPr>
      </w:pPr>
      <w:r>
        <w:rPr>
          <w:rFonts w:eastAsia="Arial"/>
          <w:lang w:val="en-US"/>
        </w:rPr>
        <w:t xml:space="preserve">CES </w:t>
      </w:r>
      <w:r w:rsidRPr="006E3EDB">
        <w:rPr>
          <w:rFonts w:eastAsia="Arial"/>
          <w:lang w:val="en-US"/>
        </w:rPr>
        <w:t>Fundamentals of Global Health Research</w:t>
      </w:r>
    </w:p>
    <w:p w:rsidR="006E3EDB" w:rsidRPr="002F03F1" w:rsidRDefault="006E3EDB" w:rsidP="006E3EDB">
      <w:pPr>
        <w:spacing w:after="0" w:line="360" w:lineRule="auto"/>
        <w:rPr>
          <w:rFonts w:asciiTheme="majorBidi" w:hAnsiTheme="majorBidi" w:cstheme="majorBidi"/>
          <w:bCs/>
        </w:rPr>
      </w:pPr>
      <w:r w:rsidRPr="00645A1E">
        <w:rPr>
          <w:rFonts w:ascii="Times New Roman" w:eastAsia="Times New Roman" w:hAnsi="Times New Roman" w:cs="Times New Roman"/>
          <w:sz w:val="24"/>
          <w:szCs w:val="24"/>
          <w:lang w:eastAsia="fr-FR"/>
        </w:rPr>
        <w:t>Lieu : UNIVERSITY OF WASHINGTON-USA (</w:t>
      </w:r>
      <w:r w:rsidRPr="002F03F1">
        <w:rPr>
          <w:rFonts w:asciiTheme="majorBidi" w:hAnsiTheme="majorBidi" w:cstheme="majorBidi"/>
          <w:bCs/>
        </w:rPr>
        <w:t>enseignement à distance)</w:t>
      </w:r>
    </w:p>
    <w:p w:rsidR="006E3EDB" w:rsidRPr="00645A1E" w:rsidRDefault="006E3EDB" w:rsidP="006E3EDB">
      <w:pPr>
        <w:spacing w:after="0" w:line="360" w:lineRule="auto"/>
        <w:rPr>
          <w:rFonts w:ascii="Times New Roman" w:eastAsia="Times New Roman" w:hAnsi="Times New Roman" w:cs="Times New Roman"/>
          <w:sz w:val="24"/>
          <w:szCs w:val="24"/>
          <w:lang w:eastAsia="fr-FR"/>
        </w:rPr>
      </w:pPr>
      <w:r w:rsidRPr="00645A1E">
        <w:rPr>
          <w:rFonts w:ascii="Times New Roman" w:eastAsia="Times New Roman" w:hAnsi="Times New Roman" w:cs="Times New Roman"/>
          <w:sz w:val="24"/>
          <w:szCs w:val="24"/>
          <w:lang w:eastAsia="fr-FR"/>
        </w:rPr>
        <w:t>Date: 2022</w:t>
      </w:r>
    </w:p>
    <w:p w:rsidR="006E3EDB" w:rsidRPr="002F03F1" w:rsidRDefault="000C1864" w:rsidP="006E3EDB">
      <w:pPr>
        <w:pStyle w:val="Titre2"/>
        <w:rPr>
          <w:rFonts w:eastAsia="Arial"/>
          <w:lang w:val="en-US"/>
        </w:rPr>
      </w:pPr>
      <w:proofErr w:type="spellStart"/>
      <w:r w:rsidRPr="002F03F1">
        <w:rPr>
          <w:rFonts w:eastAsia="Arial"/>
          <w:lang w:val="en-US"/>
        </w:rPr>
        <w:t>Ces</w:t>
      </w:r>
      <w:proofErr w:type="spellEnd"/>
      <w:r w:rsidRPr="002F03F1">
        <w:rPr>
          <w:rFonts w:eastAsia="Arial"/>
          <w:lang w:val="en-US"/>
        </w:rPr>
        <w:t xml:space="preserve"> Economic Evaluation </w:t>
      </w:r>
      <w:proofErr w:type="gramStart"/>
      <w:r w:rsidRPr="002F03F1">
        <w:rPr>
          <w:rFonts w:eastAsia="Arial"/>
          <w:lang w:val="en-US"/>
        </w:rPr>
        <w:t>Of</w:t>
      </w:r>
      <w:proofErr w:type="gramEnd"/>
      <w:r w:rsidRPr="002F03F1">
        <w:rPr>
          <w:rFonts w:eastAsia="Arial"/>
          <w:lang w:val="en-US"/>
        </w:rPr>
        <w:t xml:space="preserve"> Global Health</w:t>
      </w:r>
    </w:p>
    <w:p w:rsidR="006E3EDB" w:rsidRPr="00645A1E" w:rsidRDefault="006E3EDB" w:rsidP="006E3EDB">
      <w:pPr>
        <w:spacing w:after="0" w:line="360" w:lineRule="auto"/>
        <w:rPr>
          <w:rFonts w:ascii="Times New Roman" w:eastAsia="Times New Roman" w:hAnsi="Times New Roman" w:cs="Times New Roman"/>
          <w:sz w:val="24"/>
          <w:szCs w:val="24"/>
          <w:lang w:eastAsia="fr-FR"/>
        </w:rPr>
      </w:pPr>
      <w:r w:rsidRPr="00645A1E">
        <w:rPr>
          <w:rFonts w:ascii="Times New Roman" w:eastAsia="Times New Roman" w:hAnsi="Times New Roman" w:cs="Times New Roman"/>
          <w:sz w:val="24"/>
          <w:szCs w:val="24"/>
          <w:lang w:eastAsia="fr-FR"/>
        </w:rPr>
        <w:t>Lieu : UNIVERSITY OF WASHINGTON-USA (enseignement à distance)</w:t>
      </w:r>
    </w:p>
    <w:p w:rsidR="006E3EDB" w:rsidRPr="00645A1E" w:rsidRDefault="006E3EDB" w:rsidP="006E3EDB">
      <w:pPr>
        <w:spacing w:after="0" w:line="360" w:lineRule="auto"/>
        <w:rPr>
          <w:rFonts w:ascii="Times New Roman" w:eastAsia="Times New Roman" w:hAnsi="Times New Roman" w:cs="Times New Roman"/>
          <w:sz w:val="24"/>
          <w:szCs w:val="24"/>
          <w:lang w:eastAsia="fr-FR"/>
        </w:rPr>
      </w:pPr>
      <w:r w:rsidRPr="00645A1E">
        <w:rPr>
          <w:rFonts w:ascii="Times New Roman" w:eastAsia="Times New Roman" w:hAnsi="Times New Roman" w:cs="Times New Roman"/>
          <w:sz w:val="24"/>
          <w:szCs w:val="24"/>
          <w:lang w:eastAsia="fr-FR"/>
        </w:rPr>
        <w:t>Date: 2021</w:t>
      </w:r>
    </w:p>
    <w:p w:rsidR="006E3EDB" w:rsidRPr="002F03F1" w:rsidRDefault="006E3EDB" w:rsidP="006E3EDB">
      <w:pPr>
        <w:spacing w:after="0" w:line="360" w:lineRule="auto"/>
        <w:ind w:left="460"/>
        <w:rPr>
          <w:rFonts w:asciiTheme="majorBidi" w:hAnsiTheme="majorBidi" w:cstheme="majorBidi"/>
          <w:bCs/>
          <w:lang w:val="en-US"/>
        </w:rPr>
      </w:pPr>
    </w:p>
    <w:p w:rsidR="006E3EDB" w:rsidRPr="002F03F1" w:rsidRDefault="000C1864" w:rsidP="006E3EDB">
      <w:pPr>
        <w:pStyle w:val="Titre2"/>
        <w:rPr>
          <w:rFonts w:eastAsia="Arial"/>
          <w:lang w:val="en-US"/>
        </w:rPr>
      </w:pPr>
      <w:proofErr w:type="spellStart"/>
      <w:proofErr w:type="gramStart"/>
      <w:r w:rsidRPr="002F03F1">
        <w:rPr>
          <w:rFonts w:eastAsia="Arial"/>
          <w:lang w:val="en-US"/>
        </w:rPr>
        <w:t>Diplome</w:t>
      </w:r>
      <w:proofErr w:type="spellEnd"/>
      <w:r w:rsidRPr="002F03F1">
        <w:rPr>
          <w:rFonts w:eastAsia="Arial"/>
          <w:lang w:val="en-US"/>
        </w:rPr>
        <w:t xml:space="preserve">  </w:t>
      </w:r>
      <w:proofErr w:type="spellStart"/>
      <w:r w:rsidRPr="002F03F1">
        <w:rPr>
          <w:rFonts w:eastAsia="Arial"/>
          <w:lang w:val="en-US"/>
        </w:rPr>
        <w:t>Emaud</w:t>
      </w:r>
      <w:proofErr w:type="spellEnd"/>
      <w:proofErr w:type="gramEnd"/>
      <w:r w:rsidRPr="002F03F1">
        <w:rPr>
          <w:rFonts w:eastAsia="Arial"/>
          <w:lang w:val="en-US"/>
        </w:rPr>
        <w:t xml:space="preserve"> (European Market Access University Diploma), </w:t>
      </w:r>
      <w:r w:rsidRPr="002F03F1">
        <w:rPr>
          <w:bCs/>
        </w:rPr>
        <w:t>1</w:t>
      </w:r>
      <w:r w:rsidRPr="002F03F1">
        <w:rPr>
          <w:bCs/>
          <w:vertAlign w:val="superscript"/>
        </w:rPr>
        <w:t>er</w:t>
      </w:r>
      <w:r w:rsidRPr="002F03F1">
        <w:rPr>
          <w:bCs/>
        </w:rPr>
        <w:t xml:space="preserve"> Module Effectue</w:t>
      </w:r>
    </w:p>
    <w:p w:rsidR="006E3EDB" w:rsidRPr="002F03F1" w:rsidRDefault="006E3EDB" w:rsidP="006E3EDB">
      <w:pPr>
        <w:spacing w:after="0" w:line="360" w:lineRule="auto"/>
        <w:rPr>
          <w:rFonts w:asciiTheme="majorBidi" w:hAnsiTheme="majorBidi" w:cstheme="majorBidi"/>
          <w:bCs/>
        </w:rPr>
      </w:pPr>
      <w:r w:rsidRPr="00645A1E">
        <w:rPr>
          <w:rFonts w:ascii="Times New Roman" w:eastAsia="Times New Roman" w:hAnsi="Times New Roman" w:cs="Times New Roman"/>
          <w:sz w:val="24"/>
          <w:szCs w:val="24"/>
          <w:lang w:eastAsia="fr-FR"/>
        </w:rPr>
        <w:t>Lieu : Europe</w:t>
      </w:r>
      <w:r w:rsidRPr="002F03F1">
        <w:rPr>
          <w:rFonts w:asciiTheme="majorBidi" w:eastAsia="Arial" w:hAnsiTheme="majorBidi" w:cstheme="majorBidi"/>
          <w:b/>
          <w:bCs/>
          <w:color w:val="3F3A38"/>
          <w:sz w:val="28"/>
          <w:szCs w:val="28"/>
        </w:rPr>
        <w:t xml:space="preserve"> </w:t>
      </w:r>
      <w:r w:rsidRPr="002F03F1">
        <w:rPr>
          <w:rFonts w:asciiTheme="majorBidi" w:hAnsiTheme="majorBidi" w:cstheme="majorBidi"/>
          <w:bCs/>
        </w:rPr>
        <w:t>(enseignement à distance)</w:t>
      </w:r>
    </w:p>
    <w:p w:rsidR="006E3EDB" w:rsidRPr="00645A1E" w:rsidRDefault="006E3EDB" w:rsidP="00645A1E">
      <w:pPr>
        <w:spacing w:after="0" w:line="360" w:lineRule="auto"/>
        <w:jc w:val="both"/>
        <w:rPr>
          <w:rFonts w:ascii="Times New Roman" w:eastAsia="Times New Roman" w:hAnsi="Times New Roman" w:cs="Times New Roman"/>
          <w:sz w:val="24"/>
          <w:szCs w:val="24"/>
          <w:lang w:eastAsia="fr-FR"/>
        </w:rPr>
      </w:pPr>
      <w:proofErr w:type="gramStart"/>
      <w:r w:rsidRPr="00645A1E">
        <w:rPr>
          <w:rFonts w:ascii="Times New Roman" w:eastAsia="Times New Roman" w:hAnsi="Times New Roman" w:cs="Times New Roman"/>
          <w:sz w:val="24"/>
          <w:szCs w:val="24"/>
          <w:lang w:eastAsia="fr-FR"/>
        </w:rPr>
        <w:t>Date:</w:t>
      </w:r>
      <w:proofErr w:type="gramEnd"/>
      <w:r w:rsidRPr="00645A1E">
        <w:rPr>
          <w:rFonts w:ascii="Times New Roman" w:eastAsia="Times New Roman" w:hAnsi="Times New Roman" w:cs="Times New Roman"/>
          <w:sz w:val="24"/>
          <w:szCs w:val="24"/>
          <w:lang w:eastAsia="fr-FR"/>
        </w:rPr>
        <w:t xml:space="preserve"> Sept 2021-Juin 2022</w:t>
      </w:r>
    </w:p>
    <w:p w:rsidR="002D3225" w:rsidRPr="004A2200" w:rsidRDefault="000C1864" w:rsidP="002D3225">
      <w:pPr>
        <w:pStyle w:val="Titre2"/>
        <w:rPr>
          <w:rFonts w:eastAsia="Times New Roman"/>
        </w:rPr>
      </w:pPr>
      <w:r>
        <w:rPr>
          <w:rFonts w:eastAsia="Times New Roman"/>
        </w:rPr>
        <w:t xml:space="preserve">Atelier De Formation En Produits </w:t>
      </w:r>
      <w:proofErr w:type="spellStart"/>
      <w:r>
        <w:rPr>
          <w:rFonts w:eastAsia="Times New Roman"/>
        </w:rPr>
        <w:t>Detergents</w:t>
      </w:r>
      <w:proofErr w:type="spellEnd"/>
    </w:p>
    <w:p w:rsidR="002D3225" w:rsidRPr="00645A1E" w:rsidRDefault="002D3225" w:rsidP="002D3225">
      <w:pPr>
        <w:spacing w:after="0" w:line="360" w:lineRule="auto"/>
        <w:jc w:val="both"/>
        <w:rPr>
          <w:rFonts w:ascii="Times New Roman" w:eastAsia="Times New Roman" w:hAnsi="Times New Roman" w:cs="Times New Roman"/>
          <w:sz w:val="24"/>
          <w:szCs w:val="24"/>
          <w:lang w:eastAsia="fr-FR"/>
        </w:rPr>
      </w:pPr>
      <w:r w:rsidRPr="00645A1E">
        <w:rPr>
          <w:rFonts w:ascii="Times New Roman" w:eastAsia="Times New Roman" w:hAnsi="Times New Roman" w:cs="Times New Roman"/>
          <w:sz w:val="24"/>
          <w:szCs w:val="24"/>
          <w:lang w:eastAsia="fr-FR"/>
        </w:rPr>
        <w:t>Lieu : Local de Chance to change C2C (centre de formation professionnelle continue</w:t>
      </w:r>
    </w:p>
    <w:p w:rsidR="002D3225" w:rsidRPr="00645A1E" w:rsidRDefault="002D3225" w:rsidP="002D3225">
      <w:pPr>
        <w:spacing w:after="0" w:line="360" w:lineRule="auto"/>
        <w:jc w:val="both"/>
        <w:rPr>
          <w:rFonts w:ascii="Times New Roman" w:eastAsia="Times New Roman" w:hAnsi="Times New Roman" w:cs="Times New Roman"/>
          <w:sz w:val="24"/>
          <w:szCs w:val="24"/>
          <w:lang w:eastAsia="fr-FR"/>
        </w:rPr>
      </w:pPr>
      <w:r w:rsidRPr="00645A1E">
        <w:rPr>
          <w:rFonts w:ascii="Times New Roman" w:eastAsia="Times New Roman" w:hAnsi="Times New Roman" w:cs="Times New Roman"/>
          <w:sz w:val="24"/>
          <w:szCs w:val="24"/>
          <w:lang w:eastAsia="fr-FR"/>
        </w:rPr>
        <w:t>Date : 22-23 Février 2021</w:t>
      </w:r>
    </w:p>
    <w:p w:rsidR="00F755A3" w:rsidRPr="001F0F88" w:rsidRDefault="00F755A3" w:rsidP="00F755A3">
      <w:pPr>
        <w:pStyle w:val="Titre2"/>
        <w:rPr>
          <w:rFonts w:eastAsia="Times New Roman"/>
        </w:rPr>
      </w:pPr>
      <w:r>
        <w:rPr>
          <w:rFonts w:eastAsia="Times New Roman"/>
        </w:rPr>
        <w:t xml:space="preserve">Cycle 2 : MS Project </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 xml:space="preserve">Cadre : </w:t>
      </w:r>
      <w:proofErr w:type="spellStart"/>
      <w:r w:rsidRPr="00F755A3">
        <w:rPr>
          <w:rFonts w:ascii="Times New Roman" w:eastAsia="Times New Roman" w:hAnsi="Times New Roman" w:cs="Times New Roman"/>
          <w:sz w:val="24"/>
          <w:szCs w:val="24"/>
          <w:lang w:eastAsia="fr-FR"/>
        </w:rPr>
        <w:t>Tunipages</w:t>
      </w:r>
      <w:proofErr w:type="spellEnd"/>
      <w:r w:rsidRPr="00F755A3">
        <w:rPr>
          <w:rFonts w:ascii="Times New Roman" w:eastAsia="Times New Roman" w:hAnsi="Times New Roman" w:cs="Times New Roman"/>
          <w:sz w:val="24"/>
          <w:szCs w:val="24"/>
          <w:lang w:eastAsia="fr-FR"/>
        </w:rPr>
        <w:t xml:space="preserve"> </w:t>
      </w:r>
      <w:proofErr w:type="spellStart"/>
      <w:r w:rsidRPr="00F755A3">
        <w:rPr>
          <w:rFonts w:ascii="Times New Roman" w:eastAsia="Times New Roman" w:hAnsi="Times New Roman" w:cs="Times New Roman"/>
          <w:sz w:val="24"/>
          <w:szCs w:val="24"/>
          <w:lang w:eastAsia="fr-FR"/>
        </w:rPr>
        <w:t>Academy</w:t>
      </w:r>
      <w:proofErr w:type="spellEnd"/>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 xml:space="preserve">Lieu : Hôtel The Penthouse, </w:t>
      </w:r>
      <w:proofErr w:type="spellStart"/>
      <w:r w:rsidRPr="00F755A3">
        <w:rPr>
          <w:rFonts w:ascii="Times New Roman" w:eastAsia="Times New Roman" w:hAnsi="Times New Roman" w:cs="Times New Roman"/>
          <w:sz w:val="24"/>
          <w:szCs w:val="24"/>
          <w:lang w:eastAsia="fr-FR"/>
        </w:rPr>
        <w:t>Ennasr</w:t>
      </w:r>
      <w:proofErr w:type="spellEnd"/>
      <w:r w:rsidRPr="00F755A3">
        <w:rPr>
          <w:rFonts w:ascii="Times New Roman" w:eastAsia="Times New Roman" w:hAnsi="Times New Roman" w:cs="Times New Roman"/>
          <w:sz w:val="24"/>
          <w:szCs w:val="24"/>
          <w:lang w:eastAsia="fr-FR"/>
        </w:rPr>
        <w:t>, Tunis-Tunisie</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lastRenderedPageBreak/>
        <w:t>Date : 13-</w:t>
      </w:r>
      <w:proofErr w:type="gramStart"/>
      <w:r w:rsidRPr="00F755A3">
        <w:rPr>
          <w:rFonts w:ascii="Times New Roman" w:eastAsia="Times New Roman" w:hAnsi="Times New Roman" w:cs="Times New Roman"/>
          <w:sz w:val="24"/>
          <w:szCs w:val="24"/>
          <w:lang w:eastAsia="fr-FR"/>
        </w:rPr>
        <w:t>14  Février</w:t>
      </w:r>
      <w:proofErr w:type="gramEnd"/>
      <w:r w:rsidRPr="00F755A3">
        <w:rPr>
          <w:rFonts w:ascii="Times New Roman" w:eastAsia="Times New Roman" w:hAnsi="Times New Roman" w:cs="Times New Roman"/>
          <w:sz w:val="24"/>
          <w:szCs w:val="24"/>
          <w:lang w:eastAsia="fr-FR"/>
        </w:rPr>
        <w:t xml:space="preserve"> 2021</w:t>
      </w:r>
    </w:p>
    <w:p w:rsidR="00F755A3" w:rsidRPr="001F0F88" w:rsidRDefault="00F755A3" w:rsidP="00F755A3">
      <w:pPr>
        <w:pStyle w:val="Titre2"/>
        <w:rPr>
          <w:rFonts w:eastAsia="Times New Roman"/>
        </w:rPr>
      </w:pPr>
      <w:r>
        <w:rPr>
          <w:rFonts w:eastAsia="Times New Roman"/>
        </w:rPr>
        <w:t xml:space="preserve">Cycle 1 : Les fondamentaux du Management des projets </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 xml:space="preserve">Cadre : </w:t>
      </w:r>
      <w:proofErr w:type="spellStart"/>
      <w:r w:rsidRPr="00F755A3">
        <w:rPr>
          <w:rFonts w:ascii="Times New Roman" w:eastAsia="Times New Roman" w:hAnsi="Times New Roman" w:cs="Times New Roman"/>
          <w:sz w:val="24"/>
          <w:szCs w:val="24"/>
          <w:lang w:eastAsia="fr-FR"/>
        </w:rPr>
        <w:t>Tunipages</w:t>
      </w:r>
      <w:proofErr w:type="spellEnd"/>
      <w:r w:rsidRPr="00F755A3">
        <w:rPr>
          <w:rFonts w:ascii="Times New Roman" w:eastAsia="Times New Roman" w:hAnsi="Times New Roman" w:cs="Times New Roman"/>
          <w:sz w:val="24"/>
          <w:szCs w:val="24"/>
          <w:lang w:eastAsia="fr-FR"/>
        </w:rPr>
        <w:t xml:space="preserve"> </w:t>
      </w:r>
      <w:proofErr w:type="spellStart"/>
      <w:r w:rsidRPr="00F755A3">
        <w:rPr>
          <w:rFonts w:ascii="Times New Roman" w:eastAsia="Times New Roman" w:hAnsi="Times New Roman" w:cs="Times New Roman"/>
          <w:sz w:val="24"/>
          <w:szCs w:val="24"/>
          <w:lang w:eastAsia="fr-FR"/>
        </w:rPr>
        <w:t>Academy</w:t>
      </w:r>
      <w:proofErr w:type="spellEnd"/>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 xml:space="preserve">Lieu : Hôtel The Penthouse, </w:t>
      </w:r>
      <w:proofErr w:type="spellStart"/>
      <w:r w:rsidRPr="00F755A3">
        <w:rPr>
          <w:rFonts w:ascii="Times New Roman" w:eastAsia="Times New Roman" w:hAnsi="Times New Roman" w:cs="Times New Roman"/>
          <w:sz w:val="24"/>
          <w:szCs w:val="24"/>
          <w:lang w:eastAsia="fr-FR"/>
        </w:rPr>
        <w:t>Ennasr</w:t>
      </w:r>
      <w:proofErr w:type="spellEnd"/>
      <w:r w:rsidRPr="00F755A3">
        <w:rPr>
          <w:rFonts w:ascii="Times New Roman" w:eastAsia="Times New Roman" w:hAnsi="Times New Roman" w:cs="Times New Roman"/>
          <w:sz w:val="24"/>
          <w:szCs w:val="24"/>
          <w:lang w:eastAsia="fr-FR"/>
        </w:rPr>
        <w:t>, Tunis-Tunisie</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Date : 06 - 07 Février 2021</w:t>
      </w:r>
    </w:p>
    <w:p w:rsidR="00F755A3" w:rsidRDefault="00F755A3" w:rsidP="00F755A3">
      <w:pPr>
        <w:spacing w:after="0" w:line="360" w:lineRule="auto"/>
        <w:jc w:val="both"/>
        <w:rPr>
          <w:rFonts w:asciiTheme="majorBidi" w:eastAsia="Arial" w:hAnsiTheme="majorBidi" w:cstheme="majorBidi"/>
          <w:color w:val="3F3A38"/>
          <w:sz w:val="28"/>
          <w:szCs w:val="28"/>
        </w:rPr>
      </w:pPr>
    </w:p>
    <w:p w:rsidR="00F755A3" w:rsidRPr="001F0F88" w:rsidRDefault="00F755A3" w:rsidP="00F755A3">
      <w:pPr>
        <w:pStyle w:val="Titre2"/>
        <w:rPr>
          <w:rFonts w:eastAsia="Times New Roman"/>
        </w:rPr>
      </w:pPr>
      <w:r>
        <w:rPr>
          <w:rFonts w:eastAsia="Times New Roman"/>
        </w:rPr>
        <w:t>Cycle 3</w:t>
      </w:r>
      <w:proofErr w:type="gramStart"/>
      <w:r>
        <w:rPr>
          <w:rFonts w:eastAsia="Times New Roman"/>
        </w:rPr>
        <w:t>  de</w:t>
      </w:r>
      <w:proofErr w:type="gramEnd"/>
      <w:r>
        <w:rPr>
          <w:rFonts w:eastAsia="Times New Roman"/>
        </w:rPr>
        <w:t xml:space="preserve"> la </w:t>
      </w:r>
      <w:r w:rsidRPr="001F0F88">
        <w:rPr>
          <w:rFonts w:eastAsia="Times New Roman"/>
        </w:rPr>
        <w:t xml:space="preserve">Formation en journalisme de Santé Open </w:t>
      </w:r>
      <w:proofErr w:type="spellStart"/>
      <w:r w:rsidRPr="001F0F88">
        <w:rPr>
          <w:rFonts w:eastAsia="Times New Roman"/>
        </w:rPr>
        <w:t>Health</w:t>
      </w:r>
      <w:proofErr w:type="spellEnd"/>
      <w:r w:rsidRPr="001F0F88">
        <w:rPr>
          <w:rFonts w:eastAsia="Times New Roman"/>
        </w:rPr>
        <w:t xml:space="preserve"> </w:t>
      </w:r>
      <w:proofErr w:type="spellStart"/>
      <w:r w:rsidRPr="001F0F88">
        <w:rPr>
          <w:rFonts w:eastAsia="Times New Roman"/>
        </w:rPr>
        <w:t>Academy</w:t>
      </w:r>
      <w:proofErr w:type="spellEnd"/>
      <w:r>
        <w:rPr>
          <w:rFonts w:eastAsia="Times New Roman"/>
        </w:rPr>
        <w:t> : rédaction des articles</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 xml:space="preserve">Cadre : Carthage </w:t>
      </w:r>
      <w:proofErr w:type="spellStart"/>
      <w:r w:rsidRPr="00F755A3">
        <w:rPr>
          <w:rFonts w:ascii="Times New Roman" w:eastAsia="Times New Roman" w:hAnsi="Times New Roman" w:cs="Times New Roman"/>
          <w:sz w:val="24"/>
          <w:szCs w:val="24"/>
          <w:lang w:eastAsia="fr-FR"/>
        </w:rPr>
        <w:t>Health</w:t>
      </w:r>
      <w:proofErr w:type="spellEnd"/>
      <w:r w:rsidRPr="00F755A3">
        <w:rPr>
          <w:rFonts w:ascii="Times New Roman" w:eastAsia="Times New Roman" w:hAnsi="Times New Roman" w:cs="Times New Roman"/>
          <w:sz w:val="24"/>
          <w:szCs w:val="24"/>
          <w:lang w:eastAsia="fr-FR"/>
        </w:rPr>
        <w:t xml:space="preserve"> association</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Lieu : Local du conseil national de l’ordre des médecins, Tunis-Tunisie</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Date : Janvier 2021</w:t>
      </w:r>
    </w:p>
    <w:p w:rsidR="00F755A3" w:rsidRPr="001F0F88" w:rsidRDefault="00F755A3" w:rsidP="00F755A3">
      <w:pPr>
        <w:spacing w:after="0" w:line="360" w:lineRule="auto"/>
        <w:jc w:val="both"/>
        <w:rPr>
          <w:rFonts w:asciiTheme="majorBidi" w:eastAsia="Arial" w:hAnsiTheme="majorBidi" w:cstheme="majorBidi"/>
          <w:color w:val="3F3A38"/>
          <w:sz w:val="28"/>
          <w:szCs w:val="28"/>
        </w:rPr>
      </w:pPr>
    </w:p>
    <w:p w:rsidR="00F755A3" w:rsidRPr="001F0F88" w:rsidRDefault="00F755A3" w:rsidP="00F755A3">
      <w:pPr>
        <w:pStyle w:val="Titre2"/>
        <w:rPr>
          <w:rFonts w:eastAsia="Times New Roman"/>
        </w:rPr>
      </w:pPr>
      <w:r>
        <w:rPr>
          <w:rFonts w:eastAsia="Times New Roman"/>
        </w:rPr>
        <w:t>Cycle 2</w:t>
      </w:r>
      <w:proofErr w:type="gramStart"/>
      <w:r>
        <w:rPr>
          <w:rFonts w:eastAsia="Times New Roman"/>
        </w:rPr>
        <w:t>  de</w:t>
      </w:r>
      <w:proofErr w:type="gramEnd"/>
      <w:r>
        <w:rPr>
          <w:rFonts w:eastAsia="Times New Roman"/>
        </w:rPr>
        <w:t xml:space="preserve"> la </w:t>
      </w:r>
      <w:r w:rsidRPr="001F0F88">
        <w:rPr>
          <w:rFonts w:eastAsia="Times New Roman"/>
        </w:rPr>
        <w:t xml:space="preserve">Formation en journalisme de Santé Open </w:t>
      </w:r>
      <w:proofErr w:type="spellStart"/>
      <w:r w:rsidRPr="001F0F88">
        <w:rPr>
          <w:rFonts w:eastAsia="Times New Roman"/>
        </w:rPr>
        <w:t>Health</w:t>
      </w:r>
      <w:proofErr w:type="spellEnd"/>
      <w:r w:rsidRPr="001F0F88">
        <w:rPr>
          <w:rFonts w:eastAsia="Times New Roman"/>
        </w:rPr>
        <w:t xml:space="preserve"> </w:t>
      </w:r>
      <w:proofErr w:type="spellStart"/>
      <w:r w:rsidRPr="001F0F88">
        <w:rPr>
          <w:rFonts w:eastAsia="Times New Roman"/>
        </w:rPr>
        <w:t>Academy</w:t>
      </w:r>
      <w:proofErr w:type="spellEnd"/>
      <w:r>
        <w:rPr>
          <w:rFonts w:eastAsia="Times New Roman"/>
        </w:rPr>
        <w:t> : les interviews</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 xml:space="preserve">Cadre : Carthage </w:t>
      </w:r>
      <w:proofErr w:type="spellStart"/>
      <w:r w:rsidRPr="00F755A3">
        <w:rPr>
          <w:rFonts w:ascii="Times New Roman" w:eastAsia="Times New Roman" w:hAnsi="Times New Roman" w:cs="Times New Roman"/>
          <w:sz w:val="24"/>
          <w:szCs w:val="24"/>
          <w:lang w:eastAsia="fr-FR"/>
        </w:rPr>
        <w:t>Health</w:t>
      </w:r>
      <w:proofErr w:type="spellEnd"/>
      <w:r w:rsidRPr="00F755A3">
        <w:rPr>
          <w:rFonts w:ascii="Times New Roman" w:eastAsia="Times New Roman" w:hAnsi="Times New Roman" w:cs="Times New Roman"/>
          <w:sz w:val="24"/>
          <w:szCs w:val="24"/>
          <w:lang w:eastAsia="fr-FR"/>
        </w:rPr>
        <w:t xml:space="preserve"> association</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 xml:space="preserve">Lieu : Local du conseil national de l’ordre des médecins </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Date : Décembre 2020</w:t>
      </w:r>
    </w:p>
    <w:p w:rsidR="00F755A3" w:rsidRPr="00F755A3" w:rsidRDefault="00F755A3" w:rsidP="00F755A3">
      <w:pPr>
        <w:pStyle w:val="Titre2"/>
        <w:rPr>
          <w:rFonts w:eastAsia="Times New Roman"/>
          <w:lang w:eastAsia="fr-FR"/>
        </w:rPr>
      </w:pPr>
      <w:r w:rsidRPr="00F755A3">
        <w:rPr>
          <w:rFonts w:eastAsia="Times New Roman"/>
          <w:lang w:eastAsia="fr-FR"/>
        </w:rPr>
        <w:t>Cycle 1</w:t>
      </w:r>
      <w:proofErr w:type="gramStart"/>
      <w:r w:rsidRPr="00F755A3">
        <w:rPr>
          <w:rFonts w:eastAsia="Times New Roman"/>
          <w:lang w:eastAsia="fr-FR"/>
        </w:rPr>
        <w:t>  de</w:t>
      </w:r>
      <w:proofErr w:type="gramEnd"/>
      <w:r w:rsidRPr="00F755A3">
        <w:rPr>
          <w:rFonts w:eastAsia="Times New Roman"/>
          <w:lang w:eastAsia="fr-FR"/>
        </w:rPr>
        <w:t xml:space="preserve"> la Formation en journalisme de Santé Open </w:t>
      </w:r>
      <w:proofErr w:type="spellStart"/>
      <w:r w:rsidRPr="00F755A3">
        <w:rPr>
          <w:rFonts w:eastAsia="Times New Roman"/>
          <w:lang w:eastAsia="fr-FR"/>
        </w:rPr>
        <w:t>Health</w:t>
      </w:r>
      <w:proofErr w:type="spellEnd"/>
      <w:r w:rsidRPr="00F755A3">
        <w:rPr>
          <w:rFonts w:eastAsia="Times New Roman"/>
          <w:lang w:eastAsia="fr-FR"/>
        </w:rPr>
        <w:t xml:space="preserve"> </w:t>
      </w:r>
      <w:proofErr w:type="spellStart"/>
      <w:r w:rsidRPr="00F755A3">
        <w:rPr>
          <w:rFonts w:eastAsia="Times New Roman"/>
          <w:lang w:eastAsia="fr-FR"/>
        </w:rPr>
        <w:t>Academy</w:t>
      </w:r>
      <w:proofErr w:type="spellEnd"/>
      <w:r w:rsidRPr="00F755A3">
        <w:rPr>
          <w:rFonts w:eastAsia="Times New Roman"/>
          <w:lang w:eastAsia="fr-FR"/>
        </w:rPr>
        <w:t xml:space="preserve"> : les styles journalistiques </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proofErr w:type="gramStart"/>
      <w:r w:rsidRPr="00F755A3">
        <w:rPr>
          <w:rFonts w:ascii="Times New Roman" w:eastAsia="Times New Roman" w:hAnsi="Times New Roman" w:cs="Times New Roman"/>
          <w:sz w:val="24"/>
          <w:szCs w:val="24"/>
          <w:lang w:eastAsia="fr-FR"/>
        </w:rPr>
        <w:t>Cadre :</w:t>
      </w:r>
      <w:proofErr w:type="gramEnd"/>
      <w:r w:rsidRPr="00F755A3">
        <w:rPr>
          <w:rFonts w:ascii="Times New Roman" w:eastAsia="Times New Roman" w:hAnsi="Times New Roman" w:cs="Times New Roman"/>
          <w:sz w:val="24"/>
          <w:szCs w:val="24"/>
          <w:lang w:eastAsia="fr-FR"/>
        </w:rPr>
        <w:t xml:space="preserve"> Carthage Health association</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Lieu : Local du syndicat des journalistes</w:t>
      </w:r>
    </w:p>
    <w:p w:rsidR="00F755A3" w:rsidRPr="00F755A3" w:rsidRDefault="00F755A3" w:rsidP="00F755A3">
      <w:pPr>
        <w:spacing w:after="0" w:line="360" w:lineRule="auto"/>
        <w:jc w:val="both"/>
        <w:rPr>
          <w:rFonts w:ascii="Times New Roman" w:eastAsia="Times New Roman" w:hAnsi="Times New Roman" w:cs="Times New Roman"/>
          <w:sz w:val="24"/>
          <w:szCs w:val="24"/>
          <w:lang w:eastAsia="fr-FR"/>
        </w:rPr>
      </w:pPr>
      <w:r w:rsidRPr="00F755A3">
        <w:rPr>
          <w:rFonts w:ascii="Times New Roman" w:eastAsia="Times New Roman" w:hAnsi="Times New Roman" w:cs="Times New Roman"/>
          <w:sz w:val="24"/>
          <w:szCs w:val="24"/>
          <w:lang w:eastAsia="fr-FR"/>
        </w:rPr>
        <w:t>Date : Novembre 2020</w:t>
      </w:r>
    </w:p>
    <w:p w:rsidR="00F755A3" w:rsidRDefault="00F755A3" w:rsidP="00F755A3"/>
    <w:p w:rsidR="002D3225" w:rsidRDefault="002D3225" w:rsidP="002D3225"/>
    <w:p w:rsidR="002D3225" w:rsidRPr="004A2200" w:rsidRDefault="000C1864" w:rsidP="002D3225">
      <w:pPr>
        <w:pStyle w:val="Titre2"/>
        <w:rPr>
          <w:rFonts w:eastAsia="Times New Roman"/>
        </w:rPr>
      </w:pPr>
      <w:r>
        <w:rPr>
          <w:rFonts w:eastAsia="Times New Roman"/>
        </w:rPr>
        <w:t>Formation en « management des laboratoires ISO/CEI 17025 :2017 »</w:t>
      </w:r>
    </w:p>
    <w:p w:rsidR="002D3225" w:rsidRPr="00645A1E" w:rsidRDefault="002D3225" w:rsidP="002D3225">
      <w:pPr>
        <w:spacing w:after="0" w:line="360" w:lineRule="auto"/>
        <w:jc w:val="both"/>
        <w:rPr>
          <w:rFonts w:ascii="Times New Roman" w:eastAsia="Times New Roman" w:hAnsi="Times New Roman" w:cs="Times New Roman"/>
          <w:sz w:val="24"/>
          <w:szCs w:val="24"/>
          <w:lang w:eastAsia="fr-FR"/>
        </w:rPr>
      </w:pPr>
      <w:r w:rsidRPr="00645A1E">
        <w:rPr>
          <w:rFonts w:ascii="Times New Roman" w:eastAsia="Times New Roman" w:hAnsi="Times New Roman" w:cs="Times New Roman"/>
          <w:sz w:val="24"/>
          <w:szCs w:val="24"/>
          <w:lang w:eastAsia="fr-FR"/>
        </w:rPr>
        <w:t xml:space="preserve">Lieu : Spectrum Training Center </w:t>
      </w:r>
    </w:p>
    <w:p w:rsidR="002D3225" w:rsidRPr="00645A1E" w:rsidRDefault="002D3225" w:rsidP="002D3225">
      <w:pPr>
        <w:spacing w:after="0" w:line="360" w:lineRule="auto"/>
        <w:jc w:val="both"/>
        <w:rPr>
          <w:rFonts w:ascii="Times New Roman" w:eastAsia="Times New Roman" w:hAnsi="Times New Roman" w:cs="Times New Roman"/>
          <w:sz w:val="24"/>
          <w:szCs w:val="24"/>
          <w:lang w:eastAsia="fr-FR"/>
        </w:rPr>
      </w:pPr>
      <w:r w:rsidRPr="00645A1E">
        <w:rPr>
          <w:rFonts w:ascii="Times New Roman" w:eastAsia="Times New Roman" w:hAnsi="Times New Roman" w:cs="Times New Roman"/>
          <w:sz w:val="24"/>
          <w:szCs w:val="24"/>
          <w:lang w:eastAsia="fr-FR"/>
        </w:rPr>
        <w:t>Date : 11-12 Aout 2018</w:t>
      </w:r>
    </w:p>
    <w:p w:rsidR="002D3225" w:rsidRPr="004A2200" w:rsidRDefault="002D3225" w:rsidP="002D3225">
      <w:pPr>
        <w:spacing w:after="0" w:line="360" w:lineRule="auto"/>
        <w:jc w:val="both"/>
        <w:rPr>
          <w:rFonts w:asciiTheme="majorBidi" w:eastAsia="Arial" w:hAnsiTheme="majorBidi" w:cstheme="majorBidi"/>
          <w:color w:val="3F3A38"/>
          <w:sz w:val="28"/>
          <w:szCs w:val="28"/>
        </w:rPr>
      </w:pPr>
    </w:p>
    <w:p w:rsidR="002D3225" w:rsidRPr="001E7889" w:rsidRDefault="002D3225" w:rsidP="002D3225">
      <w:pPr>
        <w:pStyle w:val="Titre2"/>
        <w:rPr>
          <w:rFonts w:eastAsia="Times New Roman"/>
        </w:rPr>
      </w:pPr>
      <w:r>
        <w:rPr>
          <w:rFonts w:eastAsia="Times New Roman"/>
        </w:rPr>
        <w:t xml:space="preserve">Formation en « Gestion du système QHSE (qualité, hygiène, sécurité, et environnement) assistée par ordinateur » </w:t>
      </w:r>
    </w:p>
    <w:p w:rsidR="002D3225" w:rsidRPr="00645A1E" w:rsidRDefault="002D3225" w:rsidP="002D3225">
      <w:pPr>
        <w:spacing w:after="0" w:line="360" w:lineRule="auto"/>
        <w:jc w:val="both"/>
        <w:rPr>
          <w:rFonts w:ascii="Times New Roman" w:eastAsia="Times New Roman" w:hAnsi="Times New Roman" w:cs="Times New Roman"/>
          <w:sz w:val="24"/>
          <w:szCs w:val="24"/>
          <w:lang w:eastAsia="fr-FR"/>
        </w:rPr>
      </w:pPr>
      <w:proofErr w:type="gramStart"/>
      <w:r w:rsidRPr="00645A1E">
        <w:rPr>
          <w:rFonts w:ascii="Times New Roman" w:eastAsia="Times New Roman" w:hAnsi="Times New Roman" w:cs="Times New Roman"/>
          <w:sz w:val="24"/>
          <w:szCs w:val="24"/>
          <w:lang w:eastAsia="fr-FR"/>
        </w:rPr>
        <w:t>Lieu :</w:t>
      </w:r>
      <w:proofErr w:type="gramEnd"/>
      <w:r w:rsidRPr="00645A1E">
        <w:rPr>
          <w:rFonts w:ascii="Times New Roman" w:eastAsia="Times New Roman" w:hAnsi="Times New Roman" w:cs="Times New Roman"/>
          <w:sz w:val="24"/>
          <w:szCs w:val="24"/>
          <w:lang w:eastAsia="fr-FR"/>
        </w:rPr>
        <w:t xml:space="preserve"> Tunisian Engineering Group</w:t>
      </w:r>
    </w:p>
    <w:p w:rsidR="002D3225" w:rsidRPr="00645A1E" w:rsidRDefault="002D3225" w:rsidP="002D3225">
      <w:pPr>
        <w:spacing w:after="0" w:line="360" w:lineRule="auto"/>
        <w:jc w:val="both"/>
        <w:rPr>
          <w:rFonts w:ascii="Times New Roman" w:eastAsia="Times New Roman" w:hAnsi="Times New Roman" w:cs="Times New Roman"/>
          <w:sz w:val="24"/>
          <w:szCs w:val="24"/>
          <w:lang w:eastAsia="fr-FR"/>
        </w:rPr>
      </w:pPr>
      <w:r w:rsidRPr="00645A1E">
        <w:rPr>
          <w:rFonts w:ascii="Times New Roman" w:eastAsia="Times New Roman" w:hAnsi="Times New Roman" w:cs="Times New Roman"/>
          <w:sz w:val="24"/>
          <w:szCs w:val="24"/>
          <w:lang w:eastAsia="fr-FR"/>
        </w:rPr>
        <w:t>Date : 2016</w:t>
      </w:r>
    </w:p>
    <w:p w:rsidR="002D3225" w:rsidRPr="00356DDF" w:rsidRDefault="002D3225" w:rsidP="002D3225"/>
    <w:p w:rsidR="002D3225" w:rsidRPr="001E7889" w:rsidRDefault="002D3225" w:rsidP="002D3225">
      <w:pPr>
        <w:pStyle w:val="Titre2"/>
        <w:rPr>
          <w:rFonts w:eastAsia="Times New Roman"/>
        </w:rPr>
      </w:pPr>
      <w:r>
        <w:rPr>
          <w:rFonts w:eastAsia="Times New Roman"/>
        </w:rPr>
        <w:lastRenderedPageBreak/>
        <w:t xml:space="preserve">Formation d’ « Auditeur interne en Management de la qualité selon la norme ISO 19011 »  </w:t>
      </w:r>
    </w:p>
    <w:p w:rsidR="002D3225" w:rsidRPr="00645A1E" w:rsidRDefault="002D3225" w:rsidP="002D3225">
      <w:pPr>
        <w:spacing w:after="0" w:line="360" w:lineRule="auto"/>
        <w:jc w:val="both"/>
        <w:rPr>
          <w:rFonts w:ascii="Times New Roman" w:eastAsia="Times New Roman" w:hAnsi="Times New Roman" w:cs="Times New Roman"/>
          <w:sz w:val="24"/>
          <w:szCs w:val="24"/>
          <w:lang w:eastAsia="fr-FR"/>
        </w:rPr>
      </w:pPr>
      <w:proofErr w:type="gramStart"/>
      <w:r w:rsidRPr="00645A1E">
        <w:rPr>
          <w:rFonts w:ascii="Times New Roman" w:eastAsia="Times New Roman" w:hAnsi="Times New Roman" w:cs="Times New Roman"/>
          <w:sz w:val="24"/>
          <w:szCs w:val="24"/>
          <w:lang w:eastAsia="fr-FR"/>
        </w:rPr>
        <w:t>Lieu :</w:t>
      </w:r>
      <w:proofErr w:type="gramEnd"/>
      <w:r w:rsidRPr="00645A1E">
        <w:rPr>
          <w:rFonts w:ascii="Times New Roman" w:eastAsia="Times New Roman" w:hAnsi="Times New Roman" w:cs="Times New Roman"/>
          <w:sz w:val="24"/>
          <w:szCs w:val="24"/>
          <w:lang w:eastAsia="fr-FR"/>
        </w:rPr>
        <w:t xml:space="preserve"> Tunisian Engineering Group</w:t>
      </w:r>
    </w:p>
    <w:p w:rsidR="002D3225" w:rsidRPr="00645A1E" w:rsidRDefault="002D3225" w:rsidP="002D3225">
      <w:pPr>
        <w:spacing w:after="0" w:line="360" w:lineRule="auto"/>
        <w:jc w:val="both"/>
        <w:rPr>
          <w:rFonts w:ascii="Times New Roman" w:eastAsia="Times New Roman" w:hAnsi="Times New Roman" w:cs="Times New Roman"/>
          <w:sz w:val="24"/>
          <w:szCs w:val="24"/>
          <w:lang w:eastAsia="fr-FR"/>
        </w:rPr>
      </w:pPr>
      <w:r w:rsidRPr="00645A1E">
        <w:rPr>
          <w:rFonts w:ascii="Times New Roman" w:eastAsia="Times New Roman" w:hAnsi="Times New Roman" w:cs="Times New Roman"/>
          <w:sz w:val="24"/>
          <w:szCs w:val="24"/>
          <w:lang w:eastAsia="fr-FR"/>
        </w:rPr>
        <w:t xml:space="preserve">Date : </w:t>
      </w:r>
      <w:r w:rsidR="00645A1E">
        <w:rPr>
          <w:rFonts w:ascii="Times New Roman" w:eastAsia="Times New Roman" w:hAnsi="Times New Roman" w:cs="Times New Roman"/>
          <w:sz w:val="24"/>
          <w:szCs w:val="24"/>
          <w:lang w:eastAsia="fr-FR"/>
        </w:rPr>
        <w:t xml:space="preserve">Juillet </w:t>
      </w:r>
      <w:r w:rsidRPr="00645A1E">
        <w:rPr>
          <w:rFonts w:ascii="Times New Roman" w:eastAsia="Times New Roman" w:hAnsi="Times New Roman" w:cs="Times New Roman"/>
          <w:sz w:val="24"/>
          <w:szCs w:val="24"/>
          <w:lang w:eastAsia="fr-FR"/>
        </w:rPr>
        <w:t>2016</w:t>
      </w:r>
    </w:p>
    <w:p w:rsidR="002D3225" w:rsidRDefault="002D3225" w:rsidP="002D3225">
      <w:pPr>
        <w:rPr>
          <w:lang w:val="en-US"/>
        </w:rPr>
      </w:pPr>
    </w:p>
    <w:p w:rsidR="002D3225" w:rsidRPr="001E7889" w:rsidRDefault="002D3225" w:rsidP="002D3225">
      <w:pPr>
        <w:pStyle w:val="Titre2"/>
        <w:rPr>
          <w:rFonts w:eastAsia="Times New Roman"/>
        </w:rPr>
      </w:pPr>
      <w:r>
        <w:rPr>
          <w:rFonts w:eastAsia="Times New Roman"/>
        </w:rPr>
        <w:t xml:space="preserve">Formation de « Responsable HSE (Hygiène, sécurité, </w:t>
      </w:r>
      <w:proofErr w:type="gramStart"/>
      <w:r>
        <w:rPr>
          <w:rFonts w:eastAsia="Times New Roman"/>
        </w:rPr>
        <w:t>environnement )</w:t>
      </w:r>
      <w:proofErr w:type="gramEnd"/>
      <w:r>
        <w:rPr>
          <w:rFonts w:eastAsia="Times New Roman"/>
        </w:rPr>
        <w:t xml:space="preserve"> : identification et évaluation des risques professionnels » </w:t>
      </w:r>
    </w:p>
    <w:p w:rsidR="002D3225" w:rsidRPr="002D3225" w:rsidRDefault="002D3225" w:rsidP="002D3225">
      <w:pPr>
        <w:spacing w:after="0" w:line="360" w:lineRule="auto"/>
        <w:jc w:val="both"/>
        <w:rPr>
          <w:rFonts w:ascii="Times New Roman" w:eastAsia="Times New Roman" w:hAnsi="Times New Roman" w:cs="Times New Roman"/>
          <w:sz w:val="24"/>
          <w:szCs w:val="24"/>
          <w:lang w:eastAsia="fr-FR"/>
        </w:rPr>
      </w:pPr>
      <w:proofErr w:type="gramStart"/>
      <w:r w:rsidRPr="002D3225">
        <w:rPr>
          <w:rFonts w:ascii="Times New Roman" w:eastAsia="Times New Roman" w:hAnsi="Times New Roman" w:cs="Times New Roman"/>
          <w:sz w:val="24"/>
          <w:szCs w:val="24"/>
          <w:lang w:eastAsia="fr-FR"/>
        </w:rPr>
        <w:t>Lieu :</w:t>
      </w:r>
      <w:proofErr w:type="gramEnd"/>
      <w:r w:rsidRPr="002D3225">
        <w:rPr>
          <w:rFonts w:ascii="Times New Roman" w:eastAsia="Times New Roman" w:hAnsi="Times New Roman" w:cs="Times New Roman"/>
          <w:sz w:val="24"/>
          <w:szCs w:val="24"/>
          <w:lang w:eastAsia="fr-FR"/>
        </w:rPr>
        <w:t xml:space="preserve"> Tunisian Engineering Group</w:t>
      </w:r>
    </w:p>
    <w:p w:rsidR="002D3225" w:rsidRPr="002D3225" w:rsidRDefault="002D3225" w:rsidP="00645A1E">
      <w:pPr>
        <w:spacing w:after="0" w:line="360" w:lineRule="auto"/>
        <w:jc w:val="both"/>
        <w:rPr>
          <w:rFonts w:ascii="Times New Roman" w:eastAsia="Times New Roman" w:hAnsi="Times New Roman" w:cs="Times New Roman"/>
          <w:sz w:val="24"/>
          <w:szCs w:val="24"/>
          <w:lang w:eastAsia="fr-FR"/>
        </w:rPr>
      </w:pPr>
      <w:r w:rsidRPr="002D3225">
        <w:rPr>
          <w:rFonts w:ascii="Times New Roman" w:eastAsia="Times New Roman" w:hAnsi="Times New Roman" w:cs="Times New Roman"/>
          <w:sz w:val="24"/>
          <w:szCs w:val="24"/>
          <w:lang w:eastAsia="fr-FR"/>
        </w:rPr>
        <w:t>Date : Juillet 2016</w:t>
      </w:r>
    </w:p>
    <w:p w:rsidR="002D3225" w:rsidRPr="006D2AA9" w:rsidRDefault="002D3225" w:rsidP="002D3225"/>
    <w:p w:rsidR="00645A1E" w:rsidRPr="001E7889" w:rsidRDefault="00645A1E" w:rsidP="00645A1E">
      <w:pPr>
        <w:pStyle w:val="Titre2"/>
        <w:rPr>
          <w:rFonts w:eastAsia="Times New Roman"/>
        </w:rPr>
      </w:pPr>
      <w:r>
        <w:rPr>
          <w:rFonts w:eastAsia="Times New Roman"/>
        </w:rPr>
        <w:t xml:space="preserve">Formation </w:t>
      </w:r>
      <w:proofErr w:type="gramStart"/>
      <w:r>
        <w:rPr>
          <w:rFonts w:eastAsia="Times New Roman"/>
        </w:rPr>
        <w:t>de  «</w:t>
      </w:r>
      <w:proofErr w:type="gramEnd"/>
      <w:r>
        <w:rPr>
          <w:rFonts w:eastAsia="Times New Roman"/>
        </w:rPr>
        <w:t> Responsable en Management de la Santé et la sécurité au travail selon la norme Britannique OHSAS 18001 »</w:t>
      </w:r>
    </w:p>
    <w:p w:rsidR="00645A1E" w:rsidRPr="002D3225" w:rsidRDefault="00645A1E" w:rsidP="00645A1E">
      <w:pPr>
        <w:spacing w:after="0" w:line="360" w:lineRule="auto"/>
        <w:jc w:val="both"/>
        <w:rPr>
          <w:rFonts w:ascii="Times New Roman" w:eastAsia="Times New Roman" w:hAnsi="Times New Roman" w:cs="Times New Roman"/>
          <w:sz w:val="24"/>
          <w:szCs w:val="24"/>
          <w:lang w:eastAsia="fr-FR"/>
        </w:rPr>
      </w:pPr>
      <w:r w:rsidRPr="002D3225">
        <w:rPr>
          <w:rFonts w:ascii="Times New Roman" w:eastAsia="Times New Roman" w:hAnsi="Times New Roman" w:cs="Times New Roman"/>
          <w:sz w:val="24"/>
          <w:szCs w:val="24"/>
          <w:lang w:eastAsia="fr-FR"/>
        </w:rPr>
        <w:t>Lieu : Tunisian Engineering Group</w:t>
      </w:r>
    </w:p>
    <w:p w:rsidR="00645A1E" w:rsidRPr="002D3225" w:rsidRDefault="00645A1E" w:rsidP="00645A1E">
      <w:pPr>
        <w:spacing w:after="0" w:line="360" w:lineRule="auto"/>
        <w:jc w:val="both"/>
        <w:rPr>
          <w:rFonts w:ascii="Times New Roman" w:eastAsia="Times New Roman" w:hAnsi="Times New Roman" w:cs="Times New Roman"/>
          <w:sz w:val="24"/>
          <w:szCs w:val="24"/>
          <w:lang w:eastAsia="fr-FR"/>
        </w:rPr>
      </w:pPr>
      <w:r w:rsidRPr="002D3225">
        <w:rPr>
          <w:rFonts w:ascii="Times New Roman" w:eastAsia="Times New Roman" w:hAnsi="Times New Roman" w:cs="Times New Roman"/>
          <w:sz w:val="24"/>
          <w:szCs w:val="24"/>
          <w:lang w:eastAsia="fr-FR"/>
        </w:rPr>
        <w:t xml:space="preserve">Date : </w:t>
      </w:r>
      <w:r>
        <w:rPr>
          <w:rFonts w:ascii="Times New Roman" w:eastAsia="Times New Roman" w:hAnsi="Times New Roman" w:cs="Times New Roman"/>
          <w:sz w:val="24"/>
          <w:szCs w:val="24"/>
          <w:lang w:eastAsia="fr-FR"/>
        </w:rPr>
        <w:t>J</w:t>
      </w:r>
      <w:r w:rsidRPr="002D3225">
        <w:rPr>
          <w:rFonts w:ascii="Times New Roman" w:eastAsia="Times New Roman" w:hAnsi="Times New Roman" w:cs="Times New Roman"/>
          <w:sz w:val="24"/>
          <w:szCs w:val="24"/>
          <w:lang w:eastAsia="fr-FR"/>
        </w:rPr>
        <w:t>uillet 2016</w:t>
      </w:r>
    </w:p>
    <w:p w:rsidR="002D3225" w:rsidRPr="006D2AA9" w:rsidRDefault="002D3225" w:rsidP="002D3225"/>
    <w:p w:rsidR="002D3225" w:rsidRPr="001E7889" w:rsidRDefault="002D3225" w:rsidP="002D3225">
      <w:pPr>
        <w:pStyle w:val="Titre2"/>
        <w:rPr>
          <w:rFonts w:eastAsia="Times New Roman"/>
        </w:rPr>
      </w:pPr>
      <w:r>
        <w:rPr>
          <w:rFonts w:eastAsia="Times New Roman"/>
        </w:rPr>
        <w:t xml:space="preserve">Formation </w:t>
      </w:r>
      <w:proofErr w:type="gramStart"/>
      <w:r>
        <w:rPr>
          <w:rFonts w:eastAsia="Times New Roman"/>
        </w:rPr>
        <w:t>de  «</w:t>
      </w:r>
      <w:proofErr w:type="gramEnd"/>
      <w:r>
        <w:rPr>
          <w:rFonts w:eastAsia="Times New Roman"/>
        </w:rPr>
        <w:t> Responsable HSE (Hygiène, sécurité, environnement ) : Aspects législatifs et réglementaires en santé, hygiène et sécurité au travail »</w:t>
      </w:r>
    </w:p>
    <w:p w:rsidR="002D3225" w:rsidRPr="002D3225" w:rsidRDefault="002D3225" w:rsidP="002D3225">
      <w:pPr>
        <w:spacing w:after="0" w:line="360" w:lineRule="auto"/>
        <w:jc w:val="both"/>
        <w:rPr>
          <w:rFonts w:ascii="Times New Roman" w:eastAsia="Times New Roman" w:hAnsi="Times New Roman" w:cs="Times New Roman"/>
          <w:sz w:val="24"/>
          <w:szCs w:val="24"/>
          <w:lang w:eastAsia="fr-FR"/>
        </w:rPr>
      </w:pPr>
      <w:proofErr w:type="gramStart"/>
      <w:r w:rsidRPr="002D3225">
        <w:rPr>
          <w:rFonts w:ascii="Times New Roman" w:eastAsia="Times New Roman" w:hAnsi="Times New Roman" w:cs="Times New Roman"/>
          <w:sz w:val="24"/>
          <w:szCs w:val="24"/>
          <w:lang w:eastAsia="fr-FR"/>
        </w:rPr>
        <w:t>Lieu :</w:t>
      </w:r>
      <w:proofErr w:type="gramEnd"/>
      <w:r w:rsidRPr="002D3225">
        <w:rPr>
          <w:rFonts w:ascii="Times New Roman" w:eastAsia="Times New Roman" w:hAnsi="Times New Roman" w:cs="Times New Roman"/>
          <w:sz w:val="24"/>
          <w:szCs w:val="24"/>
          <w:lang w:eastAsia="fr-FR"/>
        </w:rPr>
        <w:t xml:space="preserve"> Tunisian Engineering Group</w:t>
      </w:r>
    </w:p>
    <w:p w:rsidR="002D3225" w:rsidRPr="002D3225" w:rsidRDefault="002D3225" w:rsidP="00645A1E">
      <w:pPr>
        <w:spacing w:after="0" w:line="360" w:lineRule="auto"/>
        <w:jc w:val="both"/>
        <w:rPr>
          <w:rFonts w:ascii="Times New Roman" w:eastAsia="Times New Roman" w:hAnsi="Times New Roman" w:cs="Times New Roman"/>
          <w:sz w:val="24"/>
          <w:szCs w:val="24"/>
          <w:lang w:eastAsia="fr-FR"/>
        </w:rPr>
      </w:pPr>
      <w:r w:rsidRPr="002D3225">
        <w:rPr>
          <w:rFonts w:ascii="Times New Roman" w:eastAsia="Times New Roman" w:hAnsi="Times New Roman" w:cs="Times New Roman"/>
          <w:sz w:val="24"/>
          <w:szCs w:val="24"/>
          <w:lang w:eastAsia="fr-FR"/>
        </w:rPr>
        <w:t>Date : Juin 2016</w:t>
      </w:r>
    </w:p>
    <w:p w:rsidR="002D3225" w:rsidRDefault="002D3225" w:rsidP="002D3225">
      <w:pPr>
        <w:spacing w:after="0" w:line="360" w:lineRule="auto"/>
        <w:jc w:val="both"/>
        <w:rPr>
          <w:rFonts w:asciiTheme="majorBidi" w:eastAsia="Arial" w:hAnsiTheme="majorBidi" w:cstheme="majorBidi"/>
          <w:color w:val="3F3A38"/>
          <w:sz w:val="28"/>
          <w:szCs w:val="28"/>
          <w:lang w:val="en-US"/>
        </w:rPr>
      </w:pPr>
    </w:p>
    <w:p w:rsidR="002D3225" w:rsidRPr="001E7889" w:rsidRDefault="002D3225" w:rsidP="002D3225">
      <w:pPr>
        <w:pStyle w:val="Titre2"/>
        <w:rPr>
          <w:rFonts w:eastAsia="Times New Roman"/>
        </w:rPr>
      </w:pPr>
      <w:r>
        <w:rPr>
          <w:rFonts w:eastAsia="Times New Roman"/>
        </w:rPr>
        <w:t xml:space="preserve">Formation </w:t>
      </w:r>
      <w:proofErr w:type="gramStart"/>
      <w:r>
        <w:rPr>
          <w:rFonts w:eastAsia="Times New Roman"/>
        </w:rPr>
        <w:t>de  «</w:t>
      </w:r>
      <w:proofErr w:type="gramEnd"/>
      <w:r>
        <w:rPr>
          <w:rFonts w:eastAsia="Times New Roman"/>
        </w:rPr>
        <w:t> Responsable en Management de la Qualité selon la norme ISO 9001 version 2015 »</w:t>
      </w:r>
    </w:p>
    <w:p w:rsidR="002D3225" w:rsidRPr="002D3225" w:rsidRDefault="002D3225" w:rsidP="002D3225">
      <w:pPr>
        <w:spacing w:after="0" w:line="360" w:lineRule="auto"/>
        <w:jc w:val="both"/>
        <w:rPr>
          <w:rFonts w:ascii="Times New Roman" w:eastAsia="Times New Roman" w:hAnsi="Times New Roman" w:cs="Times New Roman"/>
          <w:sz w:val="24"/>
          <w:szCs w:val="24"/>
          <w:lang w:eastAsia="fr-FR"/>
        </w:rPr>
      </w:pPr>
      <w:proofErr w:type="gramStart"/>
      <w:r w:rsidRPr="002D3225">
        <w:rPr>
          <w:rFonts w:ascii="Times New Roman" w:eastAsia="Times New Roman" w:hAnsi="Times New Roman" w:cs="Times New Roman"/>
          <w:sz w:val="24"/>
          <w:szCs w:val="24"/>
          <w:lang w:eastAsia="fr-FR"/>
        </w:rPr>
        <w:t>Lieu :</w:t>
      </w:r>
      <w:proofErr w:type="gramEnd"/>
      <w:r w:rsidRPr="002D3225">
        <w:rPr>
          <w:rFonts w:ascii="Times New Roman" w:eastAsia="Times New Roman" w:hAnsi="Times New Roman" w:cs="Times New Roman"/>
          <w:sz w:val="24"/>
          <w:szCs w:val="24"/>
          <w:lang w:eastAsia="fr-FR"/>
        </w:rPr>
        <w:t xml:space="preserve"> Tunisian Engineering Group</w:t>
      </w:r>
    </w:p>
    <w:p w:rsidR="002D3225" w:rsidRPr="00645A1E" w:rsidRDefault="002D3225" w:rsidP="00645A1E">
      <w:pPr>
        <w:spacing w:after="0" w:line="360" w:lineRule="auto"/>
        <w:jc w:val="both"/>
        <w:rPr>
          <w:rFonts w:ascii="Times New Roman" w:eastAsia="Times New Roman" w:hAnsi="Times New Roman" w:cs="Times New Roman"/>
          <w:sz w:val="24"/>
          <w:szCs w:val="24"/>
          <w:lang w:eastAsia="fr-FR"/>
        </w:rPr>
      </w:pPr>
      <w:r w:rsidRPr="002D3225">
        <w:rPr>
          <w:rFonts w:ascii="Times New Roman" w:eastAsia="Times New Roman" w:hAnsi="Times New Roman" w:cs="Times New Roman"/>
          <w:sz w:val="24"/>
          <w:szCs w:val="24"/>
          <w:lang w:eastAsia="fr-FR"/>
        </w:rPr>
        <w:t xml:space="preserve">Date : </w:t>
      </w:r>
      <w:r w:rsidR="00645A1E">
        <w:rPr>
          <w:rFonts w:ascii="Times New Roman" w:eastAsia="Times New Roman" w:hAnsi="Times New Roman" w:cs="Times New Roman"/>
          <w:sz w:val="24"/>
          <w:szCs w:val="24"/>
          <w:lang w:eastAsia="fr-FR"/>
        </w:rPr>
        <w:t>Mai 2016</w:t>
      </w:r>
    </w:p>
    <w:p w:rsidR="002D3225" w:rsidRDefault="002D3225" w:rsidP="002D3225">
      <w:pPr>
        <w:rPr>
          <w:lang w:val="en-US"/>
        </w:rPr>
      </w:pPr>
    </w:p>
    <w:p w:rsidR="002D3225" w:rsidRPr="001E7889" w:rsidRDefault="002D3225" w:rsidP="002D3225">
      <w:pPr>
        <w:pStyle w:val="Titre2"/>
        <w:rPr>
          <w:rFonts w:eastAsia="Times New Roman"/>
        </w:rPr>
      </w:pPr>
      <w:r>
        <w:rPr>
          <w:rFonts w:eastAsia="Times New Roman"/>
        </w:rPr>
        <w:t xml:space="preserve">Formation </w:t>
      </w:r>
      <w:proofErr w:type="gramStart"/>
      <w:r>
        <w:rPr>
          <w:rFonts w:eastAsia="Times New Roman"/>
        </w:rPr>
        <w:t>de  «</w:t>
      </w:r>
      <w:proofErr w:type="gramEnd"/>
      <w:r>
        <w:rPr>
          <w:rFonts w:eastAsia="Times New Roman"/>
        </w:rPr>
        <w:t> Responsable en Management de l’environnement selon la norme ISO 14001 version 2015 »</w:t>
      </w:r>
    </w:p>
    <w:p w:rsidR="002D3225" w:rsidRPr="002D3225" w:rsidRDefault="002D3225" w:rsidP="002D3225">
      <w:pPr>
        <w:spacing w:after="0" w:line="360" w:lineRule="auto"/>
        <w:jc w:val="both"/>
        <w:rPr>
          <w:rFonts w:ascii="Times New Roman" w:eastAsia="Times New Roman" w:hAnsi="Times New Roman" w:cs="Times New Roman"/>
          <w:sz w:val="24"/>
          <w:szCs w:val="24"/>
          <w:lang w:eastAsia="fr-FR"/>
        </w:rPr>
      </w:pPr>
      <w:proofErr w:type="gramStart"/>
      <w:r w:rsidRPr="002D3225">
        <w:rPr>
          <w:rFonts w:ascii="Times New Roman" w:eastAsia="Times New Roman" w:hAnsi="Times New Roman" w:cs="Times New Roman"/>
          <w:sz w:val="24"/>
          <w:szCs w:val="24"/>
          <w:lang w:eastAsia="fr-FR"/>
        </w:rPr>
        <w:t>Lieu :</w:t>
      </w:r>
      <w:proofErr w:type="gramEnd"/>
      <w:r w:rsidRPr="002D3225">
        <w:rPr>
          <w:rFonts w:ascii="Times New Roman" w:eastAsia="Times New Roman" w:hAnsi="Times New Roman" w:cs="Times New Roman"/>
          <w:sz w:val="24"/>
          <w:szCs w:val="24"/>
          <w:lang w:eastAsia="fr-FR"/>
        </w:rPr>
        <w:t xml:space="preserve"> Tunisian Engineering Group</w:t>
      </w:r>
    </w:p>
    <w:p w:rsidR="002D3225" w:rsidRDefault="002D3225" w:rsidP="002D3225">
      <w:pPr>
        <w:spacing w:after="0" w:line="360" w:lineRule="auto"/>
        <w:jc w:val="both"/>
        <w:rPr>
          <w:rFonts w:ascii="Times New Roman" w:eastAsia="Times New Roman" w:hAnsi="Times New Roman" w:cs="Times New Roman"/>
          <w:sz w:val="24"/>
          <w:szCs w:val="24"/>
          <w:lang w:eastAsia="fr-FR"/>
        </w:rPr>
      </w:pPr>
      <w:r w:rsidRPr="002D3225">
        <w:rPr>
          <w:rFonts w:ascii="Times New Roman" w:eastAsia="Times New Roman" w:hAnsi="Times New Roman" w:cs="Times New Roman"/>
          <w:sz w:val="24"/>
          <w:szCs w:val="24"/>
          <w:lang w:eastAsia="fr-FR"/>
        </w:rPr>
        <w:t xml:space="preserve">Date : </w:t>
      </w:r>
      <w:r w:rsidR="00645A1E">
        <w:rPr>
          <w:rFonts w:ascii="Times New Roman" w:eastAsia="Times New Roman" w:hAnsi="Times New Roman" w:cs="Times New Roman"/>
          <w:sz w:val="24"/>
          <w:szCs w:val="24"/>
          <w:lang w:eastAsia="fr-FR"/>
        </w:rPr>
        <w:t xml:space="preserve">Mai </w:t>
      </w:r>
      <w:r w:rsidRPr="002D3225">
        <w:rPr>
          <w:rFonts w:ascii="Times New Roman" w:eastAsia="Times New Roman" w:hAnsi="Times New Roman" w:cs="Times New Roman"/>
          <w:sz w:val="24"/>
          <w:szCs w:val="24"/>
          <w:lang w:eastAsia="fr-FR"/>
        </w:rPr>
        <w:t>2016</w:t>
      </w:r>
    </w:p>
    <w:p w:rsidR="00645A1E" w:rsidRPr="002D3225" w:rsidRDefault="00645A1E" w:rsidP="002D3225">
      <w:pPr>
        <w:spacing w:after="0" w:line="360" w:lineRule="auto"/>
        <w:jc w:val="both"/>
        <w:rPr>
          <w:rFonts w:ascii="Times New Roman" w:eastAsia="Times New Roman" w:hAnsi="Times New Roman" w:cs="Times New Roman"/>
          <w:sz w:val="24"/>
          <w:szCs w:val="24"/>
          <w:lang w:eastAsia="fr-FR"/>
        </w:rPr>
      </w:pPr>
    </w:p>
    <w:p w:rsidR="00645A1E" w:rsidRPr="001E7889" w:rsidRDefault="00645A1E" w:rsidP="00645A1E">
      <w:pPr>
        <w:pStyle w:val="Titre2"/>
        <w:rPr>
          <w:rFonts w:eastAsia="Times New Roman"/>
        </w:rPr>
      </w:pPr>
      <w:r>
        <w:rPr>
          <w:rFonts w:eastAsia="Times New Roman"/>
        </w:rPr>
        <w:t>Formation en « analyses microbiologiques de l’eau et des denrées alimentaires : interprétation des résultats en fonction des normes en vigueur avec visite vers les entreprises »</w:t>
      </w:r>
    </w:p>
    <w:p w:rsidR="00645A1E" w:rsidRPr="00645A1E" w:rsidRDefault="00645A1E" w:rsidP="00645A1E">
      <w:pPr>
        <w:spacing w:after="0" w:line="360" w:lineRule="auto"/>
        <w:jc w:val="both"/>
        <w:rPr>
          <w:rFonts w:ascii="Times New Roman" w:eastAsia="Times New Roman" w:hAnsi="Times New Roman" w:cs="Times New Roman"/>
          <w:sz w:val="24"/>
          <w:szCs w:val="24"/>
          <w:lang w:eastAsia="fr-FR"/>
        </w:rPr>
      </w:pPr>
      <w:r w:rsidRPr="00645A1E">
        <w:rPr>
          <w:rFonts w:ascii="Times New Roman" w:eastAsia="Times New Roman" w:hAnsi="Times New Roman" w:cs="Times New Roman"/>
          <w:sz w:val="24"/>
          <w:szCs w:val="24"/>
          <w:lang w:eastAsia="fr-FR"/>
        </w:rPr>
        <w:t>Lieu : Laboratoire d’analyse, de traitement et de valorisation des polluants de l’environnement et des produits, Faculté de pharmacie de Monastir- Tunisie</w:t>
      </w:r>
    </w:p>
    <w:p w:rsidR="00645A1E" w:rsidRPr="00645A1E" w:rsidRDefault="00645A1E" w:rsidP="00645A1E">
      <w:pPr>
        <w:spacing w:after="0" w:line="360" w:lineRule="auto"/>
        <w:jc w:val="both"/>
        <w:rPr>
          <w:rFonts w:ascii="Times New Roman" w:eastAsia="Times New Roman" w:hAnsi="Times New Roman" w:cs="Times New Roman"/>
          <w:sz w:val="24"/>
          <w:szCs w:val="24"/>
          <w:lang w:eastAsia="fr-FR"/>
        </w:rPr>
      </w:pPr>
      <w:r w:rsidRPr="00645A1E">
        <w:rPr>
          <w:rFonts w:ascii="Times New Roman" w:eastAsia="Times New Roman" w:hAnsi="Times New Roman" w:cs="Times New Roman"/>
          <w:sz w:val="24"/>
          <w:szCs w:val="24"/>
          <w:lang w:eastAsia="fr-FR"/>
        </w:rPr>
        <w:t>Date : Décembre 2014</w:t>
      </w:r>
    </w:p>
    <w:p w:rsidR="002D3225" w:rsidRPr="002D3225" w:rsidRDefault="002D3225" w:rsidP="006E3EDB">
      <w:pPr>
        <w:spacing w:after="0" w:line="360" w:lineRule="auto"/>
        <w:rPr>
          <w:rFonts w:asciiTheme="majorBidi" w:eastAsia="Arial" w:hAnsiTheme="majorBidi" w:cstheme="majorBidi"/>
          <w:b/>
          <w:bCs/>
          <w:color w:val="3F3A38"/>
          <w:sz w:val="28"/>
          <w:szCs w:val="28"/>
          <w:lang w:val="en-US"/>
        </w:rPr>
      </w:pPr>
    </w:p>
    <w:p w:rsidR="00C72B87" w:rsidRPr="00C72B87" w:rsidRDefault="00F755A3" w:rsidP="001C00C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C72B87" w:rsidRPr="00C72B87" w:rsidRDefault="006E3EDB" w:rsidP="00F755A3">
      <w:pPr>
        <w:pStyle w:val="Titre1"/>
        <w:rPr>
          <w:rFonts w:eastAsia="Times New Roman"/>
          <w:lang w:eastAsia="fr-FR"/>
        </w:rPr>
      </w:pPr>
      <w:r>
        <w:rPr>
          <w:rFonts w:eastAsia="Times New Roman"/>
          <w:lang w:eastAsia="fr-FR"/>
        </w:rPr>
        <w:t>Publications et Conférences</w:t>
      </w:r>
    </w:p>
    <w:p w:rsidR="00F755A3" w:rsidRDefault="00F755A3" w:rsidP="00F755A3">
      <w:pPr>
        <w:pStyle w:val="Titre2"/>
      </w:pPr>
      <w:r>
        <w:t>Con</w:t>
      </w:r>
      <w:r w:rsidR="000154DE">
        <w:t>f</w:t>
      </w:r>
      <w:r>
        <w:t>érences :</w:t>
      </w:r>
    </w:p>
    <w:p w:rsidR="004447FF" w:rsidRDefault="004447FF" w:rsidP="004447FF">
      <w:pPr>
        <w:pStyle w:val="Titre3"/>
        <w:rPr>
          <w:lang w:val="en-US"/>
        </w:rPr>
      </w:pPr>
      <w:r w:rsidRPr="004447FF">
        <w:rPr>
          <w:lang w:val="en-US"/>
        </w:rPr>
        <w:t>IMS status in Tunisia</w:t>
      </w:r>
    </w:p>
    <w:p w:rsidR="004447FF" w:rsidRPr="001C4055" w:rsidRDefault="004447FF" w:rsidP="004447FF">
      <w:pPr>
        <w:pStyle w:val="Titre3"/>
        <w:rPr>
          <w:b w:val="0"/>
          <w:bCs w:val="0"/>
          <w:sz w:val="24"/>
          <w:szCs w:val="24"/>
          <w:lang w:val="en-US"/>
        </w:rPr>
      </w:pPr>
      <w:r w:rsidRPr="001C4055">
        <w:rPr>
          <w:b w:val="0"/>
          <w:bCs w:val="0"/>
          <w:sz w:val="24"/>
          <w:szCs w:val="24"/>
          <w:lang w:val="en-US"/>
        </w:rPr>
        <w:t>IMS-TC Kenya/ AUDA-NEPAD (</w:t>
      </w:r>
      <w:proofErr w:type="spellStart"/>
      <w:r w:rsidRPr="001C4055">
        <w:rPr>
          <w:b w:val="0"/>
          <w:bCs w:val="0"/>
          <w:sz w:val="24"/>
          <w:szCs w:val="24"/>
          <w:lang w:val="en-US"/>
        </w:rPr>
        <w:t>aout</w:t>
      </w:r>
      <w:proofErr w:type="spellEnd"/>
      <w:r w:rsidRPr="001C4055">
        <w:rPr>
          <w:b w:val="0"/>
          <w:bCs w:val="0"/>
          <w:sz w:val="24"/>
          <w:szCs w:val="24"/>
          <w:lang w:val="en-US"/>
        </w:rPr>
        <w:t xml:space="preserve"> 2024)</w:t>
      </w:r>
    </w:p>
    <w:p w:rsidR="004447FF" w:rsidRDefault="001C4055" w:rsidP="004447FF">
      <w:pPr>
        <w:pStyle w:val="Titre3"/>
        <w:rPr>
          <w:lang w:val="en-US"/>
        </w:rPr>
      </w:pPr>
      <w:proofErr w:type="spellStart"/>
      <w:r>
        <w:rPr>
          <w:lang w:val="en-US"/>
        </w:rPr>
        <w:t>Straté</w:t>
      </w:r>
      <w:r w:rsidR="004447FF">
        <w:rPr>
          <w:lang w:val="en-US"/>
        </w:rPr>
        <w:t>gie</w:t>
      </w:r>
      <w:proofErr w:type="spellEnd"/>
      <w:r w:rsidR="004447FF">
        <w:rPr>
          <w:lang w:val="en-US"/>
        </w:rPr>
        <w:t xml:space="preserve"> de lute </w:t>
      </w:r>
      <w:proofErr w:type="spellStart"/>
      <w:r w:rsidR="004447FF">
        <w:rPr>
          <w:lang w:val="en-US"/>
        </w:rPr>
        <w:t>contre</w:t>
      </w:r>
      <w:proofErr w:type="spellEnd"/>
      <w:r w:rsidR="004447FF">
        <w:rPr>
          <w:lang w:val="en-US"/>
        </w:rPr>
        <w:t xml:space="preserve"> </w:t>
      </w:r>
      <w:r w:rsidR="004447FF" w:rsidRPr="004447FF">
        <w:rPr>
          <w:lang w:val="en-US"/>
        </w:rPr>
        <w:t>les</w:t>
      </w:r>
      <w:r w:rsidR="004447FF">
        <w:rPr>
          <w:lang w:val="en-US"/>
        </w:rPr>
        <w:t xml:space="preserve"> </w:t>
      </w:r>
      <w:proofErr w:type="spellStart"/>
      <w:r w:rsidR="004447FF" w:rsidRPr="004447FF">
        <w:rPr>
          <w:lang w:val="en-US"/>
        </w:rPr>
        <w:t>produits</w:t>
      </w:r>
      <w:proofErr w:type="spellEnd"/>
      <w:r w:rsidR="004447FF">
        <w:rPr>
          <w:lang w:val="en-US"/>
        </w:rPr>
        <w:t xml:space="preserve"> </w:t>
      </w:r>
      <w:proofErr w:type="spellStart"/>
      <w:r>
        <w:rPr>
          <w:lang w:val="en-US"/>
        </w:rPr>
        <w:t>mé</w:t>
      </w:r>
      <w:r w:rsidR="004447FF" w:rsidRPr="004447FF">
        <w:rPr>
          <w:lang w:val="en-US"/>
        </w:rPr>
        <w:t>dicaux</w:t>
      </w:r>
      <w:proofErr w:type="spellEnd"/>
      <w:r w:rsidR="004447FF">
        <w:rPr>
          <w:lang w:val="en-US"/>
        </w:rPr>
        <w:t xml:space="preserve"> falsifies </w:t>
      </w:r>
      <w:proofErr w:type="gramStart"/>
      <w:r w:rsidR="004447FF">
        <w:rPr>
          <w:lang w:val="en-US"/>
        </w:rPr>
        <w:t>et</w:t>
      </w:r>
      <w:proofErr w:type="gramEnd"/>
      <w:r w:rsidR="004447FF">
        <w:rPr>
          <w:lang w:val="en-US"/>
        </w:rPr>
        <w:t xml:space="preserve"> sous standards en </w:t>
      </w:r>
      <w:proofErr w:type="spellStart"/>
      <w:r w:rsidR="004447FF" w:rsidRPr="004447FF">
        <w:rPr>
          <w:lang w:val="en-US"/>
        </w:rPr>
        <w:t>Tunisie</w:t>
      </w:r>
      <w:proofErr w:type="spellEnd"/>
    </w:p>
    <w:p w:rsidR="004447FF" w:rsidRPr="001C4055" w:rsidRDefault="001C4055" w:rsidP="004447FF">
      <w:pPr>
        <w:pStyle w:val="Titre3"/>
        <w:rPr>
          <w:b w:val="0"/>
          <w:bCs w:val="0"/>
          <w:sz w:val="24"/>
          <w:szCs w:val="24"/>
          <w:lang w:val="en-US"/>
        </w:rPr>
      </w:pPr>
      <w:proofErr w:type="spellStart"/>
      <w:r>
        <w:rPr>
          <w:b w:val="0"/>
          <w:bCs w:val="0"/>
          <w:sz w:val="24"/>
          <w:szCs w:val="24"/>
          <w:lang w:val="en-US"/>
        </w:rPr>
        <w:t>Comité</w:t>
      </w:r>
      <w:proofErr w:type="spellEnd"/>
      <w:r>
        <w:rPr>
          <w:b w:val="0"/>
          <w:bCs w:val="0"/>
          <w:sz w:val="24"/>
          <w:szCs w:val="24"/>
          <w:lang w:val="en-US"/>
        </w:rPr>
        <w:t xml:space="preserve"> des FSMP- </w:t>
      </w:r>
      <w:r w:rsidRPr="001C4055">
        <w:rPr>
          <w:b w:val="0"/>
          <w:bCs w:val="0"/>
          <w:sz w:val="24"/>
          <w:szCs w:val="24"/>
          <w:lang w:val="en-US"/>
        </w:rPr>
        <w:t>Ghana/ AUDA-NEPAD (</w:t>
      </w:r>
      <w:proofErr w:type="spellStart"/>
      <w:r w:rsidRPr="001C4055">
        <w:rPr>
          <w:b w:val="0"/>
          <w:bCs w:val="0"/>
          <w:sz w:val="24"/>
          <w:szCs w:val="24"/>
          <w:lang w:val="en-US"/>
        </w:rPr>
        <w:t>Juillet</w:t>
      </w:r>
      <w:proofErr w:type="spellEnd"/>
      <w:r w:rsidRPr="001C4055">
        <w:rPr>
          <w:b w:val="0"/>
          <w:bCs w:val="0"/>
          <w:sz w:val="24"/>
          <w:szCs w:val="24"/>
          <w:lang w:val="en-US"/>
        </w:rPr>
        <w:t xml:space="preserve"> 2024)</w:t>
      </w:r>
    </w:p>
    <w:p w:rsidR="004447FF" w:rsidRDefault="004447FF" w:rsidP="004447FF">
      <w:pPr>
        <w:pStyle w:val="Titre3"/>
        <w:rPr>
          <w:lang w:val="en-US"/>
        </w:rPr>
      </w:pPr>
      <w:r>
        <w:rPr>
          <w:lang w:val="en-US"/>
        </w:rPr>
        <w:t xml:space="preserve">Perspectives de la </w:t>
      </w:r>
      <w:proofErr w:type="spellStart"/>
      <w:r>
        <w:rPr>
          <w:lang w:val="en-US"/>
        </w:rPr>
        <w:t>pharmacie</w:t>
      </w:r>
      <w:proofErr w:type="spellEnd"/>
    </w:p>
    <w:p w:rsidR="004447FF" w:rsidRPr="001C4055" w:rsidRDefault="004447FF" w:rsidP="001C4055">
      <w:pPr>
        <w:pStyle w:val="Titre3"/>
        <w:rPr>
          <w:b w:val="0"/>
          <w:bCs w:val="0"/>
          <w:sz w:val="24"/>
          <w:szCs w:val="24"/>
          <w:lang w:val="en-US"/>
        </w:rPr>
      </w:pPr>
      <w:proofErr w:type="spellStart"/>
      <w:r w:rsidRPr="001C4055">
        <w:rPr>
          <w:b w:val="0"/>
          <w:bCs w:val="0"/>
          <w:sz w:val="24"/>
          <w:szCs w:val="24"/>
          <w:lang w:val="en-US"/>
        </w:rPr>
        <w:t>Lycée</w:t>
      </w:r>
      <w:proofErr w:type="spellEnd"/>
      <w:r w:rsidRPr="001C4055">
        <w:rPr>
          <w:b w:val="0"/>
          <w:bCs w:val="0"/>
          <w:sz w:val="24"/>
          <w:szCs w:val="24"/>
          <w:lang w:val="en-US"/>
        </w:rPr>
        <w:t xml:space="preserve"> </w:t>
      </w:r>
      <w:proofErr w:type="spellStart"/>
      <w:r w:rsidRPr="001C4055">
        <w:rPr>
          <w:b w:val="0"/>
          <w:bCs w:val="0"/>
          <w:sz w:val="24"/>
          <w:szCs w:val="24"/>
          <w:lang w:val="en-US"/>
        </w:rPr>
        <w:t>Pilote</w:t>
      </w:r>
      <w:proofErr w:type="spellEnd"/>
      <w:r w:rsidRPr="001C4055">
        <w:rPr>
          <w:b w:val="0"/>
          <w:bCs w:val="0"/>
          <w:sz w:val="24"/>
          <w:szCs w:val="24"/>
          <w:lang w:val="en-US"/>
        </w:rPr>
        <w:t xml:space="preserve"> de </w:t>
      </w:r>
      <w:proofErr w:type="spellStart"/>
      <w:r w:rsidRPr="001C4055">
        <w:rPr>
          <w:b w:val="0"/>
          <w:bCs w:val="0"/>
          <w:sz w:val="24"/>
          <w:szCs w:val="24"/>
          <w:lang w:val="en-US"/>
        </w:rPr>
        <w:t>Nabeul</w:t>
      </w:r>
      <w:proofErr w:type="spellEnd"/>
      <w:r w:rsidR="001C4055" w:rsidRPr="001C4055">
        <w:rPr>
          <w:b w:val="0"/>
          <w:bCs w:val="0"/>
          <w:sz w:val="24"/>
          <w:szCs w:val="24"/>
          <w:lang w:val="en-US"/>
        </w:rPr>
        <w:t xml:space="preserve"> (</w:t>
      </w:r>
      <w:proofErr w:type="spellStart"/>
      <w:r w:rsidRPr="001C4055">
        <w:rPr>
          <w:b w:val="0"/>
          <w:bCs w:val="0"/>
          <w:sz w:val="24"/>
          <w:szCs w:val="24"/>
          <w:lang w:val="en-US"/>
        </w:rPr>
        <w:t>Juil</w:t>
      </w:r>
      <w:r w:rsidR="001C4055" w:rsidRPr="001C4055">
        <w:rPr>
          <w:b w:val="0"/>
          <w:bCs w:val="0"/>
          <w:sz w:val="24"/>
          <w:szCs w:val="24"/>
          <w:lang w:val="en-US"/>
        </w:rPr>
        <w:t>let</w:t>
      </w:r>
      <w:proofErr w:type="spellEnd"/>
      <w:r w:rsidR="001C4055" w:rsidRPr="001C4055">
        <w:rPr>
          <w:b w:val="0"/>
          <w:bCs w:val="0"/>
          <w:sz w:val="24"/>
          <w:szCs w:val="24"/>
          <w:lang w:val="en-US"/>
        </w:rPr>
        <w:t xml:space="preserve"> </w:t>
      </w:r>
      <w:r w:rsidRPr="001C4055">
        <w:rPr>
          <w:b w:val="0"/>
          <w:bCs w:val="0"/>
          <w:sz w:val="24"/>
          <w:szCs w:val="24"/>
          <w:lang w:val="en-US"/>
        </w:rPr>
        <w:t>2024</w:t>
      </w:r>
      <w:r w:rsidR="001C4055" w:rsidRPr="001C4055">
        <w:rPr>
          <w:b w:val="0"/>
          <w:bCs w:val="0"/>
          <w:sz w:val="24"/>
          <w:szCs w:val="24"/>
          <w:lang w:val="en-US"/>
        </w:rPr>
        <w:t>)</w:t>
      </w:r>
    </w:p>
    <w:p w:rsidR="004447FF" w:rsidRDefault="004447FF" w:rsidP="004447FF">
      <w:pPr>
        <w:pStyle w:val="Titre3"/>
        <w:rPr>
          <w:lang w:val="en-US"/>
        </w:rPr>
      </w:pPr>
      <w:r w:rsidRPr="004447FF">
        <w:rPr>
          <w:lang w:val="en-US"/>
        </w:rPr>
        <w:t>Towards a New Information System for the Drug Agency in Tunisia</w:t>
      </w:r>
    </w:p>
    <w:p w:rsidR="004447FF" w:rsidRPr="001C4055" w:rsidRDefault="001C4055" w:rsidP="004447FF">
      <w:pPr>
        <w:pStyle w:val="Titre3"/>
        <w:rPr>
          <w:b w:val="0"/>
          <w:bCs w:val="0"/>
          <w:sz w:val="24"/>
          <w:szCs w:val="24"/>
        </w:rPr>
      </w:pPr>
      <w:proofErr w:type="spellStart"/>
      <w:r>
        <w:rPr>
          <w:b w:val="0"/>
          <w:bCs w:val="0"/>
          <w:sz w:val="24"/>
          <w:szCs w:val="24"/>
        </w:rPr>
        <w:t>Sephire</w:t>
      </w:r>
      <w:proofErr w:type="spellEnd"/>
      <w:r>
        <w:rPr>
          <w:b w:val="0"/>
          <w:bCs w:val="0"/>
          <w:sz w:val="24"/>
          <w:szCs w:val="24"/>
        </w:rPr>
        <w:t xml:space="preserve"> (Mai 2024)</w:t>
      </w:r>
    </w:p>
    <w:p w:rsidR="001C4055" w:rsidRDefault="004447FF" w:rsidP="001C4055">
      <w:pPr>
        <w:pStyle w:val="Titre3"/>
      </w:pPr>
      <w:r w:rsidRPr="004447FF">
        <w:t>Gouvernance du secteur pharmaceutique en Tunisie</w:t>
      </w:r>
    </w:p>
    <w:p w:rsidR="004447FF" w:rsidRPr="001C4055" w:rsidRDefault="004447FF" w:rsidP="001C4055">
      <w:pPr>
        <w:pStyle w:val="Titre3"/>
        <w:rPr>
          <w:b w:val="0"/>
          <w:bCs w:val="0"/>
          <w:sz w:val="24"/>
          <w:szCs w:val="24"/>
        </w:rPr>
      </w:pPr>
      <w:r w:rsidRPr="001C4055">
        <w:rPr>
          <w:b w:val="0"/>
          <w:bCs w:val="0"/>
          <w:sz w:val="24"/>
          <w:szCs w:val="24"/>
        </w:rPr>
        <w:t>CEC gestion des système</w:t>
      </w:r>
      <w:r w:rsidR="001C4055">
        <w:rPr>
          <w:b w:val="0"/>
          <w:bCs w:val="0"/>
          <w:sz w:val="24"/>
          <w:szCs w:val="24"/>
        </w:rPr>
        <w:t>s</w:t>
      </w:r>
      <w:r w:rsidRPr="001C4055">
        <w:rPr>
          <w:b w:val="0"/>
          <w:bCs w:val="0"/>
          <w:sz w:val="24"/>
          <w:szCs w:val="24"/>
        </w:rPr>
        <w:t xml:space="preserve"> d’information À l’école de la santé, Monastir</w:t>
      </w:r>
      <w:r w:rsidR="001C4055" w:rsidRPr="001C4055">
        <w:rPr>
          <w:b w:val="0"/>
          <w:bCs w:val="0"/>
          <w:sz w:val="24"/>
          <w:szCs w:val="24"/>
        </w:rPr>
        <w:t xml:space="preserve"> (mars 2024)</w:t>
      </w:r>
    </w:p>
    <w:p w:rsidR="004447FF" w:rsidRPr="004447FF" w:rsidRDefault="001C4055" w:rsidP="004447FF">
      <w:pPr>
        <w:pStyle w:val="Titre3"/>
      </w:pPr>
      <w:r>
        <w:t>Cadre Ré</w:t>
      </w:r>
      <w:r w:rsidRPr="004447FF">
        <w:t>gl</w:t>
      </w:r>
      <w:r>
        <w:t>ementaire Et Sécurité Des Complé</w:t>
      </w:r>
      <w:r w:rsidRPr="004447FF">
        <w:t xml:space="preserve">ments </w:t>
      </w:r>
      <w:proofErr w:type="gramStart"/>
      <w:r w:rsidRPr="004447FF">
        <w:t>Alimentaires:</w:t>
      </w:r>
      <w:proofErr w:type="gramEnd"/>
      <w:r>
        <w:t xml:space="preserve"> </w:t>
      </w:r>
      <w:r w:rsidRPr="004447FF">
        <w:t xml:space="preserve">Enjeux Et </w:t>
      </w:r>
      <w:proofErr w:type="spellStart"/>
      <w:r w:rsidRPr="004447FF">
        <w:t>Defis</w:t>
      </w:r>
      <w:proofErr w:type="spellEnd"/>
    </w:p>
    <w:p w:rsidR="004447FF" w:rsidRPr="001C4055" w:rsidRDefault="004447FF" w:rsidP="001C4055">
      <w:pPr>
        <w:pStyle w:val="Titre3"/>
        <w:rPr>
          <w:b w:val="0"/>
          <w:bCs w:val="0"/>
          <w:sz w:val="24"/>
          <w:szCs w:val="24"/>
        </w:rPr>
      </w:pPr>
      <w:r w:rsidRPr="001C4055">
        <w:rPr>
          <w:b w:val="0"/>
          <w:bCs w:val="0"/>
          <w:sz w:val="24"/>
          <w:szCs w:val="24"/>
        </w:rPr>
        <w:t>7</w:t>
      </w:r>
      <w:r w:rsidRPr="001C4055">
        <w:rPr>
          <w:b w:val="0"/>
          <w:bCs w:val="0"/>
          <w:sz w:val="24"/>
          <w:szCs w:val="24"/>
          <w:vertAlign w:val="superscript"/>
        </w:rPr>
        <w:t>ème</w:t>
      </w:r>
      <w:r w:rsidRPr="001C4055">
        <w:rPr>
          <w:b w:val="0"/>
          <w:bCs w:val="0"/>
          <w:sz w:val="24"/>
          <w:szCs w:val="24"/>
        </w:rPr>
        <w:t xml:space="preserve"> congrès national de médecine de famille </w:t>
      </w:r>
      <w:r w:rsidR="001C4055">
        <w:rPr>
          <w:b w:val="0"/>
          <w:bCs w:val="0"/>
          <w:sz w:val="24"/>
          <w:szCs w:val="24"/>
        </w:rPr>
        <w:t>(Octobre 2023)</w:t>
      </w:r>
    </w:p>
    <w:p w:rsidR="004447FF" w:rsidRDefault="004447FF" w:rsidP="00F755A3">
      <w:pPr>
        <w:pStyle w:val="Titre3"/>
      </w:pPr>
      <w:r>
        <w:t>Digitalisation du secteur pharmaceutique et sérialisation</w:t>
      </w:r>
    </w:p>
    <w:p w:rsidR="004447FF" w:rsidRPr="001C4055" w:rsidRDefault="001C4055" w:rsidP="00F755A3">
      <w:pPr>
        <w:pStyle w:val="Titre3"/>
        <w:rPr>
          <w:b w:val="0"/>
          <w:bCs w:val="0"/>
          <w:sz w:val="24"/>
          <w:szCs w:val="24"/>
        </w:rPr>
      </w:pPr>
      <w:r w:rsidRPr="001C4055">
        <w:rPr>
          <w:b w:val="0"/>
          <w:bCs w:val="0"/>
          <w:sz w:val="24"/>
          <w:szCs w:val="24"/>
        </w:rPr>
        <w:t>A3P (septembre 2023)</w:t>
      </w:r>
    </w:p>
    <w:p w:rsidR="004447FF" w:rsidRDefault="004447FF" w:rsidP="00F755A3">
      <w:pPr>
        <w:pStyle w:val="Titre3"/>
      </w:pPr>
      <w:r>
        <w:t>La DPM à l’ère du digital</w:t>
      </w:r>
    </w:p>
    <w:p w:rsidR="001C4055" w:rsidRPr="001C4055" w:rsidRDefault="001C4055" w:rsidP="00F755A3">
      <w:pPr>
        <w:pStyle w:val="Titre3"/>
        <w:rPr>
          <w:b w:val="0"/>
          <w:bCs w:val="0"/>
          <w:sz w:val="24"/>
          <w:szCs w:val="24"/>
        </w:rPr>
      </w:pPr>
      <w:r w:rsidRPr="001C4055">
        <w:rPr>
          <w:b w:val="0"/>
          <w:bCs w:val="0"/>
          <w:sz w:val="24"/>
          <w:szCs w:val="24"/>
        </w:rPr>
        <w:t>Formation des pharmaciens hospitaliers (Juin 2023)</w:t>
      </w:r>
    </w:p>
    <w:p w:rsidR="004447FF" w:rsidRDefault="004447FF" w:rsidP="00F755A3">
      <w:pPr>
        <w:pStyle w:val="Titre3"/>
      </w:pPr>
      <w:r>
        <w:t>L’intelligence artificielle révolutionne le secteur pharma</w:t>
      </w:r>
    </w:p>
    <w:p w:rsidR="001C4055" w:rsidRPr="001C4055" w:rsidRDefault="001C4055" w:rsidP="001C4055">
      <w:pPr>
        <w:pStyle w:val="Titre3"/>
        <w:rPr>
          <w:b w:val="0"/>
          <w:bCs w:val="0"/>
          <w:sz w:val="24"/>
          <w:szCs w:val="24"/>
        </w:rPr>
      </w:pPr>
      <w:r w:rsidRPr="001C4055">
        <w:rPr>
          <w:b w:val="0"/>
          <w:bCs w:val="0"/>
          <w:sz w:val="24"/>
          <w:szCs w:val="24"/>
        </w:rPr>
        <w:t>Journée Scientifique Tendances de la santé numérique en Tunisie et dans le monde (Mai 2023)</w:t>
      </w:r>
    </w:p>
    <w:p w:rsidR="000154DE" w:rsidRDefault="004447FF" w:rsidP="00F755A3">
      <w:pPr>
        <w:pStyle w:val="Titre3"/>
      </w:pPr>
      <w:r>
        <w:t>Développement de la digitalisation à la DPM</w:t>
      </w:r>
    </w:p>
    <w:p w:rsidR="004447FF" w:rsidRDefault="001C4055" w:rsidP="001C4055">
      <w:pPr>
        <w:pStyle w:val="Titre3"/>
        <w:rPr>
          <w:b w:val="0"/>
          <w:bCs w:val="0"/>
          <w:sz w:val="24"/>
          <w:szCs w:val="24"/>
        </w:rPr>
      </w:pPr>
      <w:r w:rsidRPr="001C4055">
        <w:rPr>
          <w:b w:val="0"/>
          <w:bCs w:val="0"/>
          <w:sz w:val="24"/>
          <w:szCs w:val="24"/>
        </w:rPr>
        <w:lastRenderedPageBreak/>
        <w:t>8</w:t>
      </w:r>
      <w:r w:rsidRPr="001C4055">
        <w:rPr>
          <w:b w:val="0"/>
          <w:bCs w:val="0"/>
          <w:sz w:val="24"/>
          <w:szCs w:val="24"/>
          <w:vertAlign w:val="superscript"/>
        </w:rPr>
        <w:t>ème</w:t>
      </w:r>
      <w:r w:rsidRPr="001C4055">
        <w:rPr>
          <w:b w:val="0"/>
          <w:bCs w:val="0"/>
          <w:sz w:val="24"/>
          <w:szCs w:val="24"/>
        </w:rPr>
        <w:t xml:space="preserve"> Forum International de la Santé </w:t>
      </w:r>
      <w:proofErr w:type="gramStart"/>
      <w:r w:rsidRPr="001C4055">
        <w:rPr>
          <w:b w:val="0"/>
          <w:bCs w:val="0"/>
          <w:sz w:val="24"/>
          <w:szCs w:val="24"/>
        </w:rPr>
        <w:t>Numérique:</w:t>
      </w:r>
      <w:proofErr w:type="gramEnd"/>
      <w:r w:rsidRPr="001C4055">
        <w:rPr>
          <w:b w:val="0"/>
          <w:bCs w:val="0"/>
          <w:sz w:val="24"/>
          <w:szCs w:val="24"/>
        </w:rPr>
        <w:t xml:space="preserve"> Le numérique au service de la gouvernance de la santé (Mai 2023)</w:t>
      </w:r>
    </w:p>
    <w:p w:rsidR="001C4055" w:rsidRDefault="001C4055" w:rsidP="006A6511">
      <w:pPr>
        <w:pStyle w:val="Titre3"/>
      </w:pPr>
      <w:r>
        <w:t>Enseignement et coordination du module</w:t>
      </w:r>
      <w:r w:rsidR="006A6511">
        <w:t> « </w:t>
      </w:r>
      <w:r>
        <w:t>Gouvernance du secteur pharmaceutique »</w:t>
      </w:r>
    </w:p>
    <w:p w:rsidR="001C4055" w:rsidRPr="001C4055" w:rsidRDefault="001C4055" w:rsidP="001C4055">
      <w:pPr>
        <w:pStyle w:val="Titre3"/>
        <w:rPr>
          <w:b w:val="0"/>
          <w:bCs w:val="0"/>
          <w:sz w:val="24"/>
          <w:szCs w:val="24"/>
        </w:rPr>
      </w:pPr>
      <w:r>
        <w:rPr>
          <w:b w:val="0"/>
          <w:bCs w:val="0"/>
          <w:sz w:val="24"/>
          <w:szCs w:val="24"/>
        </w:rPr>
        <w:t xml:space="preserve">Master de management des services de la santé, </w:t>
      </w:r>
      <w:r w:rsidR="006A6511">
        <w:rPr>
          <w:b w:val="0"/>
          <w:bCs w:val="0"/>
          <w:sz w:val="24"/>
          <w:szCs w:val="24"/>
        </w:rPr>
        <w:t xml:space="preserve">école supérieure du commerce de </w:t>
      </w:r>
      <w:proofErr w:type="spellStart"/>
      <w:r w:rsidR="006A6511">
        <w:rPr>
          <w:b w:val="0"/>
          <w:bCs w:val="0"/>
          <w:sz w:val="24"/>
          <w:szCs w:val="24"/>
        </w:rPr>
        <w:t>Mannouba</w:t>
      </w:r>
      <w:proofErr w:type="spellEnd"/>
      <w:r w:rsidR="006A6511">
        <w:rPr>
          <w:b w:val="0"/>
          <w:bCs w:val="0"/>
          <w:sz w:val="24"/>
          <w:szCs w:val="24"/>
        </w:rPr>
        <w:t xml:space="preserve"> (2023-2024)</w:t>
      </w:r>
    </w:p>
    <w:p w:rsidR="00F755A3" w:rsidRPr="002F03F1" w:rsidRDefault="00F755A3" w:rsidP="00F755A3">
      <w:pPr>
        <w:pStyle w:val="Titre3"/>
      </w:pPr>
      <w:r w:rsidRPr="002F03F1">
        <w:t xml:space="preserve">OTC in </w:t>
      </w:r>
      <w:proofErr w:type="spellStart"/>
      <w:r w:rsidRPr="002F03F1">
        <w:t>Tunisia</w:t>
      </w:r>
      <w:proofErr w:type="spellEnd"/>
      <w:r w:rsidRPr="002F03F1">
        <w:t xml:space="preserve"> </w:t>
      </w:r>
    </w:p>
    <w:p w:rsidR="00F755A3" w:rsidRPr="000154DE" w:rsidRDefault="00F755A3" w:rsidP="00F755A3">
      <w:pPr>
        <w:spacing w:after="0" w:line="360" w:lineRule="auto"/>
        <w:ind w:firstLine="708"/>
        <w:jc w:val="both"/>
        <w:rPr>
          <w:rFonts w:asciiTheme="majorBidi" w:hAnsiTheme="majorBidi" w:cstheme="majorBidi"/>
          <w:sz w:val="24"/>
          <w:szCs w:val="24"/>
        </w:rPr>
      </w:pPr>
      <w:r w:rsidRPr="000154DE">
        <w:rPr>
          <w:rFonts w:asciiTheme="majorBidi" w:hAnsiTheme="majorBidi" w:cstheme="majorBidi"/>
          <w:sz w:val="24"/>
          <w:szCs w:val="24"/>
        </w:rPr>
        <w:t xml:space="preserve">Présenté </w:t>
      </w:r>
      <w:proofErr w:type="gramStart"/>
      <w:r w:rsidRPr="000154DE">
        <w:rPr>
          <w:rFonts w:asciiTheme="majorBidi" w:hAnsiTheme="majorBidi" w:cstheme="majorBidi"/>
          <w:sz w:val="24"/>
          <w:szCs w:val="24"/>
        </w:rPr>
        <w:t>par:</w:t>
      </w:r>
      <w:proofErr w:type="gramEnd"/>
      <w:r w:rsidRPr="000154DE">
        <w:rPr>
          <w:rFonts w:asciiTheme="majorBidi" w:hAnsiTheme="majorBidi" w:cstheme="majorBidi"/>
          <w:sz w:val="24"/>
          <w:szCs w:val="24"/>
        </w:rPr>
        <w:t xml:space="preserve"> </w:t>
      </w:r>
      <w:r w:rsidRPr="000154DE">
        <w:rPr>
          <w:rFonts w:asciiTheme="majorBidi" w:hAnsiTheme="majorBidi" w:cstheme="majorBidi"/>
          <w:sz w:val="24"/>
          <w:szCs w:val="24"/>
          <w:u w:val="single"/>
        </w:rPr>
        <w:t xml:space="preserve">Mariam </w:t>
      </w:r>
      <w:proofErr w:type="spellStart"/>
      <w:r w:rsidRPr="000154DE">
        <w:rPr>
          <w:rFonts w:asciiTheme="majorBidi" w:hAnsiTheme="majorBidi" w:cstheme="majorBidi"/>
          <w:sz w:val="24"/>
          <w:szCs w:val="24"/>
          <w:u w:val="single"/>
        </w:rPr>
        <w:t>Aounallah</w:t>
      </w:r>
      <w:proofErr w:type="spellEnd"/>
      <w:r w:rsidRPr="000154DE">
        <w:rPr>
          <w:rFonts w:asciiTheme="majorBidi" w:hAnsiTheme="majorBidi" w:cstheme="majorBidi"/>
          <w:sz w:val="24"/>
          <w:szCs w:val="24"/>
          <w:u w:val="single"/>
        </w:rPr>
        <w:t>.</w:t>
      </w:r>
    </w:p>
    <w:p w:rsidR="00F755A3" w:rsidRPr="000154DE" w:rsidRDefault="00F755A3" w:rsidP="00F755A3">
      <w:pPr>
        <w:spacing w:after="0" w:line="360" w:lineRule="auto"/>
        <w:ind w:firstLine="708"/>
        <w:jc w:val="both"/>
        <w:rPr>
          <w:rFonts w:asciiTheme="majorBidi" w:hAnsiTheme="majorBidi" w:cstheme="majorBidi"/>
          <w:sz w:val="24"/>
          <w:szCs w:val="24"/>
        </w:rPr>
      </w:pPr>
      <w:proofErr w:type="gramStart"/>
      <w:r w:rsidRPr="000154DE">
        <w:rPr>
          <w:rFonts w:asciiTheme="majorBidi" w:hAnsiTheme="majorBidi" w:cstheme="majorBidi"/>
          <w:sz w:val="24"/>
          <w:szCs w:val="24"/>
        </w:rPr>
        <w:t>évènement:</w:t>
      </w:r>
      <w:proofErr w:type="gramEnd"/>
      <w:r w:rsidRPr="000154DE">
        <w:rPr>
          <w:rFonts w:asciiTheme="majorBidi" w:hAnsiTheme="majorBidi" w:cstheme="majorBidi"/>
          <w:sz w:val="24"/>
          <w:szCs w:val="24"/>
        </w:rPr>
        <w:t xml:space="preserve"> </w:t>
      </w:r>
      <w:proofErr w:type="spellStart"/>
      <w:r w:rsidRPr="000154DE">
        <w:rPr>
          <w:rFonts w:asciiTheme="majorBidi" w:hAnsiTheme="majorBidi" w:cstheme="majorBidi"/>
          <w:sz w:val="24"/>
          <w:szCs w:val="24"/>
        </w:rPr>
        <w:t>Webinar</w:t>
      </w:r>
      <w:proofErr w:type="spellEnd"/>
      <w:r w:rsidRPr="000154DE">
        <w:rPr>
          <w:rFonts w:asciiTheme="majorBidi" w:hAnsiTheme="majorBidi" w:cstheme="majorBidi"/>
          <w:sz w:val="24"/>
          <w:szCs w:val="24"/>
        </w:rPr>
        <w:t xml:space="preserve"> International </w:t>
      </w:r>
    </w:p>
    <w:p w:rsidR="00F755A3" w:rsidRPr="000154DE" w:rsidRDefault="00F755A3" w:rsidP="00F755A3">
      <w:pPr>
        <w:spacing w:after="0" w:line="360" w:lineRule="auto"/>
        <w:ind w:firstLine="708"/>
        <w:jc w:val="both"/>
        <w:rPr>
          <w:rFonts w:asciiTheme="majorBidi" w:hAnsiTheme="majorBidi" w:cstheme="majorBidi"/>
          <w:sz w:val="24"/>
          <w:szCs w:val="24"/>
        </w:rPr>
      </w:pPr>
      <w:r w:rsidRPr="000154DE">
        <w:rPr>
          <w:rFonts w:asciiTheme="majorBidi" w:hAnsiTheme="majorBidi" w:cstheme="majorBidi"/>
          <w:sz w:val="24"/>
          <w:szCs w:val="24"/>
        </w:rPr>
        <w:t>Type : conférence internationale</w:t>
      </w:r>
    </w:p>
    <w:p w:rsidR="00F755A3" w:rsidRPr="000154DE" w:rsidRDefault="000154DE" w:rsidP="000154DE">
      <w:pPr>
        <w:spacing w:after="0" w:line="360" w:lineRule="auto"/>
        <w:ind w:firstLine="708"/>
        <w:jc w:val="both"/>
        <w:rPr>
          <w:rFonts w:asciiTheme="majorBidi" w:hAnsiTheme="majorBidi" w:cstheme="majorBidi"/>
          <w:sz w:val="24"/>
          <w:szCs w:val="24"/>
        </w:rPr>
      </w:pPr>
      <w:r w:rsidRPr="000154DE">
        <w:rPr>
          <w:rFonts w:asciiTheme="majorBidi" w:hAnsiTheme="majorBidi" w:cstheme="majorBidi"/>
          <w:sz w:val="24"/>
          <w:szCs w:val="24"/>
        </w:rPr>
        <w:t>Date : 3Dec2020</w:t>
      </w:r>
    </w:p>
    <w:p w:rsidR="00F755A3" w:rsidRPr="002F03F1" w:rsidRDefault="00F755A3" w:rsidP="00F755A3">
      <w:pPr>
        <w:pStyle w:val="Titre3"/>
      </w:pPr>
      <w:r w:rsidRPr="002F03F1">
        <w:t>Contribution de la société IRCOS dans la valorisation des produits terroirs dans le cadre du partenariat public privé</w:t>
      </w:r>
    </w:p>
    <w:p w:rsidR="00F755A3" w:rsidRPr="000154DE" w:rsidRDefault="00F755A3" w:rsidP="00F755A3">
      <w:pPr>
        <w:spacing w:after="0" w:line="360" w:lineRule="auto"/>
        <w:ind w:firstLine="708"/>
        <w:jc w:val="both"/>
        <w:rPr>
          <w:rFonts w:asciiTheme="majorBidi" w:hAnsiTheme="majorBidi" w:cstheme="majorBidi"/>
          <w:sz w:val="24"/>
          <w:szCs w:val="24"/>
        </w:rPr>
      </w:pPr>
      <w:r w:rsidRPr="000154DE">
        <w:rPr>
          <w:rFonts w:asciiTheme="majorBidi" w:hAnsiTheme="majorBidi" w:cstheme="majorBidi"/>
          <w:sz w:val="24"/>
          <w:szCs w:val="24"/>
        </w:rPr>
        <w:t xml:space="preserve">Présenté </w:t>
      </w:r>
      <w:proofErr w:type="gramStart"/>
      <w:r w:rsidRPr="000154DE">
        <w:rPr>
          <w:rFonts w:asciiTheme="majorBidi" w:hAnsiTheme="majorBidi" w:cstheme="majorBidi"/>
          <w:sz w:val="24"/>
          <w:szCs w:val="24"/>
        </w:rPr>
        <w:t>par:</w:t>
      </w:r>
      <w:proofErr w:type="gramEnd"/>
      <w:r w:rsidRPr="000154DE">
        <w:rPr>
          <w:rFonts w:asciiTheme="majorBidi" w:hAnsiTheme="majorBidi" w:cstheme="majorBidi"/>
          <w:sz w:val="24"/>
          <w:szCs w:val="24"/>
        </w:rPr>
        <w:t xml:space="preserve"> </w:t>
      </w:r>
      <w:proofErr w:type="spellStart"/>
      <w:r w:rsidRPr="000154DE">
        <w:rPr>
          <w:rFonts w:asciiTheme="majorBidi" w:hAnsiTheme="majorBidi" w:cstheme="majorBidi"/>
          <w:sz w:val="24"/>
          <w:szCs w:val="24"/>
          <w:u w:val="single"/>
        </w:rPr>
        <w:t>Aounallah</w:t>
      </w:r>
      <w:proofErr w:type="spellEnd"/>
      <w:r w:rsidRPr="000154DE">
        <w:rPr>
          <w:rFonts w:asciiTheme="majorBidi" w:hAnsiTheme="majorBidi" w:cstheme="majorBidi"/>
          <w:sz w:val="24"/>
          <w:szCs w:val="24"/>
          <w:u w:val="single"/>
        </w:rPr>
        <w:t xml:space="preserve"> M</w:t>
      </w:r>
      <w:r w:rsidRPr="000154DE">
        <w:rPr>
          <w:rFonts w:asciiTheme="majorBidi" w:hAnsiTheme="majorBidi" w:cstheme="majorBidi"/>
          <w:sz w:val="24"/>
          <w:szCs w:val="24"/>
        </w:rPr>
        <w:t>.</w:t>
      </w:r>
    </w:p>
    <w:p w:rsidR="00F755A3" w:rsidRPr="000154DE" w:rsidRDefault="00F755A3" w:rsidP="00F755A3">
      <w:pPr>
        <w:spacing w:after="0" w:line="360" w:lineRule="auto"/>
        <w:ind w:firstLine="708"/>
        <w:jc w:val="both"/>
        <w:rPr>
          <w:rFonts w:asciiTheme="majorBidi" w:hAnsiTheme="majorBidi" w:cstheme="majorBidi"/>
          <w:sz w:val="24"/>
          <w:szCs w:val="24"/>
        </w:rPr>
      </w:pPr>
      <w:proofErr w:type="gramStart"/>
      <w:r w:rsidRPr="000154DE">
        <w:rPr>
          <w:rFonts w:asciiTheme="majorBidi" w:hAnsiTheme="majorBidi" w:cstheme="majorBidi"/>
          <w:sz w:val="24"/>
          <w:szCs w:val="24"/>
        </w:rPr>
        <w:t>Evènement:</w:t>
      </w:r>
      <w:proofErr w:type="gramEnd"/>
      <w:r w:rsidRPr="000154DE">
        <w:rPr>
          <w:rFonts w:asciiTheme="majorBidi" w:hAnsiTheme="majorBidi" w:cstheme="majorBidi"/>
          <w:sz w:val="24"/>
          <w:szCs w:val="24"/>
        </w:rPr>
        <w:t xml:space="preserve"> congrès de l’Université de Cadi </w:t>
      </w:r>
      <w:proofErr w:type="spellStart"/>
      <w:r w:rsidRPr="000154DE">
        <w:rPr>
          <w:rFonts w:asciiTheme="majorBidi" w:hAnsiTheme="majorBidi" w:cstheme="majorBidi"/>
          <w:sz w:val="24"/>
          <w:szCs w:val="24"/>
        </w:rPr>
        <w:t>Ayaad</w:t>
      </w:r>
      <w:proofErr w:type="spellEnd"/>
      <w:r w:rsidRPr="000154DE">
        <w:rPr>
          <w:rFonts w:asciiTheme="majorBidi" w:hAnsiTheme="majorBidi" w:cstheme="majorBidi"/>
          <w:sz w:val="24"/>
          <w:szCs w:val="24"/>
        </w:rPr>
        <w:t>, Marrakech-Maroc</w:t>
      </w:r>
    </w:p>
    <w:p w:rsidR="00F755A3" w:rsidRPr="000154DE" w:rsidRDefault="00F755A3" w:rsidP="00F755A3">
      <w:pPr>
        <w:spacing w:after="0" w:line="360" w:lineRule="auto"/>
        <w:ind w:firstLine="708"/>
        <w:jc w:val="both"/>
        <w:rPr>
          <w:rFonts w:asciiTheme="majorBidi" w:hAnsiTheme="majorBidi" w:cstheme="majorBidi"/>
          <w:sz w:val="24"/>
          <w:szCs w:val="24"/>
          <w:lang w:val="en-US"/>
        </w:rPr>
      </w:pPr>
      <w:r w:rsidRPr="000154DE">
        <w:rPr>
          <w:rFonts w:asciiTheme="majorBidi" w:hAnsiTheme="majorBidi" w:cstheme="majorBidi"/>
          <w:sz w:val="24"/>
          <w:szCs w:val="24"/>
          <w:lang w:val="en-US"/>
        </w:rPr>
        <w:t xml:space="preserve">Type: </w:t>
      </w:r>
      <w:proofErr w:type="spellStart"/>
      <w:r w:rsidRPr="000154DE">
        <w:rPr>
          <w:rFonts w:asciiTheme="majorBidi" w:hAnsiTheme="majorBidi" w:cstheme="majorBidi"/>
          <w:sz w:val="24"/>
          <w:szCs w:val="24"/>
          <w:lang w:val="en-US"/>
        </w:rPr>
        <w:t>Conférence</w:t>
      </w:r>
      <w:proofErr w:type="spellEnd"/>
    </w:p>
    <w:p w:rsidR="00F755A3" w:rsidRPr="000154DE" w:rsidRDefault="000154DE" w:rsidP="000154DE">
      <w:pPr>
        <w:spacing w:after="0" w:line="360" w:lineRule="auto"/>
        <w:ind w:firstLine="708"/>
        <w:jc w:val="both"/>
        <w:rPr>
          <w:rFonts w:asciiTheme="majorBidi" w:hAnsiTheme="majorBidi" w:cstheme="majorBidi"/>
          <w:sz w:val="24"/>
          <w:szCs w:val="24"/>
          <w:lang w:val="en-US"/>
        </w:rPr>
      </w:pPr>
      <w:r>
        <w:rPr>
          <w:rFonts w:asciiTheme="majorBidi" w:hAnsiTheme="majorBidi" w:cstheme="majorBidi"/>
          <w:sz w:val="24"/>
          <w:szCs w:val="24"/>
          <w:lang w:val="en-US"/>
        </w:rPr>
        <w:t>Date: 2018</w:t>
      </w:r>
    </w:p>
    <w:p w:rsidR="00F755A3" w:rsidRPr="007E13FF" w:rsidRDefault="00F755A3" w:rsidP="00F755A3">
      <w:pPr>
        <w:pStyle w:val="Titre3"/>
        <w:rPr>
          <w:lang w:val="en-US"/>
        </w:rPr>
      </w:pPr>
      <w:r w:rsidRPr="007E13FF">
        <w:rPr>
          <w:lang w:val="en-US"/>
        </w:rPr>
        <w:t>Association between dementia and vascular disease-associated polymorphisms in a Tunisian.</w:t>
      </w:r>
    </w:p>
    <w:p w:rsidR="00F755A3" w:rsidRPr="000154DE" w:rsidRDefault="00F755A3" w:rsidP="00F755A3">
      <w:pPr>
        <w:spacing w:after="0" w:line="360" w:lineRule="auto"/>
        <w:ind w:left="708"/>
        <w:jc w:val="both"/>
        <w:rPr>
          <w:rFonts w:asciiTheme="majorBidi" w:hAnsiTheme="majorBidi" w:cstheme="majorBidi"/>
          <w:sz w:val="24"/>
          <w:szCs w:val="24"/>
          <w:lang w:val="en-US"/>
        </w:rPr>
      </w:pPr>
      <w:r w:rsidRPr="000154DE">
        <w:rPr>
          <w:rFonts w:asciiTheme="majorBidi" w:hAnsiTheme="majorBidi" w:cstheme="majorBidi"/>
          <w:sz w:val="24"/>
          <w:szCs w:val="24"/>
          <w:lang w:val="en-US"/>
        </w:rPr>
        <w:t xml:space="preserve">Auteurs: </w:t>
      </w:r>
      <w:hyperlink r:id="rId6" w:history="1">
        <w:proofErr w:type="spellStart"/>
        <w:r w:rsidRPr="000154DE">
          <w:rPr>
            <w:rFonts w:asciiTheme="majorBidi" w:hAnsiTheme="majorBidi" w:cstheme="majorBidi"/>
            <w:sz w:val="24"/>
            <w:szCs w:val="24"/>
            <w:lang w:val="en-US"/>
          </w:rPr>
          <w:t>Hamdouni</w:t>
        </w:r>
        <w:proofErr w:type="spellEnd"/>
        <w:r w:rsidRPr="000154DE">
          <w:rPr>
            <w:rFonts w:asciiTheme="majorBidi" w:hAnsiTheme="majorBidi" w:cstheme="majorBidi"/>
            <w:sz w:val="24"/>
            <w:szCs w:val="24"/>
            <w:lang w:val="en-US"/>
          </w:rPr>
          <w:t xml:space="preserve"> H</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 </w:t>
      </w:r>
      <w:hyperlink r:id="rId7" w:history="1">
        <w:proofErr w:type="spellStart"/>
        <w:r w:rsidRPr="000154DE">
          <w:rPr>
            <w:rFonts w:asciiTheme="majorBidi" w:hAnsiTheme="majorBidi" w:cstheme="majorBidi"/>
            <w:sz w:val="24"/>
            <w:szCs w:val="24"/>
            <w:lang w:val="en-US"/>
          </w:rPr>
          <w:t>Achour</w:t>
        </w:r>
        <w:proofErr w:type="spellEnd"/>
        <w:r w:rsidRPr="000154DE">
          <w:rPr>
            <w:rFonts w:asciiTheme="majorBidi" w:hAnsiTheme="majorBidi" w:cstheme="majorBidi"/>
            <w:sz w:val="24"/>
            <w:szCs w:val="24"/>
            <w:lang w:val="en-US"/>
          </w:rPr>
          <w:t xml:space="preserve"> O</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8" w:history="1">
        <w:proofErr w:type="spellStart"/>
        <w:r w:rsidRPr="000154DE">
          <w:rPr>
            <w:rFonts w:asciiTheme="majorBidi" w:hAnsiTheme="majorBidi" w:cstheme="majorBidi"/>
            <w:sz w:val="24"/>
            <w:szCs w:val="24"/>
            <w:lang w:val="en-US"/>
          </w:rPr>
          <w:t>Naija</w:t>
        </w:r>
        <w:proofErr w:type="spellEnd"/>
        <w:r w:rsidRPr="000154DE">
          <w:rPr>
            <w:rFonts w:asciiTheme="majorBidi" w:hAnsiTheme="majorBidi" w:cstheme="majorBidi"/>
            <w:sz w:val="24"/>
            <w:szCs w:val="24"/>
            <w:lang w:val="en-US"/>
          </w:rPr>
          <w:t xml:space="preserve">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9" w:history="1">
        <w:proofErr w:type="spellStart"/>
        <w:r w:rsidRPr="000154DE">
          <w:rPr>
            <w:rFonts w:asciiTheme="majorBidi" w:hAnsiTheme="majorBidi" w:cstheme="majorBidi"/>
            <w:sz w:val="24"/>
            <w:szCs w:val="24"/>
            <w:lang w:val="en-US"/>
          </w:rPr>
          <w:t>Rejeb</w:t>
        </w:r>
        <w:proofErr w:type="spellEnd"/>
        <w:r w:rsidRPr="000154DE">
          <w:rPr>
            <w:rFonts w:asciiTheme="majorBidi" w:hAnsiTheme="majorBidi" w:cstheme="majorBidi"/>
            <w:sz w:val="24"/>
            <w:szCs w:val="24"/>
            <w:lang w:val="en-US"/>
          </w:rPr>
          <w:t xml:space="preserve"> J</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10" w:history="1">
        <w:proofErr w:type="spellStart"/>
        <w:r w:rsidRPr="000154DE">
          <w:rPr>
            <w:rFonts w:asciiTheme="majorBidi" w:hAnsiTheme="majorBidi" w:cstheme="majorBidi"/>
            <w:b/>
            <w:bCs/>
            <w:sz w:val="24"/>
            <w:szCs w:val="24"/>
            <w:u w:val="single"/>
            <w:lang w:val="en-US"/>
          </w:rPr>
          <w:t>Aounallah</w:t>
        </w:r>
        <w:proofErr w:type="spellEnd"/>
        <w:r w:rsidRPr="000154DE">
          <w:rPr>
            <w:rFonts w:asciiTheme="majorBidi" w:hAnsiTheme="majorBidi" w:cstheme="majorBidi"/>
            <w:b/>
            <w:bCs/>
            <w:sz w:val="24"/>
            <w:szCs w:val="24"/>
            <w:u w:val="single"/>
            <w:lang w:val="en-US"/>
          </w:rPr>
          <w:t xml:space="preserve"> M</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11" w:history="1">
        <w:proofErr w:type="spellStart"/>
        <w:r w:rsidRPr="000154DE">
          <w:rPr>
            <w:rFonts w:asciiTheme="majorBidi" w:hAnsiTheme="majorBidi" w:cstheme="majorBidi"/>
            <w:sz w:val="24"/>
            <w:szCs w:val="24"/>
            <w:lang w:val="en-US"/>
          </w:rPr>
          <w:t>Mhiri</w:t>
        </w:r>
        <w:proofErr w:type="spellEnd"/>
        <w:r w:rsidRPr="000154DE">
          <w:rPr>
            <w:rFonts w:asciiTheme="majorBidi" w:hAnsiTheme="majorBidi" w:cstheme="majorBidi"/>
            <w:sz w:val="24"/>
            <w:szCs w:val="24"/>
            <w:lang w:val="en-US"/>
          </w:rPr>
          <w:t xml:space="preserve"> M</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12" w:history="1">
        <w:proofErr w:type="spellStart"/>
        <w:r w:rsidRPr="000154DE">
          <w:rPr>
            <w:rFonts w:asciiTheme="majorBidi" w:hAnsiTheme="majorBidi" w:cstheme="majorBidi"/>
            <w:sz w:val="24"/>
            <w:szCs w:val="24"/>
            <w:lang w:val="en-US"/>
          </w:rPr>
          <w:t>Noureddine</w:t>
        </w:r>
        <w:proofErr w:type="spellEnd"/>
        <w:r w:rsidRPr="000154DE">
          <w:rPr>
            <w:rFonts w:asciiTheme="majorBidi" w:hAnsiTheme="majorBidi" w:cstheme="majorBidi"/>
            <w:sz w:val="24"/>
            <w:szCs w:val="24"/>
            <w:lang w:val="en-US"/>
          </w:rPr>
          <w:t xml:space="preserve"> M</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13" w:history="1">
        <w:r w:rsidRPr="000154DE">
          <w:rPr>
            <w:rFonts w:asciiTheme="majorBidi" w:hAnsiTheme="majorBidi" w:cstheme="majorBidi"/>
            <w:sz w:val="24"/>
            <w:szCs w:val="24"/>
            <w:lang w:val="en-US"/>
          </w:rPr>
          <w:t xml:space="preserve">Ben </w:t>
        </w:r>
        <w:proofErr w:type="spellStart"/>
        <w:r w:rsidRPr="000154DE">
          <w:rPr>
            <w:rFonts w:asciiTheme="majorBidi" w:hAnsiTheme="majorBidi" w:cstheme="majorBidi"/>
            <w:sz w:val="24"/>
            <w:szCs w:val="24"/>
            <w:lang w:val="en-US"/>
          </w:rPr>
          <w:t>Rejeb</w:t>
        </w:r>
        <w:proofErr w:type="spellEnd"/>
        <w:r w:rsidRPr="000154DE">
          <w:rPr>
            <w:rFonts w:asciiTheme="majorBidi" w:hAnsiTheme="majorBidi" w:cstheme="majorBidi"/>
            <w:sz w:val="24"/>
            <w:szCs w:val="24"/>
            <w:lang w:val="en-US"/>
          </w:rPr>
          <w:t xml:space="preserve"> N</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14" w:history="1">
        <w:proofErr w:type="spellStart"/>
        <w:r w:rsidRPr="000154DE">
          <w:rPr>
            <w:rFonts w:asciiTheme="majorBidi" w:hAnsiTheme="majorBidi" w:cstheme="majorBidi"/>
            <w:sz w:val="24"/>
            <w:szCs w:val="24"/>
            <w:lang w:val="en-US"/>
          </w:rPr>
          <w:t>Omezzine</w:t>
        </w:r>
        <w:proofErr w:type="spellEnd"/>
        <w:r w:rsidRPr="000154DE">
          <w:rPr>
            <w:rFonts w:asciiTheme="majorBidi" w:hAnsiTheme="majorBidi" w:cstheme="majorBidi"/>
            <w:sz w:val="24"/>
            <w:szCs w:val="24"/>
            <w:lang w:val="en-US"/>
          </w:rPr>
          <w:t xml:space="preserve"> A</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15" w:history="1">
        <w:r w:rsidRPr="000154DE">
          <w:rPr>
            <w:rFonts w:asciiTheme="majorBidi" w:hAnsiTheme="majorBidi" w:cstheme="majorBidi"/>
            <w:sz w:val="24"/>
            <w:szCs w:val="24"/>
            <w:lang w:val="en-US"/>
          </w:rPr>
          <w:t>Ben Amor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16" w:history="1">
        <w:proofErr w:type="spellStart"/>
        <w:r w:rsidRPr="000154DE">
          <w:rPr>
            <w:rFonts w:asciiTheme="majorBidi" w:hAnsiTheme="majorBidi" w:cstheme="majorBidi"/>
            <w:sz w:val="24"/>
            <w:szCs w:val="24"/>
            <w:lang w:val="en-US"/>
          </w:rPr>
          <w:t>Benammou</w:t>
        </w:r>
        <w:proofErr w:type="spellEnd"/>
        <w:r w:rsidRPr="000154DE">
          <w:rPr>
            <w:rFonts w:asciiTheme="majorBidi" w:hAnsiTheme="majorBidi" w:cstheme="majorBidi"/>
            <w:sz w:val="24"/>
            <w:szCs w:val="24"/>
            <w:lang w:val="en-US"/>
          </w:rPr>
          <w:t xml:space="preserve">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17" w:history="1">
        <w:proofErr w:type="spellStart"/>
        <w:r w:rsidRPr="000154DE">
          <w:rPr>
            <w:rFonts w:asciiTheme="majorBidi" w:hAnsiTheme="majorBidi" w:cstheme="majorBidi"/>
            <w:sz w:val="24"/>
            <w:szCs w:val="24"/>
            <w:lang w:val="en-US"/>
          </w:rPr>
          <w:t>Bouslama</w:t>
        </w:r>
        <w:proofErr w:type="spellEnd"/>
        <w:r w:rsidRPr="000154DE">
          <w:rPr>
            <w:rFonts w:asciiTheme="majorBidi" w:hAnsiTheme="majorBidi" w:cstheme="majorBidi"/>
            <w:sz w:val="24"/>
            <w:szCs w:val="24"/>
            <w:lang w:val="en-US"/>
          </w:rPr>
          <w:t xml:space="preserve"> A</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w:t>
      </w:r>
    </w:p>
    <w:p w:rsidR="00F755A3" w:rsidRPr="000154DE" w:rsidRDefault="00F755A3" w:rsidP="00F755A3">
      <w:pPr>
        <w:spacing w:after="0" w:line="360" w:lineRule="auto"/>
        <w:ind w:firstLine="708"/>
        <w:rPr>
          <w:rFonts w:asciiTheme="majorBidi" w:hAnsiTheme="majorBidi" w:cstheme="majorBidi"/>
          <w:sz w:val="24"/>
          <w:szCs w:val="24"/>
        </w:rPr>
      </w:pPr>
      <w:proofErr w:type="gramStart"/>
      <w:r w:rsidRPr="000154DE">
        <w:rPr>
          <w:rFonts w:asciiTheme="majorBidi" w:hAnsiTheme="majorBidi" w:cstheme="majorBidi"/>
          <w:sz w:val="24"/>
          <w:szCs w:val="24"/>
        </w:rPr>
        <w:t>Journal:</w:t>
      </w:r>
      <w:proofErr w:type="gramEnd"/>
      <w:r w:rsidRPr="000154DE">
        <w:rPr>
          <w:rFonts w:asciiTheme="majorBidi" w:hAnsiTheme="majorBidi" w:cstheme="majorBidi"/>
          <w:sz w:val="24"/>
          <w:szCs w:val="24"/>
        </w:rPr>
        <w:t xml:space="preserve"> International Journal of Neuroscience</w:t>
      </w:r>
    </w:p>
    <w:p w:rsidR="00F755A3" w:rsidRPr="000154DE" w:rsidRDefault="00F755A3" w:rsidP="00F755A3">
      <w:pPr>
        <w:spacing w:after="0" w:line="360" w:lineRule="auto"/>
        <w:ind w:firstLine="708"/>
        <w:rPr>
          <w:rFonts w:asciiTheme="majorBidi" w:hAnsiTheme="majorBidi" w:cstheme="majorBidi"/>
          <w:sz w:val="24"/>
          <w:szCs w:val="24"/>
        </w:rPr>
      </w:pPr>
      <w:r w:rsidRPr="000154DE">
        <w:rPr>
          <w:rFonts w:asciiTheme="majorBidi" w:hAnsiTheme="majorBidi" w:cstheme="majorBidi"/>
          <w:sz w:val="24"/>
          <w:szCs w:val="24"/>
        </w:rPr>
        <w:t>Type : Poster (international)</w:t>
      </w:r>
    </w:p>
    <w:p w:rsidR="00F755A3" w:rsidRPr="000154DE" w:rsidRDefault="00F755A3" w:rsidP="00F755A3">
      <w:pPr>
        <w:spacing w:after="0" w:line="360" w:lineRule="auto"/>
        <w:ind w:firstLine="708"/>
        <w:jc w:val="both"/>
        <w:rPr>
          <w:rFonts w:asciiTheme="majorBidi" w:hAnsiTheme="majorBidi" w:cstheme="majorBidi"/>
          <w:sz w:val="24"/>
          <w:szCs w:val="24"/>
        </w:rPr>
      </w:pPr>
      <w:proofErr w:type="gramStart"/>
      <w:r w:rsidRPr="000154DE">
        <w:rPr>
          <w:rFonts w:asciiTheme="majorBidi" w:hAnsiTheme="majorBidi" w:cstheme="majorBidi"/>
          <w:sz w:val="24"/>
          <w:szCs w:val="24"/>
        </w:rPr>
        <w:t>Date:</w:t>
      </w:r>
      <w:proofErr w:type="gramEnd"/>
      <w:r w:rsidRPr="000154DE">
        <w:rPr>
          <w:rFonts w:asciiTheme="majorBidi" w:hAnsiTheme="majorBidi" w:cstheme="majorBidi"/>
          <w:sz w:val="24"/>
          <w:szCs w:val="24"/>
        </w:rPr>
        <w:t xml:space="preserve"> 2018</w:t>
      </w:r>
    </w:p>
    <w:p w:rsidR="00F755A3" w:rsidRPr="000154DE" w:rsidRDefault="00F755A3" w:rsidP="000154DE">
      <w:pPr>
        <w:spacing w:after="0" w:line="360" w:lineRule="auto"/>
        <w:ind w:firstLine="708"/>
        <w:jc w:val="both"/>
        <w:rPr>
          <w:rFonts w:asciiTheme="majorBidi" w:hAnsiTheme="majorBidi" w:cstheme="majorBidi"/>
          <w:sz w:val="28"/>
          <w:szCs w:val="28"/>
        </w:rPr>
      </w:pPr>
      <w:hyperlink r:id="rId18" w:history="1">
        <w:r w:rsidRPr="002F03F1">
          <w:rPr>
            <w:rStyle w:val="Lienhypertexte"/>
            <w:rFonts w:asciiTheme="majorBidi" w:hAnsiTheme="majorBidi" w:cstheme="majorBidi"/>
            <w:sz w:val="16"/>
            <w:szCs w:val="16"/>
          </w:rPr>
          <w:t>https://pubmed.ncbi.nlm.nih.gov/28657841/</w:t>
        </w:r>
      </w:hyperlink>
    </w:p>
    <w:p w:rsidR="00F755A3" w:rsidRPr="002F03F1" w:rsidRDefault="00F755A3" w:rsidP="00F755A3">
      <w:pPr>
        <w:pStyle w:val="Titre3"/>
      </w:pPr>
      <w:r w:rsidRPr="002F03F1">
        <w:t>Association entre le polymorphisme de l’APO E et le profil clinique de la démence chez une population tunisienne</w:t>
      </w:r>
    </w:p>
    <w:p w:rsidR="00F755A3" w:rsidRPr="000154DE" w:rsidRDefault="00F755A3" w:rsidP="00F755A3">
      <w:pPr>
        <w:spacing w:after="0" w:line="360" w:lineRule="auto"/>
        <w:ind w:left="708"/>
        <w:jc w:val="both"/>
        <w:rPr>
          <w:rFonts w:asciiTheme="majorBidi" w:hAnsiTheme="majorBidi" w:cstheme="majorBidi"/>
          <w:sz w:val="24"/>
          <w:szCs w:val="24"/>
          <w:lang w:val="en-US"/>
        </w:rPr>
      </w:pPr>
      <w:r w:rsidRPr="000154DE">
        <w:rPr>
          <w:rFonts w:asciiTheme="majorBidi" w:hAnsiTheme="majorBidi" w:cstheme="majorBidi"/>
          <w:sz w:val="24"/>
          <w:szCs w:val="24"/>
          <w:lang w:val="en-US"/>
        </w:rPr>
        <w:t xml:space="preserve">Auteurs : </w:t>
      </w:r>
      <w:hyperlink r:id="rId19" w:history="1">
        <w:proofErr w:type="spellStart"/>
        <w:r w:rsidRPr="000154DE">
          <w:rPr>
            <w:rFonts w:asciiTheme="majorBidi" w:hAnsiTheme="majorBidi" w:cstheme="majorBidi"/>
            <w:sz w:val="24"/>
            <w:szCs w:val="24"/>
            <w:lang w:val="en-US"/>
          </w:rPr>
          <w:t>Hamdouni</w:t>
        </w:r>
        <w:proofErr w:type="spellEnd"/>
        <w:r w:rsidRPr="000154DE">
          <w:rPr>
            <w:rFonts w:asciiTheme="majorBidi" w:hAnsiTheme="majorBidi" w:cstheme="majorBidi"/>
            <w:sz w:val="24"/>
            <w:szCs w:val="24"/>
            <w:lang w:val="en-US"/>
          </w:rPr>
          <w:t xml:space="preserve"> H</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 </w:t>
      </w:r>
      <w:hyperlink r:id="rId20" w:history="1">
        <w:proofErr w:type="spellStart"/>
        <w:r w:rsidRPr="000154DE">
          <w:rPr>
            <w:rFonts w:asciiTheme="majorBidi" w:hAnsiTheme="majorBidi" w:cstheme="majorBidi"/>
            <w:sz w:val="24"/>
            <w:szCs w:val="24"/>
            <w:lang w:val="en-US"/>
          </w:rPr>
          <w:t>Naija</w:t>
        </w:r>
        <w:proofErr w:type="spellEnd"/>
        <w:r w:rsidRPr="000154DE">
          <w:rPr>
            <w:rFonts w:asciiTheme="majorBidi" w:hAnsiTheme="majorBidi" w:cstheme="majorBidi"/>
            <w:sz w:val="24"/>
            <w:szCs w:val="24"/>
            <w:lang w:val="en-US"/>
          </w:rPr>
          <w:t xml:space="preserve">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21" w:history="1">
        <w:proofErr w:type="spellStart"/>
        <w:r w:rsidRPr="000154DE">
          <w:rPr>
            <w:rFonts w:asciiTheme="majorBidi" w:hAnsiTheme="majorBidi" w:cstheme="majorBidi"/>
            <w:sz w:val="24"/>
            <w:szCs w:val="24"/>
            <w:lang w:val="en-US"/>
          </w:rPr>
          <w:t>Achour</w:t>
        </w:r>
        <w:proofErr w:type="spellEnd"/>
        <w:r w:rsidRPr="000154DE">
          <w:rPr>
            <w:rFonts w:asciiTheme="majorBidi" w:hAnsiTheme="majorBidi" w:cstheme="majorBidi"/>
            <w:sz w:val="24"/>
            <w:szCs w:val="24"/>
            <w:lang w:val="en-US"/>
          </w:rPr>
          <w:t xml:space="preserve"> O</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22" w:history="1">
        <w:proofErr w:type="spellStart"/>
        <w:r w:rsidRPr="000154DE">
          <w:rPr>
            <w:rFonts w:asciiTheme="majorBidi" w:hAnsiTheme="majorBidi" w:cstheme="majorBidi"/>
            <w:sz w:val="24"/>
            <w:szCs w:val="24"/>
            <w:u w:val="single"/>
            <w:lang w:val="en-US"/>
          </w:rPr>
          <w:t>Aounallah</w:t>
        </w:r>
        <w:proofErr w:type="spellEnd"/>
        <w:r w:rsidRPr="000154DE">
          <w:rPr>
            <w:rFonts w:asciiTheme="majorBidi" w:hAnsiTheme="majorBidi" w:cstheme="majorBidi"/>
            <w:sz w:val="24"/>
            <w:szCs w:val="24"/>
            <w:u w:val="single"/>
            <w:lang w:val="en-US"/>
          </w:rPr>
          <w:t xml:space="preserve"> M</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23" w:history="1">
        <w:r w:rsidRPr="000154DE">
          <w:rPr>
            <w:rFonts w:asciiTheme="majorBidi" w:hAnsiTheme="majorBidi" w:cstheme="majorBidi"/>
            <w:sz w:val="24"/>
            <w:szCs w:val="24"/>
            <w:lang w:val="en-US"/>
          </w:rPr>
          <w:t>Ben Amor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proofErr w:type="spellStart"/>
      <w:r w:rsidRPr="000154DE">
        <w:rPr>
          <w:rFonts w:asciiTheme="majorBidi" w:hAnsiTheme="majorBidi" w:cstheme="majorBidi"/>
          <w:sz w:val="24"/>
          <w:szCs w:val="24"/>
          <w:lang w:val="en-US"/>
        </w:rPr>
        <w:t>Attia</w:t>
      </w:r>
      <w:proofErr w:type="spellEnd"/>
      <w:r w:rsidRPr="000154DE">
        <w:rPr>
          <w:rFonts w:asciiTheme="majorBidi" w:hAnsiTheme="majorBidi" w:cstheme="majorBidi"/>
          <w:sz w:val="24"/>
          <w:szCs w:val="24"/>
          <w:lang w:val="en-US"/>
        </w:rPr>
        <w:t xml:space="preserve"> A</w:t>
      </w:r>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24" w:history="1">
        <w:proofErr w:type="spellStart"/>
        <w:r w:rsidRPr="000154DE">
          <w:rPr>
            <w:rFonts w:asciiTheme="majorBidi" w:hAnsiTheme="majorBidi" w:cstheme="majorBidi"/>
            <w:sz w:val="24"/>
            <w:szCs w:val="24"/>
            <w:lang w:val="en-US"/>
          </w:rPr>
          <w:t>Rejeb</w:t>
        </w:r>
        <w:proofErr w:type="spellEnd"/>
        <w:r w:rsidRPr="000154DE">
          <w:rPr>
            <w:rFonts w:asciiTheme="majorBidi" w:hAnsiTheme="majorBidi" w:cstheme="majorBidi"/>
            <w:sz w:val="24"/>
            <w:szCs w:val="24"/>
            <w:lang w:val="en-US"/>
          </w:rPr>
          <w:t xml:space="preserve"> J</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25" w:history="1">
        <w:r w:rsidRPr="000154DE">
          <w:rPr>
            <w:rFonts w:asciiTheme="majorBidi" w:hAnsiTheme="majorBidi" w:cstheme="majorBidi"/>
            <w:sz w:val="24"/>
            <w:szCs w:val="24"/>
            <w:lang w:val="en-US"/>
          </w:rPr>
          <w:t xml:space="preserve">Ben </w:t>
        </w:r>
        <w:proofErr w:type="spellStart"/>
        <w:r w:rsidRPr="000154DE">
          <w:rPr>
            <w:rFonts w:asciiTheme="majorBidi" w:hAnsiTheme="majorBidi" w:cstheme="majorBidi"/>
            <w:sz w:val="24"/>
            <w:szCs w:val="24"/>
            <w:lang w:val="en-US"/>
          </w:rPr>
          <w:t>Rejeb</w:t>
        </w:r>
        <w:proofErr w:type="spellEnd"/>
        <w:r w:rsidRPr="000154DE">
          <w:rPr>
            <w:rFonts w:asciiTheme="majorBidi" w:hAnsiTheme="majorBidi" w:cstheme="majorBidi"/>
            <w:sz w:val="24"/>
            <w:szCs w:val="24"/>
            <w:lang w:val="en-US"/>
          </w:rPr>
          <w:t xml:space="preserve"> N</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26" w:history="1">
        <w:proofErr w:type="spellStart"/>
        <w:r w:rsidRPr="000154DE">
          <w:rPr>
            <w:rFonts w:asciiTheme="majorBidi" w:hAnsiTheme="majorBidi" w:cstheme="majorBidi"/>
            <w:sz w:val="24"/>
            <w:szCs w:val="24"/>
            <w:lang w:val="en-US"/>
          </w:rPr>
          <w:t>Benammou</w:t>
        </w:r>
        <w:proofErr w:type="spellEnd"/>
        <w:r w:rsidRPr="000154DE">
          <w:rPr>
            <w:rFonts w:asciiTheme="majorBidi" w:hAnsiTheme="majorBidi" w:cstheme="majorBidi"/>
            <w:sz w:val="24"/>
            <w:szCs w:val="24"/>
            <w:lang w:val="en-US"/>
          </w:rPr>
          <w:t xml:space="preserve">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27" w:history="1">
        <w:proofErr w:type="spellStart"/>
        <w:r w:rsidRPr="000154DE">
          <w:rPr>
            <w:rFonts w:asciiTheme="majorBidi" w:hAnsiTheme="majorBidi" w:cstheme="majorBidi"/>
            <w:sz w:val="24"/>
            <w:szCs w:val="24"/>
            <w:lang w:val="en-US"/>
          </w:rPr>
          <w:t>Omezzine</w:t>
        </w:r>
        <w:proofErr w:type="spellEnd"/>
        <w:r w:rsidRPr="000154DE">
          <w:rPr>
            <w:rFonts w:asciiTheme="majorBidi" w:hAnsiTheme="majorBidi" w:cstheme="majorBidi"/>
            <w:sz w:val="24"/>
            <w:szCs w:val="24"/>
            <w:lang w:val="en-US"/>
          </w:rPr>
          <w:t xml:space="preserve"> A</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28" w:history="1">
        <w:proofErr w:type="spellStart"/>
        <w:r w:rsidRPr="000154DE">
          <w:rPr>
            <w:rFonts w:asciiTheme="majorBidi" w:hAnsiTheme="majorBidi" w:cstheme="majorBidi"/>
            <w:sz w:val="24"/>
            <w:szCs w:val="24"/>
            <w:lang w:val="en-US"/>
          </w:rPr>
          <w:t>Bouslama</w:t>
        </w:r>
        <w:proofErr w:type="spellEnd"/>
        <w:r w:rsidRPr="000154DE">
          <w:rPr>
            <w:rFonts w:asciiTheme="majorBidi" w:hAnsiTheme="majorBidi" w:cstheme="majorBidi"/>
            <w:sz w:val="24"/>
            <w:szCs w:val="24"/>
            <w:lang w:val="en-US"/>
          </w:rPr>
          <w:t xml:space="preserve"> A</w:t>
        </w:r>
      </w:hyperlink>
      <w:r w:rsidRPr="000154DE">
        <w:rPr>
          <w:rFonts w:asciiTheme="majorBidi" w:hAnsiTheme="majorBidi" w:cstheme="majorBidi"/>
          <w:sz w:val="24"/>
          <w:szCs w:val="24"/>
          <w:vertAlign w:val="superscript"/>
          <w:lang w:val="en-US"/>
        </w:rPr>
        <w:t>1</w:t>
      </w:r>
    </w:p>
    <w:p w:rsidR="00F755A3" w:rsidRPr="000154DE" w:rsidRDefault="00F755A3" w:rsidP="00F755A3">
      <w:pPr>
        <w:spacing w:after="0" w:line="360" w:lineRule="auto"/>
        <w:ind w:left="708"/>
        <w:rPr>
          <w:rFonts w:asciiTheme="majorBidi" w:hAnsiTheme="majorBidi" w:cstheme="majorBidi"/>
          <w:sz w:val="24"/>
          <w:szCs w:val="24"/>
        </w:rPr>
      </w:pPr>
      <w:r w:rsidRPr="000154DE">
        <w:rPr>
          <w:rFonts w:asciiTheme="majorBidi" w:hAnsiTheme="majorBidi" w:cstheme="majorBidi"/>
          <w:sz w:val="24"/>
          <w:szCs w:val="24"/>
        </w:rPr>
        <w:lastRenderedPageBreak/>
        <w:t>Evènement : 13ème réunion francophone de la maladie d’Alzheimer et les syndromes apparentés (LYON-France)</w:t>
      </w:r>
    </w:p>
    <w:p w:rsidR="00F755A3" w:rsidRPr="000154DE" w:rsidRDefault="00F755A3" w:rsidP="00F755A3">
      <w:pPr>
        <w:spacing w:after="0" w:line="360" w:lineRule="auto"/>
        <w:ind w:left="708"/>
        <w:rPr>
          <w:rFonts w:asciiTheme="majorBidi" w:hAnsiTheme="majorBidi" w:cstheme="majorBidi"/>
          <w:sz w:val="24"/>
          <w:szCs w:val="24"/>
        </w:rPr>
      </w:pPr>
      <w:proofErr w:type="gramStart"/>
      <w:r w:rsidRPr="000154DE">
        <w:rPr>
          <w:rFonts w:asciiTheme="majorBidi" w:hAnsiTheme="majorBidi" w:cstheme="majorBidi"/>
          <w:sz w:val="24"/>
          <w:szCs w:val="24"/>
        </w:rPr>
        <w:t>Type:</w:t>
      </w:r>
      <w:proofErr w:type="gramEnd"/>
      <w:r w:rsidRPr="000154DE">
        <w:rPr>
          <w:rFonts w:asciiTheme="majorBidi" w:hAnsiTheme="majorBidi" w:cstheme="majorBidi"/>
          <w:sz w:val="24"/>
          <w:szCs w:val="24"/>
        </w:rPr>
        <w:t xml:space="preserve"> Poster (international)</w:t>
      </w:r>
    </w:p>
    <w:p w:rsidR="00F755A3" w:rsidRPr="000154DE" w:rsidRDefault="000154DE" w:rsidP="000154DE">
      <w:pPr>
        <w:spacing w:after="0" w:line="360" w:lineRule="auto"/>
        <w:ind w:left="708"/>
        <w:rPr>
          <w:rFonts w:asciiTheme="majorBidi" w:hAnsiTheme="majorBidi" w:cstheme="majorBidi"/>
          <w:sz w:val="24"/>
          <w:szCs w:val="24"/>
        </w:rPr>
      </w:pPr>
      <w:proofErr w:type="gramStart"/>
      <w:r>
        <w:rPr>
          <w:rFonts w:asciiTheme="majorBidi" w:hAnsiTheme="majorBidi" w:cstheme="majorBidi"/>
          <w:sz w:val="24"/>
          <w:szCs w:val="24"/>
        </w:rPr>
        <w:t>Date:</w:t>
      </w:r>
      <w:proofErr w:type="gramEnd"/>
      <w:r>
        <w:rPr>
          <w:rFonts w:asciiTheme="majorBidi" w:hAnsiTheme="majorBidi" w:cstheme="majorBidi"/>
          <w:sz w:val="24"/>
          <w:szCs w:val="24"/>
        </w:rPr>
        <w:t xml:space="preserve"> 8-10 </w:t>
      </w:r>
      <w:proofErr w:type="spellStart"/>
      <w:r>
        <w:rPr>
          <w:rFonts w:asciiTheme="majorBidi" w:hAnsiTheme="majorBidi" w:cstheme="majorBidi"/>
          <w:sz w:val="24"/>
          <w:szCs w:val="24"/>
        </w:rPr>
        <w:t>June</w:t>
      </w:r>
      <w:proofErr w:type="spellEnd"/>
      <w:r>
        <w:rPr>
          <w:rFonts w:asciiTheme="majorBidi" w:hAnsiTheme="majorBidi" w:cstheme="majorBidi"/>
          <w:sz w:val="24"/>
          <w:szCs w:val="24"/>
        </w:rPr>
        <w:t xml:space="preserve"> 2016</w:t>
      </w:r>
    </w:p>
    <w:p w:rsidR="00F755A3" w:rsidRPr="002F03F1" w:rsidRDefault="00F755A3" w:rsidP="00F755A3">
      <w:pPr>
        <w:pStyle w:val="Titre3"/>
      </w:pPr>
      <w:r w:rsidRPr="002F03F1">
        <w:t>Association de sept polymorphismes génétiques avec le risque de démence</w:t>
      </w:r>
    </w:p>
    <w:p w:rsidR="00F755A3" w:rsidRPr="000154DE" w:rsidRDefault="00F755A3" w:rsidP="00F755A3">
      <w:pPr>
        <w:spacing w:after="0" w:line="360" w:lineRule="auto"/>
        <w:ind w:left="708"/>
        <w:jc w:val="both"/>
        <w:rPr>
          <w:rFonts w:asciiTheme="majorBidi" w:hAnsiTheme="majorBidi" w:cstheme="majorBidi"/>
          <w:sz w:val="24"/>
          <w:szCs w:val="24"/>
          <w:lang w:val="en-US"/>
        </w:rPr>
      </w:pPr>
      <w:r w:rsidRPr="000154DE">
        <w:rPr>
          <w:rFonts w:asciiTheme="majorBidi" w:hAnsiTheme="majorBidi" w:cstheme="majorBidi"/>
          <w:sz w:val="24"/>
          <w:szCs w:val="24"/>
          <w:lang w:val="en-US"/>
        </w:rPr>
        <w:t xml:space="preserve">Auteurs : </w:t>
      </w:r>
      <w:hyperlink r:id="rId29" w:history="1">
        <w:proofErr w:type="spellStart"/>
        <w:r w:rsidRPr="000154DE">
          <w:rPr>
            <w:rFonts w:asciiTheme="majorBidi" w:hAnsiTheme="majorBidi" w:cstheme="majorBidi"/>
            <w:sz w:val="24"/>
            <w:szCs w:val="24"/>
            <w:lang w:val="en-US"/>
          </w:rPr>
          <w:t>Hamdouni</w:t>
        </w:r>
        <w:proofErr w:type="spellEnd"/>
        <w:r w:rsidRPr="000154DE">
          <w:rPr>
            <w:rFonts w:asciiTheme="majorBidi" w:hAnsiTheme="majorBidi" w:cstheme="majorBidi"/>
            <w:sz w:val="24"/>
            <w:szCs w:val="24"/>
            <w:lang w:val="en-US"/>
          </w:rPr>
          <w:t xml:space="preserve"> H</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 </w:t>
      </w:r>
      <w:hyperlink r:id="rId30" w:history="1">
        <w:proofErr w:type="spellStart"/>
        <w:r w:rsidRPr="000154DE">
          <w:rPr>
            <w:rFonts w:asciiTheme="majorBidi" w:hAnsiTheme="majorBidi" w:cstheme="majorBidi"/>
            <w:sz w:val="24"/>
            <w:szCs w:val="24"/>
            <w:lang w:val="en-US"/>
          </w:rPr>
          <w:t>Achour</w:t>
        </w:r>
        <w:proofErr w:type="spellEnd"/>
        <w:r w:rsidRPr="000154DE">
          <w:rPr>
            <w:rFonts w:asciiTheme="majorBidi" w:hAnsiTheme="majorBidi" w:cstheme="majorBidi"/>
            <w:sz w:val="24"/>
            <w:szCs w:val="24"/>
            <w:lang w:val="en-US"/>
          </w:rPr>
          <w:t xml:space="preserve"> O</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31" w:history="1">
        <w:proofErr w:type="spellStart"/>
        <w:r w:rsidRPr="000154DE">
          <w:rPr>
            <w:rFonts w:asciiTheme="majorBidi" w:hAnsiTheme="majorBidi" w:cstheme="majorBidi"/>
            <w:sz w:val="24"/>
            <w:szCs w:val="24"/>
            <w:u w:val="single"/>
            <w:lang w:val="en-US"/>
          </w:rPr>
          <w:t>Aounallah</w:t>
        </w:r>
        <w:proofErr w:type="spellEnd"/>
        <w:r w:rsidRPr="000154DE">
          <w:rPr>
            <w:rFonts w:asciiTheme="majorBidi" w:hAnsiTheme="majorBidi" w:cstheme="majorBidi"/>
            <w:sz w:val="24"/>
            <w:szCs w:val="24"/>
            <w:u w:val="single"/>
            <w:lang w:val="en-US"/>
          </w:rPr>
          <w:t xml:space="preserve"> M</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32" w:history="1">
        <w:r w:rsidRPr="000154DE">
          <w:rPr>
            <w:rFonts w:asciiTheme="majorBidi" w:hAnsiTheme="majorBidi" w:cstheme="majorBidi"/>
            <w:sz w:val="24"/>
            <w:szCs w:val="24"/>
            <w:lang w:val="en-US"/>
          </w:rPr>
          <w:t>Ben Amor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33" w:history="1">
        <w:proofErr w:type="spellStart"/>
        <w:r w:rsidRPr="000154DE">
          <w:rPr>
            <w:rFonts w:asciiTheme="majorBidi" w:hAnsiTheme="majorBidi" w:cstheme="majorBidi"/>
            <w:sz w:val="24"/>
            <w:szCs w:val="24"/>
            <w:lang w:val="en-US"/>
          </w:rPr>
          <w:t>Naija</w:t>
        </w:r>
        <w:proofErr w:type="spellEnd"/>
        <w:r w:rsidRPr="000154DE">
          <w:rPr>
            <w:rFonts w:asciiTheme="majorBidi" w:hAnsiTheme="majorBidi" w:cstheme="majorBidi"/>
            <w:sz w:val="24"/>
            <w:szCs w:val="24"/>
            <w:lang w:val="en-US"/>
          </w:rPr>
          <w:t xml:space="preserve">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proofErr w:type="spellStart"/>
      <w:r w:rsidRPr="000154DE">
        <w:rPr>
          <w:rFonts w:asciiTheme="majorBidi" w:hAnsiTheme="majorBidi" w:cstheme="majorBidi"/>
          <w:sz w:val="24"/>
          <w:szCs w:val="24"/>
          <w:lang w:val="en-US"/>
        </w:rPr>
        <w:t>Attia</w:t>
      </w:r>
      <w:proofErr w:type="spellEnd"/>
      <w:r w:rsidRPr="000154DE">
        <w:rPr>
          <w:rFonts w:asciiTheme="majorBidi" w:hAnsiTheme="majorBidi" w:cstheme="majorBidi"/>
          <w:sz w:val="24"/>
          <w:szCs w:val="24"/>
          <w:lang w:val="en-US"/>
        </w:rPr>
        <w:t xml:space="preserve"> A</w:t>
      </w:r>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34" w:history="1">
        <w:proofErr w:type="spellStart"/>
        <w:r w:rsidRPr="000154DE">
          <w:rPr>
            <w:rFonts w:asciiTheme="majorBidi" w:hAnsiTheme="majorBidi" w:cstheme="majorBidi"/>
            <w:sz w:val="24"/>
            <w:szCs w:val="24"/>
            <w:lang w:val="en-US"/>
          </w:rPr>
          <w:t>Rejeb</w:t>
        </w:r>
        <w:proofErr w:type="spellEnd"/>
        <w:r w:rsidRPr="000154DE">
          <w:rPr>
            <w:rFonts w:asciiTheme="majorBidi" w:hAnsiTheme="majorBidi" w:cstheme="majorBidi"/>
            <w:sz w:val="24"/>
            <w:szCs w:val="24"/>
            <w:lang w:val="en-US"/>
          </w:rPr>
          <w:t xml:space="preserve"> J</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35" w:history="1">
        <w:r w:rsidRPr="000154DE">
          <w:rPr>
            <w:rFonts w:asciiTheme="majorBidi" w:hAnsiTheme="majorBidi" w:cstheme="majorBidi"/>
            <w:sz w:val="24"/>
            <w:szCs w:val="24"/>
            <w:lang w:val="en-US"/>
          </w:rPr>
          <w:t xml:space="preserve">Ben </w:t>
        </w:r>
        <w:proofErr w:type="spellStart"/>
        <w:r w:rsidRPr="000154DE">
          <w:rPr>
            <w:rFonts w:asciiTheme="majorBidi" w:hAnsiTheme="majorBidi" w:cstheme="majorBidi"/>
            <w:sz w:val="24"/>
            <w:szCs w:val="24"/>
            <w:lang w:val="en-US"/>
          </w:rPr>
          <w:t>Rejeb</w:t>
        </w:r>
        <w:proofErr w:type="spellEnd"/>
        <w:r w:rsidRPr="000154DE">
          <w:rPr>
            <w:rFonts w:asciiTheme="majorBidi" w:hAnsiTheme="majorBidi" w:cstheme="majorBidi"/>
            <w:sz w:val="24"/>
            <w:szCs w:val="24"/>
            <w:lang w:val="en-US"/>
          </w:rPr>
          <w:t xml:space="preserve"> N</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36" w:history="1">
        <w:proofErr w:type="spellStart"/>
        <w:r w:rsidRPr="000154DE">
          <w:rPr>
            <w:rFonts w:asciiTheme="majorBidi" w:hAnsiTheme="majorBidi" w:cstheme="majorBidi"/>
            <w:sz w:val="24"/>
            <w:szCs w:val="24"/>
            <w:lang w:val="en-US"/>
          </w:rPr>
          <w:t>Benammou</w:t>
        </w:r>
        <w:proofErr w:type="spellEnd"/>
        <w:r w:rsidRPr="000154DE">
          <w:rPr>
            <w:rFonts w:asciiTheme="majorBidi" w:hAnsiTheme="majorBidi" w:cstheme="majorBidi"/>
            <w:sz w:val="24"/>
            <w:szCs w:val="24"/>
            <w:lang w:val="en-US"/>
          </w:rPr>
          <w:t xml:space="preserve">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37" w:history="1">
        <w:proofErr w:type="spellStart"/>
        <w:r w:rsidRPr="000154DE">
          <w:rPr>
            <w:rFonts w:asciiTheme="majorBidi" w:hAnsiTheme="majorBidi" w:cstheme="majorBidi"/>
            <w:sz w:val="24"/>
            <w:szCs w:val="24"/>
            <w:lang w:val="en-US"/>
          </w:rPr>
          <w:t>Omezzine</w:t>
        </w:r>
        <w:proofErr w:type="spellEnd"/>
        <w:r w:rsidRPr="000154DE">
          <w:rPr>
            <w:rFonts w:asciiTheme="majorBidi" w:hAnsiTheme="majorBidi" w:cstheme="majorBidi"/>
            <w:sz w:val="24"/>
            <w:szCs w:val="24"/>
            <w:lang w:val="en-US"/>
          </w:rPr>
          <w:t xml:space="preserve"> A</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38" w:history="1">
        <w:proofErr w:type="spellStart"/>
        <w:r w:rsidRPr="000154DE">
          <w:rPr>
            <w:rFonts w:asciiTheme="majorBidi" w:hAnsiTheme="majorBidi" w:cstheme="majorBidi"/>
            <w:sz w:val="24"/>
            <w:szCs w:val="24"/>
            <w:lang w:val="en-US"/>
          </w:rPr>
          <w:t>Bouslama</w:t>
        </w:r>
        <w:proofErr w:type="spellEnd"/>
        <w:r w:rsidRPr="000154DE">
          <w:rPr>
            <w:rFonts w:asciiTheme="majorBidi" w:hAnsiTheme="majorBidi" w:cstheme="majorBidi"/>
            <w:sz w:val="24"/>
            <w:szCs w:val="24"/>
            <w:lang w:val="en-US"/>
          </w:rPr>
          <w:t xml:space="preserve"> A</w:t>
        </w:r>
      </w:hyperlink>
      <w:r w:rsidRPr="000154DE">
        <w:rPr>
          <w:rFonts w:asciiTheme="majorBidi" w:hAnsiTheme="majorBidi" w:cstheme="majorBidi"/>
          <w:sz w:val="24"/>
          <w:szCs w:val="24"/>
          <w:vertAlign w:val="superscript"/>
          <w:lang w:val="en-US"/>
        </w:rPr>
        <w:t>1</w:t>
      </w:r>
    </w:p>
    <w:p w:rsidR="00F755A3" w:rsidRPr="000154DE" w:rsidRDefault="00F755A3" w:rsidP="00F755A3">
      <w:pPr>
        <w:spacing w:after="0" w:line="360" w:lineRule="auto"/>
        <w:ind w:left="708"/>
        <w:rPr>
          <w:rFonts w:asciiTheme="majorBidi" w:hAnsiTheme="majorBidi" w:cstheme="majorBidi"/>
          <w:sz w:val="24"/>
          <w:szCs w:val="24"/>
        </w:rPr>
      </w:pPr>
      <w:r w:rsidRPr="000154DE">
        <w:rPr>
          <w:rFonts w:asciiTheme="majorBidi" w:hAnsiTheme="majorBidi" w:cstheme="majorBidi"/>
          <w:sz w:val="24"/>
          <w:szCs w:val="24"/>
        </w:rPr>
        <w:t>Evènement : 13ème réunion francophone de la maladie d’Alzheimer et les syndromes apparentés (LYON-France)</w:t>
      </w:r>
    </w:p>
    <w:p w:rsidR="00F755A3" w:rsidRPr="000154DE" w:rsidRDefault="00F755A3" w:rsidP="00F755A3">
      <w:pPr>
        <w:spacing w:after="0" w:line="360" w:lineRule="auto"/>
        <w:ind w:left="708"/>
        <w:rPr>
          <w:rFonts w:asciiTheme="majorBidi" w:hAnsiTheme="majorBidi" w:cstheme="majorBidi"/>
          <w:sz w:val="24"/>
          <w:szCs w:val="24"/>
        </w:rPr>
      </w:pPr>
      <w:r w:rsidRPr="000154DE">
        <w:rPr>
          <w:rFonts w:asciiTheme="majorBidi" w:hAnsiTheme="majorBidi" w:cstheme="majorBidi"/>
          <w:sz w:val="24"/>
          <w:szCs w:val="24"/>
        </w:rPr>
        <w:t>Type : Poster (international)</w:t>
      </w:r>
    </w:p>
    <w:p w:rsidR="00F755A3" w:rsidRPr="000154DE" w:rsidRDefault="000154DE" w:rsidP="000154DE">
      <w:pPr>
        <w:spacing w:after="0" w:line="360" w:lineRule="auto"/>
        <w:ind w:left="708"/>
        <w:rPr>
          <w:rFonts w:asciiTheme="majorBidi" w:hAnsiTheme="majorBidi" w:cstheme="majorBidi"/>
          <w:sz w:val="24"/>
          <w:szCs w:val="24"/>
        </w:rPr>
      </w:pPr>
      <w:r>
        <w:rPr>
          <w:rFonts w:asciiTheme="majorBidi" w:hAnsiTheme="majorBidi" w:cstheme="majorBidi"/>
          <w:sz w:val="24"/>
          <w:szCs w:val="24"/>
        </w:rPr>
        <w:t xml:space="preserve">Date : 8-10 </w:t>
      </w:r>
      <w:proofErr w:type="spellStart"/>
      <w:r>
        <w:rPr>
          <w:rFonts w:asciiTheme="majorBidi" w:hAnsiTheme="majorBidi" w:cstheme="majorBidi"/>
          <w:sz w:val="24"/>
          <w:szCs w:val="24"/>
        </w:rPr>
        <w:t>June</w:t>
      </w:r>
      <w:proofErr w:type="spellEnd"/>
      <w:r>
        <w:rPr>
          <w:rFonts w:asciiTheme="majorBidi" w:hAnsiTheme="majorBidi" w:cstheme="majorBidi"/>
          <w:sz w:val="24"/>
          <w:szCs w:val="24"/>
        </w:rPr>
        <w:t xml:space="preserve"> 2016</w:t>
      </w:r>
    </w:p>
    <w:p w:rsidR="00F755A3" w:rsidRPr="002F03F1" w:rsidRDefault="00F755A3" w:rsidP="00F755A3">
      <w:pPr>
        <w:pStyle w:val="Titre3"/>
      </w:pPr>
      <w:r w:rsidRPr="002F03F1">
        <w:t>Association habitudes alimentaires démence dans une population tunisienne</w:t>
      </w:r>
    </w:p>
    <w:p w:rsidR="00F755A3" w:rsidRPr="000154DE" w:rsidRDefault="00F755A3" w:rsidP="00F755A3">
      <w:pPr>
        <w:spacing w:after="0" w:line="360" w:lineRule="auto"/>
        <w:ind w:left="708"/>
        <w:jc w:val="both"/>
        <w:rPr>
          <w:rFonts w:asciiTheme="majorBidi" w:hAnsiTheme="majorBidi" w:cstheme="majorBidi"/>
          <w:sz w:val="24"/>
          <w:szCs w:val="24"/>
          <w:lang w:val="en-US"/>
        </w:rPr>
      </w:pPr>
      <w:r w:rsidRPr="000154DE">
        <w:rPr>
          <w:rFonts w:asciiTheme="majorBidi" w:hAnsiTheme="majorBidi" w:cstheme="majorBidi"/>
          <w:sz w:val="24"/>
          <w:szCs w:val="24"/>
          <w:lang w:val="en-US"/>
        </w:rPr>
        <w:t xml:space="preserve">Auteurs : </w:t>
      </w:r>
      <w:hyperlink r:id="rId39" w:history="1">
        <w:proofErr w:type="spellStart"/>
        <w:r w:rsidRPr="000154DE">
          <w:rPr>
            <w:rFonts w:asciiTheme="majorBidi" w:hAnsiTheme="majorBidi" w:cstheme="majorBidi"/>
            <w:sz w:val="24"/>
            <w:szCs w:val="24"/>
            <w:lang w:val="en-US"/>
          </w:rPr>
          <w:t>Hamdouni</w:t>
        </w:r>
        <w:proofErr w:type="spellEnd"/>
        <w:r w:rsidRPr="000154DE">
          <w:rPr>
            <w:rFonts w:asciiTheme="majorBidi" w:hAnsiTheme="majorBidi" w:cstheme="majorBidi"/>
            <w:sz w:val="24"/>
            <w:szCs w:val="24"/>
            <w:lang w:val="en-US"/>
          </w:rPr>
          <w:t xml:space="preserve"> H</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 </w:t>
      </w:r>
      <w:hyperlink r:id="rId40" w:history="1">
        <w:proofErr w:type="spellStart"/>
        <w:r w:rsidRPr="000154DE">
          <w:rPr>
            <w:rFonts w:asciiTheme="majorBidi" w:hAnsiTheme="majorBidi" w:cstheme="majorBidi"/>
            <w:sz w:val="24"/>
            <w:szCs w:val="24"/>
            <w:lang w:val="en-US"/>
          </w:rPr>
          <w:t>Achour</w:t>
        </w:r>
        <w:proofErr w:type="spellEnd"/>
        <w:r w:rsidRPr="000154DE">
          <w:rPr>
            <w:rFonts w:asciiTheme="majorBidi" w:hAnsiTheme="majorBidi" w:cstheme="majorBidi"/>
            <w:sz w:val="24"/>
            <w:szCs w:val="24"/>
            <w:lang w:val="en-US"/>
          </w:rPr>
          <w:t xml:space="preserve"> O</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41" w:history="1">
        <w:proofErr w:type="spellStart"/>
        <w:r w:rsidRPr="000154DE">
          <w:rPr>
            <w:rFonts w:asciiTheme="majorBidi" w:hAnsiTheme="majorBidi" w:cstheme="majorBidi"/>
            <w:sz w:val="24"/>
            <w:szCs w:val="24"/>
            <w:u w:val="single"/>
            <w:lang w:val="en-US"/>
          </w:rPr>
          <w:t>Aounallah</w:t>
        </w:r>
        <w:proofErr w:type="spellEnd"/>
        <w:r w:rsidRPr="000154DE">
          <w:rPr>
            <w:rFonts w:asciiTheme="majorBidi" w:hAnsiTheme="majorBidi" w:cstheme="majorBidi"/>
            <w:sz w:val="24"/>
            <w:szCs w:val="24"/>
            <w:u w:val="single"/>
            <w:lang w:val="en-US"/>
          </w:rPr>
          <w:t xml:space="preserve"> M</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42" w:history="1">
        <w:r w:rsidRPr="000154DE">
          <w:rPr>
            <w:rFonts w:asciiTheme="majorBidi" w:hAnsiTheme="majorBidi" w:cstheme="majorBidi"/>
            <w:sz w:val="24"/>
            <w:szCs w:val="24"/>
            <w:lang w:val="en-US"/>
          </w:rPr>
          <w:t>Ben Amor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proofErr w:type="spellStart"/>
      <w:r w:rsidRPr="000154DE">
        <w:rPr>
          <w:rFonts w:asciiTheme="majorBidi" w:hAnsiTheme="majorBidi" w:cstheme="majorBidi"/>
          <w:sz w:val="24"/>
          <w:szCs w:val="24"/>
          <w:lang w:val="en-US"/>
        </w:rPr>
        <w:t>Attia</w:t>
      </w:r>
      <w:proofErr w:type="spellEnd"/>
      <w:r w:rsidRPr="000154DE">
        <w:rPr>
          <w:rFonts w:asciiTheme="majorBidi" w:hAnsiTheme="majorBidi" w:cstheme="majorBidi"/>
          <w:sz w:val="24"/>
          <w:szCs w:val="24"/>
          <w:lang w:val="en-US"/>
        </w:rPr>
        <w:t xml:space="preserve"> A</w:t>
      </w:r>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43" w:history="1">
        <w:proofErr w:type="spellStart"/>
        <w:r w:rsidRPr="000154DE">
          <w:rPr>
            <w:rFonts w:asciiTheme="majorBidi" w:hAnsiTheme="majorBidi" w:cstheme="majorBidi"/>
            <w:sz w:val="24"/>
            <w:szCs w:val="24"/>
            <w:lang w:val="en-US"/>
          </w:rPr>
          <w:t>Rejeb</w:t>
        </w:r>
        <w:proofErr w:type="spellEnd"/>
        <w:r w:rsidRPr="000154DE">
          <w:rPr>
            <w:rFonts w:asciiTheme="majorBidi" w:hAnsiTheme="majorBidi" w:cstheme="majorBidi"/>
            <w:sz w:val="24"/>
            <w:szCs w:val="24"/>
            <w:lang w:val="en-US"/>
          </w:rPr>
          <w:t xml:space="preserve"> J</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44" w:history="1">
        <w:r w:rsidRPr="000154DE">
          <w:rPr>
            <w:rFonts w:asciiTheme="majorBidi" w:hAnsiTheme="majorBidi" w:cstheme="majorBidi"/>
            <w:sz w:val="24"/>
            <w:szCs w:val="24"/>
            <w:lang w:val="en-US"/>
          </w:rPr>
          <w:t xml:space="preserve">Ben </w:t>
        </w:r>
        <w:proofErr w:type="spellStart"/>
        <w:r w:rsidRPr="000154DE">
          <w:rPr>
            <w:rFonts w:asciiTheme="majorBidi" w:hAnsiTheme="majorBidi" w:cstheme="majorBidi"/>
            <w:sz w:val="24"/>
            <w:szCs w:val="24"/>
            <w:lang w:val="en-US"/>
          </w:rPr>
          <w:t>Rejeb</w:t>
        </w:r>
        <w:proofErr w:type="spellEnd"/>
        <w:r w:rsidRPr="000154DE">
          <w:rPr>
            <w:rFonts w:asciiTheme="majorBidi" w:hAnsiTheme="majorBidi" w:cstheme="majorBidi"/>
            <w:sz w:val="24"/>
            <w:szCs w:val="24"/>
            <w:lang w:val="en-US"/>
          </w:rPr>
          <w:t xml:space="preserve"> N</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45" w:history="1">
        <w:proofErr w:type="spellStart"/>
        <w:r w:rsidRPr="000154DE">
          <w:rPr>
            <w:rFonts w:asciiTheme="majorBidi" w:hAnsiTheme="majorBidi" w:cstheme="majorBidi"/>
            <w:sz w:val="24"/>
            <w:szCs w:val="24"/>
            <w:lang w:val="en-US"/>
          </w:rPr>
          <w:t>Benammou</w:t>
        </w:r>
        <w:proofErr w:type="spellEnd"/>
        <w:r w:rsidRPr="000154DE">
          <w:rPr>
            <w:rFonts w:asciiTheme="majorBidi" w:hAnsiTheme="majorBidi" w:cstheme="majorBidi"/>
            <w:sz w:val="24"/>
            <w:szCs w:val="24"/>
            <w:lang w:val="en-US"/>
          </w:rPr>
          <w:t xml:space="preserve">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46" w:history="1">
        <w:proofErr w:type="spellStart"/>
        <w:r w:rsidRPr="000154DE">
          <w:rPr>
            <w:rFonts w:asciiTheme="majorBidi" w:hAnsiTheme="majorBidi" w:cstheme="majorBidi"/>
            <w:sz w:val="24"/>
            <w:szCs w:val="24"/>
            <w:lang w:val="en-US"/>
          </w:rPr>
          <w:t>Omezzine</w:t>
        </w:r>
        <w:proofErr w:type="spellEnd"/>
        <w:r w:rsidRPr="000154DE">
          <w:rPr>
            <w:rFonts w:asciiTheme="majorBidi" w:hAnsiTheme="majorBidi" w:cstheme="majorBidi"/>
            <w:sz w:val="24"/>
            <w:szCs w:val="24"/>
            <w:lang w:val="en-US"/>
          </w:rPr>
          <w:t xml:space="preserve"> A</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47" w:history="1">
        <w:proofErr w:type="spellStart"/>
        <w:r w:rsidRPr="000154DE">
          <w:rPr>
            <w:rFonts w:asciiTheme="majorBidi" w:hAnsiTheme="majorBidi" w:cstheme="majorBidi"/>
            <w:sz w:val="24"/>
            <w:szCs w:val="24"/>
            <w:lang w:val="en-US"/>
          </w:rPr>
          <w:t>Bouslama</w:t>
        </w:r>
        <w:proofErr w:type="spellEnd"/>
        <w:r w:rsidRPr="000154DE">
          <w:rPr>
            <w:rFonts w:asciiTheme="majorBidi" w:hAnsiTheme="majorBidi" w:cstheme="majorBidi"/>
            <w:sz w:val="24"/>
            <w:szCs w:val="24"/>
            <w:lang w:val="en-US"/>
          </w:rPr>
          <w:t xml:space="preserve"> A</w:t>
        </w:r>
      </w:hyperlink>
      <w:r w:rsidRPr="000154DE">
        <w:rPr>
          <w:rFonts w:asciiTheme="majorBidi" w:hAnsiTheme="majorBidi" w:cstheme="majorBidi"/>
          <w:sz w:val="24"/>
          <w:szCs w:val="24"/>
          <w:vertAlign w:val="superscript"/>
          <w:lang w:val="en-US"/>
        </w:rPr>
        <w:t>1</w:t>
      </w:r>
    </w:p>
    <w:p w:rsidR="00F755A3" w:rsidRPr="000154DE" w:rsidRDefault="00F755A3" w:rsidP="00F755A3">
      <w:pPr>
        <w:spacing w:after="0" w:line="360" w:lineRule="auto"/>
        <w:ind w:left="708"/>
        <w:rPr>
          <w:rFonts w:asciiTheme="majorBidi" w:hAnsiTheme="majorBidi" w:cstheme="majorBidi"/>
          <w:sz w:val="24"/>
          <w:szCs w:val="24"/>
        </w:rPr>
      </w:pPr>
      <w:proofErr w:type="gramStart"/>
      <w:r w:rsidRPr="000154DE">
        <w:rPr>
          <w:rFonts w:asciiTheme="majorBidi" w:hAnsiTheme="majorBidi" w:cstheme="majorBidi"/>
          <w:sz w:val="24"/>
          <w:szCs w:val="24"/>
        </w:rPr>
        <w:t>Journal:</w:t>
      </w:r>
      <w:proofErr w:type="gramEnd"/>
      <w:r w:rsidRPr="000154DE">
        <w:rPr>
          <w:rFonts w:asciiTheme="majorBidi" w:hAnsiTheme="majorBidi" w:cstheme="majorBidi"/>
          <w:sz w:val="24"/>
          <w:szCs w:val="24"/>
        </w:rPr>
        <w:t xml:space="preserve"> Journées Francophones de Nutrition JFN, (Marseille -France)</w:t>
      </w:r>
    </w:p>
    <w:p w:rsidR="00F755A3" w:rsidRPr="000154DE" w:rsidRDefault="00F755A3" w:rsidP="00F755A3">
      <w:pPr>
        <w:spacing w:after="0" w:line="360" w:lineRule="auto"/>
        <w:ind w:left="708"/>
        <w:rPr>
          <w:rFonts w:asciiTheme="majorBidi" w:hAnsiTheme="majorBidi" w:cstheme="majorBidi"/>
          <w:sz w:val="24"/>
          <w:szCs w:val="24"/>
        </w:rPr>
      </w:pPr>
      <w:r w:rsidRPr="000154DE">
        <w:rPr>
          <w:rFonts w:asciiTheme="majorBidi" w:hAnsiTheme="majorBidi" w:cstheme="majorBidi"/>
          <w:sz w:val="24"/>
          <w:szCs w:val="24"/>
        </w:rPr>
        <w:t xml:space="preserve">Type : Poster 044+ </w:t>
      </w:r>
      <w:proofErr w:type="gramStart"/>
      <w:r w:rsidRPr="000154DE">
        <w:rPr>
          <w:rFonts w:asciiTheme="majorBidi" w:hAnsiTheme="majorBidi" w:cstheme="majorBidi"/>
          <w:sz w:val="24"/>
          <w:szCs w:val="24"/>
        </w:rPr>
        <w:t>communication orale</w:t>
      </w:r>
      <w:proofErr w:type="gramEnd"/>
      <w:r w:rsidRPr="000154DE">
        <w:rPr>
          <w:rFonts w:asciiTheme="majorBidi" w:hAnsiTheme="majorBidi" w:cstheme="majorBidi"/>
          <w:sz w:val="24"/>
          <w:szCs w:val="24"/>
        </w:rPr>
        <w:t xml:space="preserve"> (international)</w:t>
      </w:r>
    </w:p>
    <w:p w:rsidR="00F755A3" w:rsidRPr="002F03F1" w:rsidRDefault="00F755A3" w:rsidP="00F755A3">
      <w:pPr>
        <w:spacing w:after="0" w:line="360" w:lineRule="auto"/>
        <w:ind w:left="708"/>
        <w:jc w:val="both"/>
        <w:rPr>
          <w:rFonts w:asciiTheme="majorBidi" w:hAnsiTheme="majorBidi" w:cstheme="majorBidi"/>
          <w:sz w:val="28"/>
          <w:szCs w:val="28"/>
          <w:lang w:val="en-US"/>
        </w:rPr>
      </w:pPr>
      <w:r w:rsidRPr="000154DE">
        <w:rPr>
          <w:rFonts w:asciiTheme="majorBidi" w:hAnsiTheme="majorBidi" w:cstheme="majorBidi"/>
          <w:sz w:val="24"/>
          <w:szCs w:val="24"/>
          <w:lang w:val="en-US"/>
        </w:rPr>
        <w:t>Date: 2015</w:t>
      </w:r>
    </w:p>
    <w:p w:rsidR="00F755A3" w:rsidRPr="000154DE" w:rsidRDefault="00F755A3" w:rsidP="000154DE">
      <w:pPr>
        <w:pStyle w:val="descr"/>
        <w:spacing w:before="0" w:beforeAutospacing="0" w:after="0" w:afterAutospacing="0" w:line="360" w:lineRule="auto"/>
        <w:ind w:left="708"/>
        <w:jc w:val="both"/>
        <w:rPr>
          <w:rFonts w:asciiTheme="majorBidi" w:hAnsiTheme="majorBidi" w:cstheme="majorBidi"/>
          <w:color w:val="000080"/>
          <w:sz w:val="16"/>
          <w:szCs w:val="16"/>
          <w:lang w:val="en-US"/>
        </w:rPr>
      </w:pPr>
      <w:hyperlink r:id="rId48" w:history="1">
        <w:r w:rsidRPr="002F03F1">
          <w:rPr>
            <w:rStyle w:val="Lienhypertexte"/>
            <w:rFonts w:asciiTheme="majorBidi" w:hAnsiTheme="majorBidi" w:cstheme="majorBidi"/>
            <w:sz w:val="16"/>
            <w:szCs w:val="16"/>
            <w:lang w:val="en-US"/>
          </w:rPr>
          <w:t>https://www.lesjfn.fr/storage/uploads/18cceadb-ccea-4679-9874-fa4027d88fd2/programme_final_jfn2015.pdf</w:t>
        </w:r>
      </w:hyperlink>
    </w:p>
    <w:p w:rsidR="00F755A3" w:rsidRPr="007E13FF" w:rsidRDefault="00F755A3" w:rsidP="00F755A3">
      <w:pPr>
        <w:pStyle w:val="Titre3"/>
        <w:rPr>
          <w:lang w:val="en-US"/>
        </w:rPr>
      </w:pPr>
      <w:r w:rsidRPr="007E13FF">
        <w:rPr>
          <w:lang w:val="en-US"/>
        </w:rPr>
        <w:t>Poster "risk factors for dementia"</w:t>
      </w:r>
    </w:p>
    <w:p w:rsidR="00F755A3" w:rsidRPr="000154DE" w:rsidRDefault="00F755A3" w:rsidP="00F755A3">
      <w:pPr>
        <w:pStyle w:val="descr"/>
        <w:spacing w:after="0" w:afterAutospacing="0" w:line="360" w:lineRule="auto"/>
        <w:ind w:left="708"/>
        <w:jc w:val="both"/>
        <w:rPr>
          <w:rFonts w:asciiTheme="majorBidi" w:hAnsiTheme="majorBidi" w:cstheme="majorBidi"/>
          <w:lang w:val="en-US"/>
        </w:rPr>
      </w:pPr>
      <w:r w:rsidRPr="000154DE">
        <w:rPr>
          <w:rFonts w:asciiTheme="majorBidi" w:hAnsiTheme="majorBidi" w:cstheme="majorBidi"/>
          <w:lang w:val="en-US"/>
        </w:rPr>
        <w:t xml:space="preserve">Auteurs: </w:t>
      </w:r>
      <w:proofErr w:type="spellStart"/>
      <w:r w:rsidRPr="000154DE">
        <w:rPr>
          <w:rFonts w:asciiTheme="majorBidi" w:hAnsiTheme="majorBidi" w:cstheme="majorBidi"/>
          <w:u w:val="single"/>
          <w:lang w:val="en-US"/>
        </w:rPr>
        <w:t>Aounallah</w:t>
      </w:r>
      <w:proofErr w:type="spellEnd"/>
      <w:r w:rsidRPr="000154DE">
        <w:rPr>
          <w:rFonts w:asciiTheme="majorBidi" w:hAnsiTheme="majorBidi" w:cstheme="majorBidi"/>
          <w:u w:val="single"/>
          <w:lang w:val="en-US"/>
        </w:rPr>
        <w:t xml:space="preserve"> M</w:t>
      </w:r>
      <w:r w:rsidRPr="000154DE">
        <w:rPr>
          <w:rFonts w:asciiTheme="majorBidi" w:hAnsiTheme="majorBidi" w:cstheme="majorBidi"/>
          <w:vertAlign w:val="superscript"/>
          <w:lang w:val="en-US"/>
        </w:rPr>
        <w:t>1</w:t>
      </w:r>
      <w:r w:rsidRPr="000154DE">
        <w:rPr>
          <w:rFonts w:asciiTheme="majorBidi" w:hAnsiTheme="majorBidi" w:cstheme="majorBidi"/>
          <w:lang w:val="en-US"/>
        </w:rPr>
        <w:t xml:space="preserve">, </w:t>
      </w:r>
      <w:proofErr w:type="spellStart"/>
      <w:r w:rsidRPr="000154DE">
        <w:rPr>
          <w:rFonts w:asciiTheme="majorBidi" w:hAnsiTheme="majorBidi" w:cstheme="majorBidi"/>
          <w:lang w:val="en-US"/>
        </w:rPr>
        <w:t>Naija</w:t>
      </w:r>
      <w:proofErr w:type="spellEnd"/>
      <w:r w:rsidRPr="000154DE">
        <w:rPr>
          <w:rFonts w:asciiTheme="majorBidi" w:hAnsiTheme="majorBidi" w:cstheme="majorBidi"/>
          <w:lang w:val="en-US"/>
        </w:rPr>
        <w:t xml:space="preserve"> S</w:t>
      </w:r>
      <w:r w:rsidRPr="000154DE">
        <w:rPr>
          <w:rFonts w:asciiTheme="majorBidi" w:hAnsiTheme="majorBidi" w:cstheme="majorBidi"/>
          <w:vertAlign w:val="superscript"/>
          <w:lang w:val="en-US"/>
        </w:rPr>
        <w:t>2</w:t>
      </w:r>
      <w:r w:rsidRPr="000154DE">
        <w:rPr>
          <w:rFonts w:asciiTheme="majorBidi" w:hAnsiTheme="majorBidi" w:cstheme="majorBidi"/>
          <w:lang w:val="en-US"/>
        </w:rPr>
        <w:t>, Ben Amor S</w:t>
      </w:r>
      <w:r w:rsidRPr="000154DE">
        <w:rPr>
          <w:rFonts w:asciiTheme="majorBidi" w:hAnsiTheme="majorBidi" w:cstheme="majorBidi"/>
          <w:vertAlign w:val="superscript"/>
          <w:lang w:val="en-US"/>
        </w:rPr>
        <w:t>2</w:t>
      </w:r>
      <w:r w:rsidRPr="000154DE">
        <w:rPr>
          <w:rFonts w:asciiTheme="majorBidi" w:hAnsiTheme="majorBidi" w:cstheme="majorBidi"/>
          <w:lang w:val="en-US"/>
        </w:rPr>
        <w:t xml:space="preserve">, </w:t>
      </w:r>
      <w:proofErr w:type="spellStart"/>
      <w:r w:rsidRPr="000154DE">
        <w:rPr>
          <w:rFonts w:asciiTheme="majorBidi" w:hAnsiTheme="majorBidi" w:cstheme="majorBidi"/>
          <w:lang w:val="en-US"/>
        </w:rPr>
        <w:t>Bouassida</w:t>
      </w:r>
      <w:proofErr w:type="spellEnd"/>
      <w:r w:rsidRPr="000154DE">
        <w:rPr>
          <w:rFonts w:asciiTheme="majorBidi" w:hAnsiTheme="majorBidi" w:cstheme="majorBidi"/>
          <w:lang w:val="en-US"/>
        </w:rPr>
        <w:t xml:space="preserve"> l</w:t>
      </w:r>
      <w:r w:rsidRPr="000154DE">
        <w:rPr>
          <w:rFonts w:asciiTheme="majorBidi" w:hAnsiTheme="majorBidi" w:cstheme="majorBidi"/>
          <w:vertAlign w:val="superscript"/>
          <w:lang w:val="en-US"/>
        </w:rPr>
        <w:t>1</w:t>
      </w:r>
      <w:r w:rsidRPr="000154DE">
        <w:rPr>
          <w:rFonts w:asciiTheme="majorBidi" w:hAnsiTheme="majorBidi" w:cstheme="majorBidi"/>
          <w:lang w:val="en-US"/>
        </w:rPr>
        <w:t xml:space="preserve">, </w:t>
      </w:r>
      <w:proofErr w:type="spellStart"/>
      <w:r w:rsidRPr="000154DE">
        <w:rPr>
          <w:rFonts w:asciiTheme="majorBidi" w:hAnsiTheme="majorBidi" w:cstheme="majorBidi"/>
          <w:lang w:val="en-US"/>
        </w:rPr>
        <w:t>Neffati</w:t>
      </w:r>
      <w:proofErr w:type="spellEnd"/>
      <w:r w:rsidRPr="000154DE">
        <w:rPr>
          <w:rFonts w:asciiTheme="majorBidi" w:hAnsiTheme="majorBidi" w:cstheme="majorBidi"/>
          <w:lang w:val="en-US"/>
        </w:rPr>
        <w:t xml:space="preserve"> S</w:t>
      </w:r>
      <w:r w:rsidRPr="000154DE">
        <w:rPr>
          <w:rFonts w:asciiTheme="majorBidi" w:hAnsiTheme="majorBidi" w:cstheme="majorBidi"/>
          <w:vertAlign w:val="superscript"/>
          <w:lang w:val="en-US"/>
        </w:rPr>
        <w:t>1</w:t>
      </w:r>
      <w:r w:rsidRPr="000154DE">
        <w:rPr>
          <w:rFonts w:asciiTheme="majorBidi" w:hAnsiTheme="majorBidi" w:cstheme="majorBidi"/>
          <w:lang w:val="en-US"/>
        </w:rPr>
        <w:t xml:space="preserve">, Ben </w:t>
      </w:r>
      <w:proofErr w:type="spellStart"/>
      <w:r w:rsidRPr="000154DE">
        <w:rPr>
          <w:rFonts w:asciiTheme="majorBidi" w:hAnsiTheme="majorBidi" w:cstheme="majorBidi"/>
          <w:lang w:val="en-US"/>
        </w:rPr>
        <w:t>Rejeb</w:t>
      </w:r>
      <w:proofErr w:type="spellEnd"/>
      <w:r w:rsidRPr="000154DE">
        <w:rPr>
          <w:rFonts w:asciiTheme="majorBidi" w:hAnsiTheme="majorBidi" w:cstheme="majorBidi"/>
          <w:lang w:val="en-US"/>
        </w:rPr>
        <w:t xml:space="preserve"> N</w:t>
      </w:r>
      <w:r w:rsidRPr="000154DE">
        <w:rPr>
          <w:rFonts w:asciiTheme="majorBidi" w:hAnsiTheme="majorBidi" w:cstheme="majorBidi"/>
          <w:vertAlign w:val="superscript"/>
          <w:lang w:val="en-US"/>
        </w:rPr>
        <w:t>1</w:t>
      </w:r>
      <w:r w:rsidRPr="000154DE">
        <w:rPr>
          <w:rFonts w:asciiTheme="majorBidi" w:hAnsiTheme="majorBidi" w:cstheme="majorBidi"/>
          <w:lang w:val="en-US"/>
        </w:rPr>
        <w:t xml:space="preserve">, Ben </w:t>
      </w:r>
      <w:proofErr w:type="spellStart"/>
      <w:r w:rsidRPr="000154DE">
        <w:rPr>
          <w:rFonts w:asciiTheme="majorBidi" w:hAnsiTheme="majorBidi" w:cstheme="majorBidi"/>
          <w:lang w:val="en-US"/>
        </w:rPr>
        <w:t>Ammou</w:t>
      </w:r>
      <w:proofErr w:type="spellEnd"/>
      <w:r w:rsidRPr="000154DE">
        <w:rPr>
          <w:rFonts w:asciiTheme="majorBidi" w:hAnsiTheme="majorBidi" w:cstheme="majorBidi"/>
          <w:lang w:val="en-US"/>
        </w:rPr>
        <w:t xml:space="preserve"> S</w:t>
      </w:r>
      <w:r w:rsidRPr="000154DE">
        <w:rPr>
          <w:rFonts w:asciiTheme="majorBidi" w:hAnsiTheme="majorBidi" w:cstheme="majorBidi"/>
          <w:vertAlign w:val="superscript"/>
          <w:lang w:val="en-US"/>
        </w:rPr>
        <w:t>2</w:t>
      </w:r>
      <w:r w:rsidRPr="000154DE">
        <w:rPr>
          <w:rFonts w:asciiTheme="majorBidi" w:hAnsiTheme="majorBidi" w:cstheme="majorBidi"/>
          <w:lang w:val="en-US"/>
        </w:rPr>
        <w:t xml:space="preserve">, </w:t>
      </w:r>
      <w:proofErr w:type="spellStart"/>
      <w:r w:rsidRPr="000154DE">
        <w:rPr>
          <w:rFonts w:asciiTheme="majorBidi" w:hAnsiTheme="majorBidi" w:cstheme="majorBidi"/>
          <w:lang w:val="en-US"/>
        </w:rPr>
        <w:t>Omezzine</w:t>
      </w:r>
      <w:proofErr w:type="spellEnd"/>
      <w:r w:rsidRPr="000154DE">
        <w:rPr>
          <w:rFonts w:asciiTheme="majorBidi" w:hAnsiTheme="majorBidi" w:cstheme="majorBidi"/>
          <w:lang w:val="en-US"/>
        </w:rPr>
        <w:t xml:space="preserve"> A</w:t>
      </w:r>
      <w:r w:rsidRPr="000154DE">
        <w:rPr>
          <w:rFonts w:asciiTheme="majorBidi" w:hAnsiTheme="majorBidi" w:cstheme="majorBidi"/>
          <w:vertAlign w:val="superscript"/>
          <w:lang w:val="en-US"/>
        </w:rPr>
        <w:t>1</w:t>
      </w:r>
      <w:r w:rsidRPr="000154DE">
        <w:rPr>
          <w:rFonts w:asciiTheme="majorBidi" w:hAnsiTheme="majorBidi" w:cstheme="majorBidi"/>
          <w:lang w:val="en-US"/>
        </w:rPr>
        <w:t xml:space="preserve">, </w:t>
      </w:r>
      <w:proofErr w:type="spellStart"/>
      <w:r w:rsidRPr="000154DE">
        <w:rPr>
          <w:rFonts w:asciiTheme="majorBidi" w:hAnsiTheme="majorBidi" w:cstheme="majorBidi"/>
          <w:lang w:val="en-US"/>
        </w:rPr>
        <w:t>Bousslama</w:t>
      </w:r>
      <w:proofErr w:type="spellEnd"/>
      <w:r w:rsidRPr="000154DE">
        <w:rPr>
          <w:rFonts w:asciiTheme="majorBidi" w:hAnsiTheme="majorBidi" w:cstheme="majorBidi"/>
          <w:lang w:val="en-US"/>
        </w:rPr>
        <w:t xml:space="preserve"> A</w:t>
      </w:r>
      <w:r w:rsidRPr="000154DE">
        <w:rPr>
          <w:rFonts w:asciiTheme="majorBidi" w:hAnsiTheme="majorBidi" w:cstheme="majorBidi"/>
          <w:vertAlign w:val="superscript"/>
          <w:lang w:val="en-US"/>
        </w:rPr>
        <w:t>1</w:t>
      </w:r>
      <w:r w:rsidRPr="000154DE">
        <w:rPr>
          <w:rFonts w:asciiTheme="majorBidi" w:hAnsiTheme="majorBidi" w:cstheme="majorBidi"/>
          <w:lang w:val="en-US"/>
        </w:rPr>
        <w:t>.</w:t>
      </w:r>
    </w:p>
    <w:p w:rsidR="00F755A3" w:rsidRPr="000154DE" w:rsidRDefault="00F755A3" w:rsidP="00F755A3">
      <w:pPr>
        <w:pStyle w:val="descr"/>
        <w:spacing w:after="0" w:afterAutospacing="0" w:line="360" w:lineRule="auto"/>
        <w:ind w:left="708"/>
        <w:jc w:val="both"/>
        <w:rPr>
          <w:rFonts w:asciiTheme="majorBidi" w:hAnsiTheme="majorBidi" w:cstheme="majorBidi"/>
        </w:rPr>
      </w:pPr>
      <w:proofErr w:type="gramStart"/>
      <w:r w:rsidRPr="000154DE">
        <w:rPr>
          <w:rFonts w:asciiTheme="majorBidi" w:hAnsiTheme="majorBidi" w:cstheme="majorBidi"/>
        </w:rPr>
        <w:t>Evènement:</w:t>
      </w:r>
      <w:proofErr w:type="gramEnd"/>
      <w:r w:rsidRPr="000154DE">
        <w:rPr>
          <w:rFonts w:asciiTheme="majorBidi" w:hAnsiTheme="majorBidi" w:cstheme="majorBidi"/>
        </w:rPr>
        <w:t xml:space="preserve"> Journées nationales de biologie Clinique JNBC (Hammamet-</w:t>
      </w:r>
      <w:proofErr w:type="spellStart"/>
      <w:r w:rsidRPr="000154DE">
        <w:rPr>
          <w:rFonts w:asciiTheme="majorBidi" w:hAnsiTheme="majorBidi" w:cstheme="majorBidi"/>
        </w:rPr>
        <w:t>Tunisia</w:t>
      </w:r>
      <w:proofErr w:type="spellEnd"/>
      <w:r w:rsidRPr="000154DE">
        <w:rPr>
          <w:rFonts w:asciiTheme="majorBidi" w:hAnsiTheme="majorBidi" w:cstheme="majorBidi"/>
        </w:rPr>
        <w:t>)</w:t>
      </w:r>
    </w:p>
    <w:p w:rsidR="00F755A3" w:rsidRPr="000154DE" w:rsidRDefault="00F755A3" w:rsidP="00F755A3">
      <w:pPr>
        <w:spacing w:after="0" w:line="360" w:lineRule="auto"/>
        <w:ind w:left="708"/>
        <w:rPr>
          <w:rFonts w:asciiTheme="majorBidi" w:hAnsiTheme="majorBidi" w:cstheme="majorBidi"/>
          <w:sz w:val="24"/>
          <w:szCs w:val="24"/>
          <w:lang w:val="en-US"/>
        </w:rPr>
      </w:pPr>
      <w:r w:rsidRPr="000154DE">
        <w:rPr>
          <w:rFonts w:asciiTheme="majorBidi" w:hAnsiTheme="majorBidi" w:cstheme="majorBidi"/>
          <w:sz w:val="24"/>
          <w:szCs w:val="24"/>
          <w:lang w:val="en-US"/>
        </w:rPr>
        <w:t>Type: Poster 108</w:t>
      </w:r>
    </w:p>
    <w:p w:rsidR="00F755A3" w:rsidRPr="000154DE" w:rsidRDefault="00F755A3" w:rsidP="00F755A3">
      <w:pPr>
        <w:spacing w:after="0" w:line="360" w:lineRule="auto"/>
        <w:ind w:left="708"/>
        <w:jc w:val="both"/>
        <w:rPr>
          <w:rFonts w:asciiTheme="majorBidi" w:hAnsiTheme="majorBidi" w:cstheme="majorBidi"/>
          <w:sz w:val="24"/>
          <w:szCs w:val="24"/>
          <w:lang w:val="en-US"/>
        </w:rPr>
      </w:pPr>
      <w:r w:rsidRPr="000154DE">
        <w:rPr>
          <w:rFonts w:asciiTheme="majorBidi" w:hAnsiTheme="majorBidi" w:cstheme="majorBidi"/>
          <w:sz w:val="24"/>
          <w:szCs w:val="24"/>
          <w:lang w:val="en-US"/>
        </w:rPr>
        <w:t>Date: 2013</w:t>
      </w:r>
    </w:p>
    <w:p w:rsidR="00F755A3" w:rsidRPr="002F03F1" w:rsidRDefault="00F755A3" w:rsidP="00F755A3">
      <w:pPr>
        <w:pStyle w:val="Titre3"/>
        <w:rPr>
          <w:lang w:val="en-US"/>
        </w:rPr>
      </w:pPr>
      <w:r w:rsidRPr="002F03F1">
        <w:rPr>
          <w:lang w:val="en-US"/>
        </w:rPr>
        <w:t>Communication "risk factors for dementia"</w:t>
      </w:r>
    </w:p>
    <w:p w:rsidR="00F755A3" w:rsidRPr="000154DE" w:rsidRDefault="00F755A3" w:rsidP="00F755A3">
      <w:pPr>
        <w:pStyle w:val="descr"/>
        <w:spacing w:before="0" w:beforeAutospacing="0" w:after="0" w:afterAutospacing="0" w:line="360" w:lineRule="auto"/>
        <w:ind w:left="708"/>
        <w:jc w:val="both"/>
        <w:rPr>
          <w:rFonts w:asciiTheme="majorBidi" w:eastAsiaTheme="minorHAnsi" w:hAnsiTheme="majorBidi" w:cstheme="majorBidi"/>
          <w:lang w:eastAsia="en-US"/>
        </w:rPr>
      </w:pPr>
      <w:r w:rsidRPr="000154DE">
        <w:rPr>
          <w:rFonts w:asciiTheme="majorBidi" w:eastAsiaTheme="minorHAnsi" w:hAnsiTheme="majorBidi" w:cstheme="majorBidi"/>
          <w:lang w:eastAsia="en-US"/>
        </w:rPr>
        <w:t xml:space="preserve">Présenté </w:t>
      </w:r>
      <w:proofErr w:type="gramStart"/>
      <w:r w:rsidRPr="000154DE">
        <w:rPr>
          <w:rFonts w:asciiTheme="majorBidi" w:eastAsiaTheme="minorHAnsi" w:hAnsiTheme="majorBidi" w:cstheme="majorBidi"/>
          <w:lang w:eastAsia="en-US"/>
        </w:rPr>
        <w:t>par:</w:t>
      </w:r>
      <w:proofErr w:type="gramEnd"/>
      <w:r w:rsidRPr="000154DE">
        <w:rPr>
          <w:rFonts w:asciiTheme="majorBidi" w:eastAsiaTheme="minorHAnsi" w:hAnsiTheme="majorBidi" w:cstheme="majorBidi"/>
          <w:lang w:eastAsia="en-US"/>
        </w:rPr>
        <w:t xml:space="preserve"> </w:t>
      </w:r>
      <w:proofErr w:type="spellStart"/>
      <w:r w:rsidRPr="000154DE">
        <w:rPr>
          <w:rFonts w:asciiTheme="majorBidi" w:eastAsiaTheme="minorHAnsi" w:hAnsiTheme="majorBidi" w:cstheme="majorBidi"/>
          <w:u w:val="single"/>
          <w:lang w:eastAsia="en-US"/>
        </w:rPr>
        <w:t>Aounallah</w:t>
      </w:r>
      <w:proofErr w:type="spellEnd"/>
      <w:r w:rsidRPr="000154DE">
        <w:rPr>
          <w:rFonts w:asciiTheme="majorBidi" w:eastAsiaTheme="minorHAnsi" w:hAnsiTheme="majorBidi" w:cstheme="majorBidi"/>
          <w:u w:val="single"/>
          <w:lang w:eastAsia="en-US"/>
        </w:rPr>
        <w:t xml:space="preserve"> M</w:t>
      </w:r>
      <w:r w:rsidRPr="000154DE">
        <w:rPr>
          <w:rFonts w:asciiTheme="majorBidi" w:eastAsiaTheme="minorHAnsi" w:hAnsiTheme="majorBidi" w:cstheme="majorBidi"/>
          <w:lang w:eastAsia="en-US"/>
        </w:rPr>
        <w:t xml:space="preserve">, </w:t>
      </w:r>
    </w:p>
    <w:p w:rsidR="00F755A3" w:rsidRPr="000154DE" w:rsidRDefault="00F755A3" w:rsidP="00F755A3">
      <w:pPr>
        <w:pStyle w:val="descr"/>
        <w:spacing w:before="0" w:beforeAutospacing="0" w:after="0" w:afterAutospacing="0" w:line="360" w:lineRule="auto"/>
        <w:ind w:left="708"/>
        <w:jc w:val="both"/>
        <w:rPr>
          <w:rFonts w:asciiTheme="majorBidi" w:eastAsiaTheme="minorHAnsi" w:hAnsiTheme="majorBidi" w:cstheme="majorBidi"/>
          <w:lang w:eastAsia="en-US"/>
        </w:rPr>
      </w:pPr>
      <w:proofErr w:type="gramStart"/>
      <w:r w:rsidRPr="000154DE">
        <w:rPr>
          <w:rFonts w:asciiTheme="majorBidi" w:hAnsiTheme="majorBidi" w:cstheme="majorBidi"/>
        </w:rPr>
        <w:t>Evènement:</w:t>
      </w:r>
      <w:proofErr w:type="gramEnd"/>
      <w:r w:rsidRPr="000154DE">
        <w:rPr>
          <w:rFonts w:asciiTheme="majorBidi" w:hAnsiTheme="majorBidi" w:cstheme="majorBidi"/>
        </w:rPr>
        <w:t xml:space="preserve"> Journées nationales de biologie Clinique JNBC (Hammamet-</w:t>
      </w:r>
      <w:proofErr w:type="spellStart"/>
      <w:r w:rsidRPr="000154DE">
        <w:rPr>
          <w:rFonts w:asciiTheme="majorBidi" w:hAnsiTheme="majorBidi" w:cstheme="majorBidi"/>
        </w:rPr>
        <w:t>Tunisia</w:t>
      </w:r>
      <w:proofErr w:type="spellEnd"/>
      <w:r w:rsidRPr="000154DE">
        <w:rPr>
          <w:rFonts w:asciiTheme="majorBidi" w:hAnsiTheme="majorBidi" w:cstheme="majorBidi"/>
        </w:rPr>
        <w:t>)</w:t>
      </w:r>
    </w:p>
    <w:p w:rsidR="00F755A3" w:rsidRPr="000154DE" w:rsidRDefault="00F755A3" w:rsidP="00F755A3">
      <w:pPr>
        <w:spacing w:after="0" w:line="360" w:lineRule="auto"/>
        <w:ind w:left="708"/>
        <w:rPr>
          <w:rFonts w:asciiTheme="majorBidi" w:hAnsiTheme="majorBidi" w:cstheme="majorBidi"/>
          <w:sz w:val="24"/>
          <w:szCs w:val="24"/>
        </w:rPr>
      </w:pPr>
      <w:proofErr w:type="gramStart"/>
      <w:r w:rsidRPr="000154DE">
        <w:rPr>
          <w:rFonts w:asciiTheme="majorBidi" w:hAnsiTheme="majorBidi" w:cstheme="majorBidi"/>
          <w:sz w:val="24"/>
          <w:szCs w:val="24"/>
        </w:rPr>
        <w:t>Type:</w:t>
      </w:r>
      <w:proofErr w:type="gramEnd"/>
      <w:r w:rsidRPr="000154DE">
        <w:rPr>
          <w:rFonts w:asciiTheme="majorBidi" w:hAnsiTheme="majorBidi" w:cstheme="majorBidi"/>
          <w:sz w:val="24"/>
          <w:szCs w:val="24"/>
        </w:rPr>
        <w:t xml:space="preserve"> communication orale</w:t>
      </w:r>
    </w:p>
    <w:p w:rsidR="00F755A3" w:rsidRPr="000154DE" w:rsidRDefault="00F755A3" w:rsidP="00F755A3">
      <w:pPr>
        <w:spacing w:after="0" w:line="360" w:lineRule="auto"/>
        <w:ind w:left="708"/>
        <w:rPr>
          <w:rFonts w:asciiTheme="majorBidi" w:hAnsiTheme="majorBidi" w:cstheme="majorBidi"/>
          <w:sz w:val="24"/>
          <w:szCs w:val="24"/>
        </w:rPr>
      </w:pPr>
      <w:proofErr w:type="gramStart"/>
      <w:r w:rsidRPr="000154DE">
        <w:rPr>
          <w:rFonts w:asciiTheme="majorBidi" w:hAnsiTheme="majorBidi" w:cstheme="majorBidi"/>
          <w:sz w:val="24"/>
          <w:szCs w:val="24"/>
        </w:rPr>
        <w:t>Date:</w:t>
      </w:r>
      <w:proofErr w:type="gramEnd"/>
      <w:r w:rsidRPr="000154DE">
        <w:rPr>
          <w:rFonts w:asciiTheme="majorBidi" w:hAnsiTheme="majorBidi" w:cstheme="majorBidi"/>
          <w:sz w:val="24"/>
          <w:szCs w:val="24"/>
        </w:rPr>
        <w:t xml:space="preserve"> 2013</w:t>
      </w:r>
    </w:p>
    <w:p w:rsidR="00F755A3" w:rsidRDefault="00F755A3" w:rsidP="00F755A3">
      <w:pPr>
        <w:spacing w:after="0" w:line="360" w:lineRule="auto"/>
        <w:rPr>
          <w:rFonts w:asciiTheme="majorBidi" w:hAnsiTheme="majorBidi" w:cstheme="majorBidi"/>
          <w:sz w:val="28"/>
          <w:szCs w:val="28"/>
        </w:rPr>
      </w:pPr>
    </w:p>
    <w:p w:rsidR="00F755A3" w:rsidRPr="007E13FF" w:rsidRDefault="00F755A3" w:rsidP="00F755A3">
      <w:pPr>
        <w:pStyle w:val="Titre3"/>
      </w:pPr>
      <w:proofErr w:type="gramStart"/>
      <w:r w:rsidRPr="007E13FF">
        <w:t>étude</w:t>
      </w:r>
      <w:proofErr w:type="gramEnd"/>
      <w:r w:rsidRPr="007E13FF">
        <w:t xml:space="preserve"> de l’association du polymorphisme C677T MTHFR, de l’homocystéine et du risque de la démence</w:t>
      </w:r>
    </w:p>
    <w:p w:rsidR="00F755A3" w:rsidRPr="000154DE" w:rsidRDefault="00F755A3" w:rsidP="00F755A3">
      <w:pPr>
        <w:pStyle w:val="descr"/>
        <w:spacing w:after="0" w:afterAutospacing="0"/>
        <w:ind w:left="708"/>
        <w:jc w:val="both"/>
        <w:rPr>
          <w:rFonts w:asciiTheme="majorBidi" w:eastAsiaTheme="minorHAnsi" w:hAnsiTheme="majorBidi" w:cstheme="majorBidi"/>
          <w:lang w:val="en-US" w:eastAsia="en-US"/>
        </w:rPr>
      </w:pPr>
      <w:r w:rsidRPr="000154DE">
        <w:rPr>
          <w:rFonts w:asciiTheme="majorBidi" w:eastAsiaTheme="minorHAnsi" w:hAnsiTheme="majorBidi" w:cstheme="majorBidi"/>
          <w:lang w:val="en-US" w:eastAsia="en-US"/>
        </w:rPr>
        <w:t xml:space="preserve">Auteurs: </w:t>
      </w:r>
      <w:proofErr w:type="spellStart"/>
      <w:r w:rsidRPr="000154DE">
        <w:rPr>
          <w:rFonts w:asciiTheme="majorBidi" w:eastAsiaTheme="minorHAnsi" w:hAnsiTheme="majorBidi" w:cstheme="majorBidi"/>
          <w:b/>
          <w:bCs/>
          <w:u w:val="single"/>
          <w:lang w:val="en-US" w:eastAsia="en-US"/>
        </w:rPr>
        <w:t>Aounallah</w:t>
      </w:r>
      <w:proofErr w:type="spellEnd"/>
      <w:r w:rsidRPr="000154DE">
        <w:rPr>
          <w:rFonts w:asciiTheme="majorBidi" w:eastAsiaTheme="minorHAnsi" w:hAnsiTheme="majorBidi" w:cstheme="majorBidi"/>
          <w:b/>
          <w:bCs/>
          <w:u w:val="single"/>
          <w:lang w:val="en-US" w:eastAsia="en-US"/>
        </w:rPr>
        <w:t xml:space="preserve"> M</w:t>
      </w:r>
      <w:r w:rsidRPr="000154DE">
        <w:rPr>
          <w:rFonts w:asciiTheme="majorBidi" w:eastAsiaTheme="minorHAnsi" w:hAnsiTheme="majorBidi" w:cstheme="majorBidi"/>
          <w:lang w:val="en-US" w:eastAsia="en-US"/>
        </w:rPr>
        <w:t xml:space="preserve">, </w:t>
      </w:r>
      <w:proofErr w:type="spellStart"/>
      <w:r w:rsidRPr="000154DE">
        <w:rPr>
          <w:rFonts w:asciiTheme="majorBidi" w:eastAsiaTheme="minorHAnsi" w:hAnsiTheme="majorBidi" w:cstheme="majorBidi"/>
          <w:lang w:val="en-US" w:eastAsia="en-US"/>
        </w:rPr>
        <w:t>Rejab</w:t>
      </w:r>
      <w:proofErr w:type="spellEnd"/>
      <w:r w:rsidRPr="000154DE">
        <w:rPr>
          <w:rFonts w:asciiTheme="majorBidi" w:eastAsiaTheme="minorHAnsi" w:hAnsiTheme="majorBidi" w:cstheme="majorBidi"/>
          <w:lang w:val="en-US" w:eastAsia="en-US"/>
        </w:rPr>
        <w:t xml:space="preserve"> J, </w:t>
      </w:r>
      <w:proofErr w:type="spellStart"/>
      <w:r w:rsidRPr="000154DE">
        <w:rPr>
          <w:rFonts w:asciiTheme="majorBidi" w:eastAsiaTheme="minorHAnsi" w:hAnsiTheme="majorBidi" w:cstheme="majorBidi"/>
          <w:lang w:val="en-US" w:eastAsia="en-US"/>
        </w:rPr>
        <w:t>Boumaiza</w:t>
      </w:r>
      <w:proofErr w:type="spellEnd"/>
      <w:r w:rsidRPr="000154DE">
        <w:rPr>
          <w:rFonts w:asciiTheme="majorBidi" w:eastAsiaTheme="minorHAnsi" w:hAnsiTheme="majorBidi" w:cstheme="majorBidi"/>
          <w:lang w:val="en-US" w:eastAsia="en-US"/>
        </w:rPr>
        <w:t xml:space="preserve"> I, </w:t>
      </w:r>
      <w:proofErr w:type="spellStart"/>
      <w:r w:rsidRPr="000154DE">
        <w:rPr>
          <w:rFonts w:asciiTheme="majorBidi" w:eastAsiaTheme="minorHAnsi" w:hAnsiTheme="majorBidi" w:cstheme="majorBidi"/>
          <w:lang w:val="en-US" w:eastAsia="en-US"/>
        </w:rPr>
        <w:t>Naija</w:t>
      </w:r>
      <w:proofErr w:type="spellEnd"/>
      <w:r w:rsidRPr="000154DE">
        <w:rPr>
          <w:rFonts w:asciiTheme="majorBidi" w:eastAsiaTheme="minorHAnsi" w:hAnsiTheme="majorBidi" w:cstheme="majorBidi"/>
          <w:lang w:val="en-US" w:eastAsia="en-US"/>
        </w:rPr>
        <w:t xml:space="preserve"> S, Ben Amor S, </w:t>
      </w:r>
      <w:proofErr w:type="spellStart"/>
      <w:r w:rsidRPr="000154DE">
        <w:rPr>
          <w:rFonts w:asciiTheme="majorBidi" w:eastAsiaTheme="minorHAnsi" w:hAnsiTheme="majorBidi" w:cstheme="majorBidi"/>
          <w:lang w:val="en-US" w:eastAsia="en-US"/>
        </w:rPr>
        <w:t>Zrelli</w:t>
      </w:r>
      <w:proofErr w:type="spellEnd"/>
      <w:r w:rsidRPr="000154DE">
        <w:rPr>
          <w:rFonts w:asciiTheme="majorBidi" w:eastAsiaTheme="minorHAnsi" w:hAnsiTheme="majorBidi" w:cstheme="majorBidi"/>
          <w:lang w:val="en-US" w:eastAsia="en-US"/>
        </w:rPr>
        <w:t xml:space="preserve"> S, Ben </w:t>
      </w:r>
      <w:proofErr w:type="spellStart"/>
      <w:r w:rsidRPr="000154DE">
        <w:rPr>
          <w:rFonts w:asciiTheme="majorBidi" w:eastAsiaTheme="minorHAnsi" w:hAnsiTheme="majorBidi" w:cstheme="majorBidi"/>
          <w:lang w:val="en-US" w:eastAsia="en-US"/>
        </w:rPr>
        <w:t>Rejeb</w:t>
      </w:r>
      <w:proofErr w:type="spellEnd"/>
      <w:r w:rsidRPr="000154DE">
        <w:rPr>
          <w:rFonts w:asciiTheme="majorBidi" w:eastAsiaTheme="minorHAnsi" w:hAnsiTheme="majorBidi" w:cstheme="majorBidi"/>
          <w:lang w:val="en-US" w:eastAsia="en-US"/>
        </w:rPr>
        <w:t xml:space="preserve"> N, </w:t>
      </w:r>
      <w:proofErr w:type="spellStart"/>
      <w:r w:rsidRPr="000154DE">
        <w:rPr>
          <w:rFonts w:asciiTheme="majorBidi" w:eastAsiaTheme="minorHAnsi" w:hAnsiTheme="majorBidi" w:cstheme="majorBidi"/>
          <w:lang w:val="en-US" w:eastAsia="en-US"/>
        </w:rPr>
        <w:t>Neffati</w:t>
      </w:r>
      <w:proofErr w:type="spellEnd"/>
      <w:r w:rsidRPr="000154DE">
        <w:rPr>
          <w:rFonts w:asciiTheme="majorBidi" w:eastAsiaTheme="minorHAnsi" w:hAnsiTheme="majorBidi" w:cstheme="majorBidi"/>
          <w:lang w:val="en-US" w:eastAsia="en-US"/>
        </w:rPr>
        <w:t xml:space="preserve"> S, </w:t>
      </w:r>
      <w:proofErr w:type="spellStart"/>
      <w:r w:rsidRPr="000154DE">
        <w:rPr>
          <w:rFonts w:asciiTheme="majorBidi" w:eastAsiaTheme="minorHAnsi" w:hAnsiTheme="majorBidi" w:cstheme="majorBidi"/>
          <w:lang w:val="en-US" w:eastAsia="en-US"/>
        </w:rPr>
        <w:t>Nabli</w:t>
      </w:r>
      <w:proofErr w:type="spellEnd"/>
      <w:r w:rsidRPr="000154DE">
        <w:rPr>
          <w:rFonts w:asciiTheme="majorBidi" w:eastAsiaTheme="minorHAnsi" w:hAnsiTheme="majorBidi" w:cstheme="majorBidi"/>
          <w:lang w:val="en-US" w:eastAsia="en-US"/>
        </w:rPr>
        <w:t xml:space="preserve"> N, Ben </w:t>
      </w:r>
      <w:proofErr w:type="spellStart"/>
      <w:r w:rsidRPr="000154DE">
        <w:rPr>
          <w:rFonts w:asciiTheme="majorBidi" w:eastAsiaTheme="minorHAnsi" w:hAnsiTheme="majorBidi" w:cstheme="majorBidi"/>
          <w:lang w:val="en-US" w:eastAsia="en-US"/>
        </w:rPr>
        <w:t>Ammou</w:t>
      </w:r>
      <w:proofErr w:type="spellEnd"/>
      <w:r w:rsidRPr="000154DE">
        <w:rPr>
          <w:rFonts w:asciiTheme="majorBidi" w:eastAsiaTheme="minorHAnsi" w:hAnsiTheme="majorBidi" w:cstheme="majorBidi"/>
          <w:lang w:val="en-US" w:eastAsia="en-US"/>
        </w:rPr>
        <w:t xml:space="preserve"> S, </w:t>
      </w:r>
      <w:proofErr w:type="spellStart"/>
      <w:r w:rsidRPr="000154DE">
        <w:rPr>
          <w:rFonts w:asciiTheme="majorBidi" w:eastAsiaTheme="minorHAnsi" w:hAnsiTheme="majorBidi" w:cstheme="majorBidi"/>
          <w:lang w:val="en-US" w:eastAsia="en-US"/>
        </w:rPr>
        <w:t>Omezzine</w:t>
      </w:r>
      <w:proofErr w:type="spellEnd"/>
      <w:r w:rsidRPr="000154DE">
        <w:rPr>
          <w:rFonts w:asciiTheme="majorBidi" w:eastAsiaTheme="minorHAnsi" w:hAnsiTheme="majorBidi" w:cstheme="majorBidi"/>
          <w:lang w:val="en-US" w:eastAsia="en-US"/>
        </w:rPr>
        <w:t xml:space="preserve"> A, </w:t>
      </w:r>
      <w:proofErr w:type="spellStart"/>
      <w:r w:rsidRPr="000154DE">
        <w:rPr>
          <w:rFonts w:asciiTheme="majorBidi" w:eastAsiaTheme="minorHAnsi" w:hAnsiTheme="majorBidi" w:cstheme="majorBidi"/>
          <w:lang w:val="en-US" w:eastAsia="en-US"/>
        </w:rPr>
        <w:t>Bousslama</w:t>
      </w:r>
      <w:proofErr w:type="spellEnd"/>
      <w:r w:rsidRPr="000154DE">
        <w:rPr>
          <w:rFonts w:asciiTheme="majorBidi" w:eastAsiaTheme="minorHAnsi" w:hAnsiTheme="majorBidi" w:cstheme="majorBidi"/>
          <w:lang w:val="en-US" w:eastAsia="en-US"/>
        </w:rPr>
        <w:t xml:space="preserve"> A.</w:t>
      </w:r>
    </w:p>
    <w:p w:rsidR="00F755A3" w:rsidRPr="000154DE" w:rsidRDefault="00F755A3" w:rsidP="00F755A3">
      <w:pPr>
        <w:ind w:left="708"/>
        <w:rPr>
          <w:rFonts w:asciiTheme="majorBidi" w:hAnsiTheme="majorBidi" w:cstheme="majorBidi"/>
          <w:sz w:val="24"/>
          <w:szCs w:val="24"/>
        </w:rPr>
      </w:pPr>
      <w:proofErr w:type="gramStart"/>
      <w:r w:rsidRPr="000154DE">
        <w:rPr>
          <w:rFonts w:asciiTheme="majorBidi" w:hAnsiTheme="majorBidi" w:cstheme="majorBidi"/>
          <w:sz w:val="24"/>
          <w:szCs w:val="24"/>
        </w:rPr>
        <w:t>Evènement:</w:t>
      </w:r>
      <w:proofErr w:type="gramEnd"/>
      <w:r w:rsidRPr="000154DE">
        <w:rPr>
          <w:rFonts w:asciiTheme="majorBidi" w:hAnsiTheme="majorBidi" w:cstheme="majorBidi"/>
          <w:sz w:val="24"/>
          <w:szCs w:val="24"/>
        </w:rPr>
        <w:t xml:space="preserve"> Journées nationales de biologie Clinique JNBC (Hammamet-</w:t>
      </w:r>
      <w:proofErr w:type="spellStart"/>
      <w:r w:rsidRPr="000154DE">
        <w:rPr>
          <w:rFonts w:asciiTheme="majorBidi" w:hAnsiTheme="majorBidi" w:cstheme="majorBidi"/>
          <w:sz w:val="24"/>
          <w:szCs w:val="24"/>
        </w:rPr>
        <w:t>Tunisia</w:t>
      </w:r>
      <w:proofErr w:type="spellEnd"/>
      <w:r w:rsidRPr="000154DE">
        <w:rPr>
          <w:rFonts w:asciiTheme="majorBidi" w:hAnsiTheme="majorBidi" w:cstheme="majorBidi"/>
          <w:sz w:val="24"/>
          <w:szCs w:val="24"/>
        </w:rPr>
        <w:t>)</w:t>
      </w:r>
    </w:p>
    <w:p w:rsidR="00F755A3" w:rsidRPr="000154DE" w:rsidRDefault="00F755A3" w:rsidP="00F755A3">
      <w:pPr>
        <w:ind w:left="708"/>
        <w:rPr>
          <w:rFonts w:asciiTheme="majorBidi" w:hAnsiTheme="majorBidi" w:cstheme="majorBidi"/>
          <w:sz w:val="24"/>
          <w:szCs w:val="24"/>
        </w:rPr>
      </w:pPr>
      <w:proofErr w:type="gramStart"/>
      <w:r w:rsidRPr="000154DE">
        <w:rPr>
          <w:rFonts w:asciiTheme="majorBidi" w:hAnsiTheme="majorBidi" w:cstheme="majorBidi"/>
          <w:sz w:val="24"/>
          <w:szCs w:val="24"/>
        </w:rPr>
        <w:t>Type:</w:t>
      </w:r>
      <w:proofErr w:type="gramEnd"/>
      <w:r w:rsidRPr="000154DE">
        <w:rPr>
          <w:rFonts w:asciiTheme="majorBidi" w:hAnsiTheme="majorBidi" w:cstheme="majorBidi"/>
          <w:sz w:val="24"/>
          <w:szCs w:val="24"/>
        </w:rPr>
        <w:t xml:space="preserve"> Poster 517</w:t>
      </w:r>
    </w:p>
    <w:p w:rsidR="00F755A3" w:rsidRPr="000154DE" w:rsidRDefault="000154DE" w:rsidP="000154DE">
      <w:pPr>
        <w:ind w:left="708"/>
        <w:rPr>
          <w:rFonts w:asciiTheme="majorBidi" w:hAnsiTheme="majorBidi" w:cstheme="majorBidi"/>
          <w:sz w:val="24"/>
          <w:szCs w:val="24"/>
        </w:rPr>
      </w:pPr>
      <w:proofErr w:type="gramStart"/>
      <w:r>
        <w:rPr>
          <w:rFonts w:asciiTheme="majorBidi" w:hAnsiTheme="majorBidi" w:cstheme="majorBidi"/>
          <w:sz w:val="24"/>
          <w:szCs w:val="24"/>
        </w:rPr>
        <w:t>Date:</w:t>
      </w:r>
      <w:proofErr w:type="gramEnd"/>
      <w:r>
        <w:rPr>
          <w:rFonts w:asciiTheme="majorBidi" w:hAnsiTheme="majorBidi" w:cstheme="majorBidi"/>
          <w:sz w:val="24"/>
          <w:szCs w:val="24"/>
        </w:rPr>
        <w:t xml:space="preserve"> Mai 2012</w:t>
      </w:r>
    </w:p>
    <w:p w:rsidR="00F755A3" w:rsidRPr="00162BE7" w:rsidRDefault="00F755A3" w:rsidP="00F755A3">
      <w:pPr>
        <w:pStyle w:val="Titre3"/>
      </w:pPr>
      <w:r>
        <w:t>C</w:t>
      </w:r>
      <w:r w:rsidRPr="00162BE7">
        <w:t>as clinique d’iatrogénie médicamenteuse (ATPH, Tunis -Tunisie)</w:t>
      </w:r>
    </w:p>
    <w:p w:rsidR="00F755A3" w:rsidRPr="000154DE" w:rsidRDefault="00F755A3" w:rsidP="00F755A3">
      <w:pPr>
        <w:pStyle w:val="descr"/>
        <w:spacing w:after="0" w:afterAutospacing="0"/>
        <w:ind w:left="708"/>
        <w:jc w:val="both"/>
        <w:rPr>
          <w:rFonts w:asciiTheme="majorBidi" w:eastAsiaTheme="minorHAnsi" w:hAnsiTheme="majorBidi" w:cstheme="majorBidi"/>
          <w:lang w:eastAsia="en-US"/>
        </w:rPr>
      </w:pPr>
      <w:r w:rsidRPr="000154DE">
        <w:rPr>
          <w:rFonts w:asciiTheme="majorBidi" w:eastAsiaTheme="minorHAnsi" w:hAnsiTheme="majorBidi" w:cstheme="majorBidi"/>
          <w:lang w:eastAsia="en-US"/>
        </w:rPr>
        <w:t xml:space="preserve">Présenté </w:t>
      </w:r>
      <w:proofErr w:type="gramStart"/>
      <w:r w:rsidRPr="000154DE">
        <w:rPr>
          <w:rFonts w:asciiTheme="majorBidi" w:eastAsiaTheme="minorHAnsi" w:hAnsiTheme="majorBidi" w:cstheme="majorBidi"/>
          <w:lang w:eastAsia="en-US"/>
        </w:rPr>
        <w:t>par:</w:t>
      </w:r>
      <w:proofErr w:type="gramEnd"/>
      <w:r w:rsidRPr="000154DE">
        <w:rPr>
          <w:rFonts w:asciiTheme="majorBidi" w:eastAsiaTheme="minorHAnsi" w:hAnsiTheme="majorBidi" w:cstheme="majorBidi"/>
          <w:lang w:eastAsia="en-US"/>
        </w:rPr>
        <w:t xml:space="preserve"> Mariam </w:t>
      </w:r>
      <w:proofErr w:type="spellStart"/>
      <w:r w:rsidRPr="000154DE">
        <w:rPr>
          <w:rFonts w:asciiTheme="majorBidi" w:eastAsiaTheme="minorHAnsi" w:hAnsiTheme="majorBidi" w:cstheme="majorBidi"/>
          <w:lang w:eastAsia="en-US"/>
        </w:rPr>
        <w:t>Aounallah</w:t>
      </w:r>
      <w:proofErr w:type="spellEnd"/>
    </w:p>
    <w:p w:rsidR="00F755A3" w:rsidRPr="000154DE" w:rsidRDefault="00F755A3" w:rsidP="00F755A3">
      <w:pPr>
        <w:ind w:left="708"/>
        <w:rPr>
          <w:rFonts w:asciiTheme="majorBidi" w:hAnsiTheme="majorBidi" w:cstheme="majorBidi"/>
          <w:sz w:val="24"/>
          <w:szCs w:val="24"/>
        </w:rPr>
      </w:pPr>
      <w:proofErr w:type="gramStart"/>
      <w:r w:rsidRPr="000154DE">
        <w:rPr>
          <w:rFonts w:asciiTheme="majorBidi" w:hAnsiTheme="majorBidi" w:cstheme="majorBidi"/>
          <w:sz w:val="24"/>
          <w:szCs w:val="24"/>
        </w:rPr>
        <w:t>Evènement:</w:t>
      </w:r>
      <w:proofErr w:type="gramEnd"/>
      <w:r w:rsidRPr="000154DE">
        <w:rPr>
          <w:rFonts w:asciiTheme="majorBidi" w:hAnsiTheme="majorBidi" w:cstheme="majorBidi"/>
          <w:sz w:val="24"/>
          <w:szCs w:val="24"/>
        </w:rPr>
        <w:t xml:space="preserve"> congrès ATPH “</w:t>
      </w:r>
      <w:proofErr w:type="spellStart"/>
      <w:r w:rsidRPr="000154DE">
        <w:rPr>
          <w:rFonts w:asciiTheme="majorBidi" w:hAnsiTheme="majorBidi" w:cstheme="majorBidi"/>
          <w:sz w:val="24"/>
          <w:szCs w:val="24"/>
        </w:rPr>
        <w:t>iatrogenie</w:t>
      </w:r>
      <w:proofErr w:type="spellEnd"/>
      <w:r w:rsidRPr="000154DE">
        <w:rPr>
          <w:rFonts w:asciiTheme="majorBidi" w:hAnsiTheme="majorBidi" w:cstheme="majorBidi"/>
          <w:sz w:val="24"/>
          <w:szCs w:val="24"/>
        </w:rPr>
        <w:t xml:space="preserve"> et pharmacovigilance” </w:t>
      </w:r>
    </w:p>
    <w:p w:rsidR="00F755A3" w:rsidRPr="000154DE" w:rsidRDefault="00F755A3" w:rsidP="00F755A3">
      <w:pPr>
        <w:ind w:left="708"/>
        <w:rPr>
          <w:rFonts w:asciiTheme="majorBidi" w:hAnsiTheme="majorBidi" w:cstheme="majorBidi"/>
          <w:sz w:val="24"/>
          <w:szCs w:val="24"/>
        </w:rPr>
      </w:pPr>
      <w:proofErr w:type="gramStart"/>
      <w:r w:rsidRPr="000154DE">
        <w:rPr>
          <w:rFonts w:asciiTheme="majorBidi" w:hAnsiTheme="majorBidi" w:cstheme="majorBidi"/>
          <w:sz w:val="24"/>
          <w:szCs w:val="24"/>
        </w:rPr>
        <w:t>Type:</w:t>
      </w:r>
      <w:proofErr w:type="gramEnd"/>
      <w:r w:rsidRPr="000154DE">
        <w:rPr>
          <w:rFonts w:asciiTheme="majorBidi" w:hAnsiTheme="majorBidi" w:cstheme="majorBidi"/>
          <w:sz w:val="24"/>
          <w:szCs w:val="24"/>
        </w:rPr>
        <w:t xml:space="preserve"> conférence</w:t>
      </w:r>
    </w:p>
    <w:p w:rsidR="00F755A3" w:rsidRPr="000154DE" w:rsidRDefault="000154DE" w:rsidP="000154DE">
      <w:pPr>
        <w:ind w:left="708"/>
        <w:rPr>
          <w:rFonts w:asciiTheme="majorBidi" w:hAnsiTheme="majorBidi" w:cstheme="majorBidi"/>
          <w:sz w:val="24"/>
          <w:szCs w:val="24"/>
        </w:rPr>
      </w:pPr>
      <w:proofErr w:type="gramStart"/>
      <w:r>
        <w:rPr>
          <w:rFonts w:asciiTheme="majorBidi" w:hAnsiTheme="majorBidi" w:cstheme="majorBidi"/>
          <w:sz w:val="24"/>
          <w:szCs w:val="24"/>
        </w:rPr>
        <w:t>Date:</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Oct</w:t>
      </w:r>
      <w:proofErr w:type="spellEnd"/>
      <w:r>
        <w:rPr>
          <w:rFonts w:asciiTheme="majorBidi" w:hAnsiTheme="majorBidi" w:cstheme="majorBidi"/>
          <w:sz w:val="24"/>
          <w:szCs w:val="24"/>
        </w:rPr>
        <w:t xml:space="preserve"> 2011</w:t>
      </w:r>
    </w:p>
    <w:p w:rsidR="00F755A3" w:rsidRPr="00AA1530" w:rsidRDefault="00F755A3" w:rsidP="00F755A3">
      <w:pPr>
        <w:spacing w:after="0" w:line="360" w:lineRule="auto"/>
        <w:rPr>
          <w:rFonts w:asciiTheme="majorBidi" w:hAnsiTheme="majorBidi" w:cstheme="majorBidi"/>
        </w:rPr>
      </w:pPr>
    </w:p>
    <w:p w:rsidR="00F755A3" w:rsidRPr="000154DE" w:rsidRDefault="00F755A3" w:rsidP="000154DE">
      <w:pPr>
        <w:pStyle w:val="Titre2"/>
      </w:pPr>
      <w:r>
        <w:t>PUBLICATIONS</w:t>
      </w:r>
    </w:p>
    <w:p w:rsidR="00F755A3" w:rsidRPr="007E13FF" w:rsidRDefault="00F755A3" w:rsidP="00F755A3">
      <w:pPr>
        <w:pStyle w:val="Titre3"/>
      </w:pPr>
      <w:r w:rsidRPr="007E13FF">
        <w:t>Le vaccin A</w:t>
      </w:r>
      <w:r>
        <w:t>nti-</w:t>
      </w:r>
      <w:proofErr w:type="spellStart"/>
      <w:r>
        <w:t>Covid</w:t>
      </w:r>
      <w:proofErr w:type="spellEnd"/>
      <w:r w:rsidRPr="007E13FF">
        <w:t xml:space="preserve"> entre </w:t>
      </w:r>
      <w:r>
        <w:t xml:space="preserve">les </w:t>
      </w:r>
      <w:r w:rsidRPr="007E13FF">
        <w:t xml:space="preserve">défis de </w:t>
      </w:r>
      <w:r>
        <w:t>l’acquisition</w:t>
      </w:r>
      <w:r w:rsidRPr="007E13FF">
        <w:t xml:space="preserve"> et </w:t>
      </w:r>
      <w:r>
        <w:t xml:space="preserve">la </w:t>
      </w:r>
      <w:r w:rsidRPr="007E13FF">
        <w:t>stratégie de vaccination</w:t>
      </w:r>
    </w:p>
    <w:p w:rsidR="00F755A3" w:rsidRPr="000154DE" w:rsidRDefault="00F755A3" w:rsidP="00F755A3">
      <w:pPr>
        <w:ind w:left="708"/>
        <w:rPr>
          <w:sz w:val="24"/>
          <w:szCs w:val="24"/>
          <w:vertAlign w:val="superscript"/>
        </w:rPr>
      </w:pPr>
      <w:proofErr w:type="gramStart"/>
      <w:r w:rsidRPr="000154DE">
        <w:rPr>
          <w:sz w:val="24"/>
          <w:szCs w:val="24"/>
        </w:rPr>
        <w:t>Auteurs:</w:t>
      </w:r>
      <w:proofErr w:type="gramEnd"/>
      <w:r w:rsidRPr="000154DE">
        <w:rPr>
          <w:sz w:val="24"/>
          <w:szCs w:val="24"/>
        </w:rPr>
        <w:t xml:space="preserve"> </w:t>
      </w:r>
      <w:proofErr w:type="spellStart"/>
      <w:r w:rsidRPr="000154DE">
        <w:rPr>
          <w:sz w:val="24"/>
          <w:szCs w:val="24"/>
          <w:u w:val="single"/>
        </w:rPr>
        <w:t>Aounallah</w:t>
      </w:r>
      <w:proofErr w:type="spellEnd"/>
      <w:r w:rsidRPr="000154DE">
        <w:rPr>
          <w:sz w:val="24"/>
          <w:szCs w:val="24"/>
          <w:u w:val="single"/>
        </w:rPr>
        <w:t xml:space="preserve"> M</w:t>
      </w:r>
      <w:r w:rsidRPr="000154DE">
        <w:rPr>
          <w:sz w:val="24"/>
          <w:szCs w:val="24"/>
          <w:u w:val="single"/>
          <w:vertAlign w:val="superscript"/>
        </w:rPr>
        <w:t>1</w:t>
      </w:r>
      <w:r w:rsidRPr="000154DE">
        <w:rPr>
          <w:sz w:val="24"/>
          <w:szCs w:val="24"/>
        </w:rPr>
        <w:t xml:space="preserve">, </w:t>
      </w:r>
      <w:proofErr w:type="spellStart"/>
      <w:r w:rsidRPr="000154DE">
        <w:rPr>
          <w:sz w:val="24"/>
          <w:szCs w:val="24"/>
        </w:rPr>
        <w:t>Zaghdoudi</w:t>
      </w:r>
      <w:proofErr w:type="spellEnd"/>
      <w:r w:rsidRPr="000154DE">
        <w:rPr>
          <w:sz w:val="24"/>
          <w:szCs w:val="24"/>
        </w:rPr>
        <w:t xml:space="preserve"> M</w:t>
      </w:r>
      <w:r w:rsidRPr="000154DE">
        <w:rPr>
          <w:sz w:val="24"/>
          <w:szCs w:val="24"/>
          <w:vertAlign w:val="superscript"/>
        </w:rPr>
        <w:t>2</w:t>
      </w:r>
    </w:p>
    <w:p w:rsidR="00F755A3" w:rsidRPr="000154DE" w:rsidRDefault="00F755A3" w:rsidP="00F755A3">
      <w:pPr>
        <w:ind w:left="708"/>
        <w:rPr>
          <w:sz w:val="24"/>
          <w:szCs w:val="24"/>
        </w:rPr>
      </w:pPr>
      <w:proofErr w:type="gramStart"/>
      <w:r w:rsidRPr="000154DE">
        <w:rPr>
          <w:sz w:val="24"/>
          <w:szCs w:val="24"/>
        </w:rPr>
        <w:t>Journal:</w:t>
      </w:r>
      <w:proofErr w:type="gramEnd"/>
      <w:r w:rsidRPr="000154DE">
        <w:rPr>
          <w:sz w:val="24"/>
          <w:szCs w:val="24"/>
        </w:rPr>
        <w:t xml:space="preserve"> Jeunes Médecins tunisiens </w:t>
      </w:r>
    </w:p>
    <w:p w:rsidR="00F755A3" w:rsidRPr="000154DE" w:rsidRDefault="00F755A3" w:rsidP="00F755A3">
      <w:pPr>
        <w:ind w:left="708"/>
        <w:rPr>
          <w:sz w:val="24"/>
          <w:szCs w:val="24"/>
        </w:rPr>
      </w:pPr>
      <w:r w:rsidRPr="000154DE">
        <w:rPr>
          <w:sz w:val="24"/>
          <w:szCs w:val="24"/>
        </w:rPr>
        <w:t>Type : article journalistique national</w:t>
      </w:r>
    </w:p>
    <w:p w:rsidR="00F755A3" w:rsidRPr="00A31B4C" w:rsidRDefault="00F755A3" w:rsidP="00F755A3">
      <w:pPr>
        <w:ind w:left="708"/>
        <w:rPr>
          <w:sz w:val="28"/>
          <w:szCs w:val="28"/>
        </w:rPr>
      </w:pPr>
      <w:proofErr w:type="gramStart"/>
      <w:r w:rsidRPr="000154DE">
        <w:rPr>
          <w:sz w:val="24"/>
          <w:szCs w:val="24"/>
        </w:rPr>
        <w:t>Date:</w:t>
      </w:r>
      <w:proofErr w:type="gramEnd"/>
      <w:r w:rsidRPr="000154DE">
        <w:rPr>
          <w:sz w:val="24"/>
          <w:szCs w:val="24"/>
        </w:rPr>
        <w:t xml:space="preserve"> 2021</w:t>
      </w:r>
    </w:p>
    <w:p w:rsidR="00F755A3" w:rsidRPr="000154DE" w:rsidRDefault="00F755A3" w:rsidP="000154DE">
      <w:pPr>
        <w:ind w:left="708"/>
        <w:rPr>
          <w:sz w:val="16"/>
          <w:szCs w:val="16"/>
        </w:rPr>
      </w:pPr>
      <w:hyperlink r:id="rId49" w:history="1">
        <w:r w:rsidRPr="00A31B4C">
          <w:rPr>
            <w:rStyle w:val="Lienhypertexte"/>
            <w:sz w:val="16"/>
            <w:szCs w:val="16"/>
          </w:rPr>
          <w:t>https://jeunesmedecinstunisiens.com/ar/</w:t>
        </w:r>
        <w:r w:rsidRPr="00A31B4C">
          <w:rPr>
            <w:rStyle w:val="Lienhypertexte"/>
            <w:rFonts w:cs="Arial"/>
            <w:sz w:val="16"/>
            <w:szCs w:val="16"/>
            <w:rtl/>
          </w:rPr>
          <w:t>لقاح-كورونا-بين-تحديات-التحصيل-واستراتيجية-التطعيم</w:t>
        </w:r>
      </w:hyperlink>
      <w:r w:rsidRPr="00A31B4C">
        <w:rPr>
          <w:rFonts w:cs="Arial"/>
          <w:sz w:val="16"/>
          <w:szCs w:val="16"/>
        </w:rPr>
        <w:t xml:space="preserve"> </w:t>
      </w:r>
    </w:p>
    <w:p w:rsidR="00F755A3" w:rsidRPr="00162BE7" w:rsidRDefault="00F755A3" w:rsidP="00F755A3">
      <w:pPr>
        <w:pStyle w:val="Titre3"/>
        <w:rPr>
          <w:lang w:val="en-US"/>
        </w:rPr>
      </w:pPr>
      <w:r w:rsidRPr="00162BE7">
        <w:rPr>
          <w:lang w:val="en-US"/>
        </w:rPr>
        <w:t>Regulatory Challenges in the Covid-19 Era: the Case of Tunisia</w:t>
      </w:r>
    </w:p>
    <w:p w:rsidR="00F755A3" w:rsidRPr="000154DE" w:rsidRDefault="00F755A3" w:rsidP="00F755A3">
      <w:pPr>
        <w:ind w:left="708"/>
        <w:jc w:val="both"/>
        <w:rPr>
          <w:rFonts w:asciiTheme="majorBidi" w:hAnsiTheme="majorBidi" w:cstheme="majorBidi"/>
          <w:sz w:val="24"/>
          <w:szCs w:val="24"/>
          <w:lang w:val="en-US"/>
        </w:rPr>
      </w:pPr>
      <w:r w:rsidRPr="000154DE">
        <w:rPr>
          <w:rFonts w:asciiTheme="majorBidi" w:hAnsiTheme="majorBidi" w:cstheme="majorBidi"/>
          <w:sz w:val="24"/>
          <w:szCs w:val="24"/>
          <w:lang w:val="en-US"/>
        </w:rPr>
        <w:t xml:space="preserve">Auteurs: </w:t>
      </w:r>
      <w:hyperlink r:id="rId50" w:history="1">
        <w:proofErr w:type="spellStart"/>
        <w:r w:rsidRPr="000154DE">
          <w:rPr>
            <w:rFonts w:asciiTheme="majorBidi" w:hAnsiTheme="majorBidi" w:cstheme="majorBidi"/>
            <w:sz w:val="24"/>
            <w:szCs w:val="24"/>
            <w:lang w:val="en-US"/>
          </w:rPr>
          <w:t>Cherif</w:t>
        </w:r>
        <w:proofErr w:type="spellEnd"/>
      </w:hyperlink>
      <w:r w:rsidRPr="000154DE">
        <w:rPr>
          <w:rFonts w:asciiTheme="majorBidi" w:hAnsiTheme="majorBidi" w:cstheme="majorBidi"/>
          <w:sz w:val="24"/>
          <w:szCs w:val="24"/>
          <w:lang w:val="en-US"/>
        </w:rPr>
        <w:t> D</w:t>
      </w:r>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w:t>
      </w:r>
      <w:proofErr w:type="spellStart"/>
      <w:r w:rsidRPr="000154DE">
        <w:rPr>
          <w:rFonts w:asciiTheme="majorBidi" w:hAnsiTheme="majorBidi" w:cstheme="majorBidi"/>
          <w:sz w:val="24"/>
          <w:szCs w:val="24"/>
        </w:rPr>
        <w:fldChar w:fldCharType="begin"/>
      </w:r>
      <w:r w:rsidRPr="000154DE">
        <w:rPr>
          <w:rFonts w:asciiTheme="majorBidi" w:hAnsiTheme="majorBidi" w:cstheme="majorBidi"/>
          <w:sz w:val="24"/>
          <w:szCs w:val="24"/>
          <w:lang w:val="en-US"/>
        </w:rPr>
        <w:instrText xml:space="preserve"> HYPERLINK "https://pubmed.ncbi.nlm.nih.gov/?term=Felfel+H&amp;cauthor_id=33143805" </w:instrText>
      </w:r>
      <w:r w:rsidRPr="000154DE">
        <w:rPr>
          <w:rFonts w:asciiTheme="majorBidi" w:hAnsiTheme="majorBidi" w:cstheme="majorBidi"/>
          <w:sz w:val="24"/>
          <w:szCs w:val="24"/>
        </w:rPr>
        <w:fldChar w:fldCharType="separate"/>
      </w:r>
      <w:r w:rsidRPr="000154DE">
        <w:rPr>
          <w:rFonts w:asciiTheme="majorBidi" w:hAnsiTheme="majorBidi" w:cstheme="majorBidi"/>
          <w:sz w:val="24"/>
          <w:szCs w:val="24"/>
          <w:lang w:val="en-US"/>
        </w:rPr>
        <w:t>Felfel</w:t>
      </w:r>
      <w:proofErr w:type="spellEnd"/>
      <w:r w:rsidRPr="000154DE">
        <w:rPr>
          <w:rFonts w:asciiTheme="majorBidi" w:hAnsiTheme="majorBidi" w:cstheme="majorBidi"/>
          <w:sz w:val="24"/>
          <w:szCs w:val="24"/>
          <w:lang w:val="en-US"/>
        </w:rPr>
        <w:fldChar w:fldCharType="end"/>
      </w:r>
      <w:r w:rsidRPr="000154DE">
        <w:rPr>
          <w:rFonts w:asciiTheme="majorBidi" w:hAnsiTheme="majorBidi" w:cstheme="majorBidi"/>
          <w:sz w:val="24"/>
          <w:szCs w:val="24"/>
          <w:lang w:val="en-US"/>
        </w:rPr>
        <w:t xml:space="preserve"> H</w:t>
      </w:r>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w:t>
      </w:r>
      <w:hyperlink r:id="rId51" w:history="1">
        <w:r w:rsidRPr="000154DE">
          <w:rPr>
            <w:rFonts w:asciiTheme="majorBidi" w:hAnsiTheme="majorBidi" w:cstheme="majorBidi"/>
            <w:sz w:val="24"/>
            <w:szCs w:val="24"/>
            <w:lang w:val="en-US"/>
          </w:rPr>
          <w:t xml:space="preserve"> </w:t>
        </w:r>
        <w:proofErr w:type="spellStart"/>
        <w:r w:rsidRPr="000154DE">
          <w:rPr>
            <w:rFonts w:asciiTheme="majorBidi" w:hAnsiTheme="majorBidi" w:cstheme="majorBidi"/>
            <w:sz w:val="24"/>
            <w:szCs w:val="24"/>
            <w:lang w:val="en-US"/>
          </w:rPr>
          <w:t>Drira</w:t>
        </w:r>
        <w:proofErr w:type="spellEnd"/>
      </w:hyperlink>
      <w:r w:rsidRPr="000154DE">
        <w:rPr>
          <w:rFonts w:asciiTheme="majorBidi" w:hAnsiTheme="majorBidi" w:cstheme="majorBidi"/>
          <w:sz w:val="24"/>
          <w:szCs w:val="24"/>
          <w:lang w:val="en-US"/>
        </w:rPr>
        <w:t xml:space="preserve"> C</w:t>
      </w:r>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w:t>
      </w:r>
      <w:proofErr w:type="spellStart"/>
      <w:r w:rsidRPr="000154DE">
        <w:rPr>
          <w:rFonts w:asciiTheme="majorBidi" w:hAnsiTheme="majorBidi" w:cstheme="majorBidi"/>
          <w:sz w:val="24"/>
          <w:szCs w:val="24"/>
        </w:rPr>
        <w:fldChar w:fldCharType="begin"/>
      </w:r>
      <w:r w:rsidRPr="000154DE">
        <w:rPr>
          <w:rFonts w:asciiTheme="majorBidi" w:hAnsiTheme="majorBidi" w:cstheme="majorBidi"/>
          <w:sz w:val="24"/>
          <w:szCs w:val="24"/>
        </w:rPr>
        <w:instrText xml:space="preserve"> HYPERLINK "https://pubmed.ncbi.nlm.nih.gov/?term=Aounallah+M&amp;cauthor_id=33143805" </w:instrText>
      </w:r>
      <w:r w:rsidRPr="000154DE">
        <w:rPr>
          <w:rFonts w:asciiTheme="majorBidi" w:hAnsiTheme="majorBidi" w:cstheme="majorBidi"/>
          <w:sz w:val="24"/>
          <w:szCs w:val="24"/>
        </w:rPr>
        <w:fldChar w:fldCharType="separate"/>
      </w:r>
      <w:r w:rsidRPr="000154DE">
        <w:rPr>
          <w:rFonts w:asciiTheme="majorBidi" w:hAnsiTheme="majorBidi" w:cstheme="majorBidi"/>
          <w:sz w:val="24"/>
          <w:szCs w:val="24"/>
          <w:u w:val="single"/>
          <w:lang w:val="en-US"/>
        </w:rPr>
        <w:t>Aounallah</w:t>
      </w:r>
      <w:proofErr w:type="spellEnd"/>
      <w:r w:rsidRPr="000154DE">
        <w:rPr>
          <w:rFonts w:asciiTheme="majorBidi" w:hAnsiTheme="majorBidi" w:cstheme="majorBidi"/>
          <w:sz w:val="24"/>
          <w:szCs w:val="24"/>
          <w:u w:val="single"/>
          <w:lang w:val="en-US"/>
        </w:rPr>
        <w:fldChar w:fldCharType="end"/>
      </w:r>
      <w:r w:rsidRPr="000154DE">
        <w:rPr>
          <w:rFonts w:asciiTheme="majorBidi" w:hAnsiTheme="majorBidi" w:cstheme="majorBidi"/>
          <w:sz w:val="24"/>
          <w:szCs w:val="24"/>
          <w:u w:val="single"/>
          <w:lang w:val="en-US"/>
        </w:rPr>
        <w:t xml:space="preserve"> M</w:t>
      </w:r>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w:t>
      </w:r>
      <w:hyperlink r:id="rId52" w:history="1">
        <w:r w:rsidRPr="000154DE">
          <w:rPr>
            <w:rFonts w:asciiTheme="majorBidi" w:hAnsiTheme="majorBidi" w:cstheme="majorBidi"/>
            <w:sz w:val="24"/>
            <w:szCs w:val="24"/>
            <w:lang w:val="en-US"/>
          </w:rPr>
          <w:t xml:space="preserve"> </w:t>
        </w:r>
        <w:proofErr w:type="spellStart"/>
        <w:r w:rsidRPr="000154DE">
          <w:rPr>
            <w:rFonts w:asciiTheme="majorBidi" w:hAnsiTheme="majorBidi" w:cstheme="majorBidi"/>
            <w:sz w:val="24"/>
            <w:szCs w:val="24"/>
            <w:lang w:val="en-US"/>
          </w:rPr>
          <w:t>Kadri</w:t>
        </w:r>
        <w:proofErr w:type="spellEnd"/>
      </w:hyperlink>
      <w:r w:rsidRPr="000154DE">
        <w:rPr>
          <w:rFonts w:asciiTheme="majorBidi" w:hAnsiTheme="majorBidi" w:cstheme="majorBidi"/>
          <w:sz w:val="24"/>
          <w:szCs w:val="24"/>
          <w:lang w:val="en-US"/>
        </w:rPr>
        <w:t xml:space="preserve"> M</w:t>
      </w:r>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w:t>
      </w:r>
      <w:hyperlink r:id="rId53" w:history="1">
        <w:r w:rsidRPr="000154DE">
          <w:rPr>
            <w:rFonts w:asciiTheme="majorBidi" w:hAnsiTheme="majorBidi" w:cstheme="majorBidi"/>
            <w:sz w:val="24"/>
            <w:szCs w:val="24"/>
            <w:lang w:val="en-US"/>
          </w:rPr>
          <w:t xml:space="preserve">Ben </w:t>
        </w:r>
        <w:proofErr w:type="spellStart"/>
        <w:r w:rsidRPr="000154DE">
          <w:rPr>
            <w:rFonts w:asciiTheme="majorBidi" w:hAnsiTheme="majorBidi" w:cstheme="majorBidi"/>
            <w:sz w:val="24"/>
            <w:szCs w:val="24"/>
            <w:lang w:val="en-US"/>
          </w:rPr>
          <w:t>Rayana</w:t>
        </w:r>
        <w:proofErr w:type="spellEnd"/>
      </w:hyperlink>
      <w:r w:rsidRPr="000154DE">
        <w:rPr>
          <w:rFonts w:asciiTheme="majorBidi" w:hAnsiTheme="majorBidi" w:cstheme="majorBidi"/>
          <w:sz w:val="24"/>
          <w:szCs w:val="24"/>
          <w:lang w:val="en-US"/>
        </w:rPr>
        <w:t xml:space="preserve"> C</w:t>
      </w:r>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w:t>
      </w:r>
      <w:hyperlink r:id="rId54" w:history="1">
        <w:r w:rsidRPr="000154DE">
          <w:rPr>
            <w:rFonts w:asciiTheme="majorBidi" w:hAnsiTheme="majorBidi" w:cstheme="majorBidi"/>
            <w:sz w:val="24"/>
            <w:szCs w:val="24"/>
            <w:lang w:val="en-US"/>
          </w:rPr>
          <w:t xml:space="preserve"> </w:t>
        </w:r>
        <w:proofErr w:type="spellStart"/>
        <w:r w:rsidRPr="000154DE">
          <w:rPr>
            <w:rFonts w:asciiTheme="majorBidi" w:hAnsiTheme="majorBidi" w:cstheme="majorBidi"/>
            <w:sz w:val="24"/>
            <w:szCs w:val="24"/>
            <w:lang w:val="en-US"/>
          </w:rPr>
          <w:t>Razgallah</w:t>
        </w:r>
        <w:proofErr w:type="spellEnd"/>
        <w:r w:rsidRPr="000154DE">
          <w:rPr>
            <w:rFonts w:asciiTheme="majorBidi" w:hAnsiTheme="majorBidi" w:cstheme="majorBidi"/>
            <w:sz w:val="24"/>
            <w:szCs w:val="24"/>
            <w:lang w:val="en-US"/>
          </w:rPr>
          <w:t xml:space="preserve"> </w:t>
        </w:r>
        <w:proofErr w:type="spellStart"/>
        <w:r w:rsidRPr="000154DE">
          <w:rPr>
            <w:rFonts w:asciiTheme="majorBidi" w:hAnsiTheme="majorBidi" w:cstheme="majorBidi"/>
            <w:sz w:val="24"/>
            <w:szCs w:val="24"/>
            <w:lang w:val="en-US"/>
          </w:rPr>
          <w:t>Khrouf</w:t>
        </w:r>
        <w:proofErr w:type="spellEnd"/>
      </w:hyperlink>
      <w:r w:rsidRPr="000154DE">
        <w:rPr>
          <w:rFonts w:asciiTheme="majorBidi" w:hAnsiTheme="majorBidi" w:cstheme="majorBidi"/>
          <w:sz w:val="24"/>
          <w:szCs w:val="24"/>
          <w:lang w:val="en-US"/>
        </w:rPr>
        <w:t> M</w:t>
      </w:r>
      <w:r w:rsidRPr="000154DE">
        <w:rPr>
          <w:rFonts w:asciiTheme="majorBidi" w:hAnsiTheme="majorBidi" w:cstheme="majorBidi"/>
          <w:sz w:val="24"/>
          <w:szCs w:val="24"/>
          <w:vertAlign w:val="superscript"/>
          <w:lang w:val="en-US"/>
        </w:rPr>
        <w:t>1</w:t>
      </w:r>
    </w:p>
    <w:p w:rsidR="00F755A3" w:rsidRPr="000154DE" w:rsidRDefault="00F755A3" w:rsidP="00F755A3">
      <w:pPr>
        <w:shd w:val="clear" w:color="auto" w:fill="FFFFFF"/>
        <w:ind w:left="708"/>
        <w:rPr>
          <w:rFonts w:asciiTheme="majorBidi" w:hAnsiTheme="majorBidi" w:cstheme="majorBidi"/>
          <w:sz w:val="24"/>
          <w:szCs w:val="24"/>
          <w:lang w:val="en-US"/>
        </w:rPr>
      </w:pPr>
      <w:proofErr w:type="gramStart"/>
      <w:r w:rsidRPr="000154DE">
        <w:rPr>
          <w:rFonts w:asciiTheme="majorBidi" w:hAnsiTheme="majorBidi" w:cstheme="majorBidi"/>
          <w:sz w:val="24"/>
          <w:szCs w:val="24"/>
          <w:lang w:val="en-US"/>
        </w:rPr>
        <w:t>Journal :</w:t>
      </w:r>
      <w:proofErr w:type="gramEnd"/>
      <w:r w:rsidRPr="000154DE">
        <w:rPr>
          <w:rFonts w:asciiTheme="majorBidi" w:hAnsiTheme="majorBidi" w:cstheme="majorBidi"/>
          <w:sz w:val="24"/>
          <w:szCs w:val="24"/>
          <w:lang w:val="en-US"/>
        </w:rPr>
        <w:t xml:space="preserve"> Disaster Med Public Health Prep. </w:t>
      </w:r>
    </w:p>
    <w:p w:rsidR="00F755A3" w:rsidRPr="000154DE" w:rsidRDefault="00F755A3" w:rsidP="00F755A3">
      <w:pPr>
        <w:shd w:val="clear" w:color="auto" w:fill="FFFFFF"/>
        <w:ind w:left="708"/>
        <w:rPr>
          <w:rFonts w:asciiTheme="majorBidi" w:hAnsiTheme="majorBidi" w:cstheme="majorBidi"/>
          <w:sz w:val="24"/>
          <w:szCs w:val="24"/>
        </w:rPr>
      </w:pPr>
      <w:proofErr w:type="gramStart"/>
      <w:r w:rsidRPr="000154DE">
        <w:rPr>
          <w:rFonts w:asciiTheme="majorBidi" w:hAnsiTheme="majorBidi" w:cstheme="majorBidi"/>
          <w:sz w:val="24"/>
          <w:szCs w:val="24"/>
        </w:rPr>
        <w:t>Type:</w:t>
      </w:r>
      <w:proofErr w:type="gramEnd"/>
      <w:r w:rsidRPr="000154DE">
        <w:rPr>
          <w:rFonts w:asciiTheme="majorBidi" w:hAnsiTheme="majorBidi" w:cstheme="majorBidi"/>
          <w:sz w:val="24"/>
          <w:szCs w:val="24"/>
        </w:rPr>
        <w:t xml:space="preserve"> article international</w:t>
      </w:r>
    </w:p>
    <w:p w:rsidR="00F755A3" w:rsidRPr="00A31B4C" w:rsidRDefault="00F755A3" w:rsidP="00F755A3">
      <w:pPr>
        <w:shd w:val="clear" w:color="auto" w:fill="FFFFFF"/>
        <w:ind w:left="708"/>
        <w:rPr>
          <w:sz w:val="28"/>
          <w:szCs w:val="28"/>
        </w:rPr>
      </w:pPr>
      <w:proofErr w:type="gramStart"/>
      <w:r w:rsidRPr="000154DE">
        <w:rPr>
          <w:rFonts w:asciiTheme="majorBidi" w:hAnsiTheme="majorBidi" w:cstheme="majorBidi"/>
          <w:sz w:val="24"/>
          <w:szCs w:val="24"/>
        </w:rPr>
        <w:t>Date:</w:t>
      </w:r>
      <w:proofErr w:type="gramEnd"/>
      <w:r w:rsidRPr="000154DE">
        <w:rPr>
          <w:rFonts w:asciiTheme="majorBidi" w:hAnsiTheme="majorBidi" w:cstheme="majorBidi"/>
          <w:sz w:val="24"/>
          <w:szCs w:val="24"/>
        </w:rPr>
        <w:t xml:space="preserve"> 2020</w:t>
      </w:r>
    </w:p>
    <w:p w:rsidR="00F755A3" w:rsidRPr="000154DE" w:rsidRDefault="00F755A3" w:rsidP="000154DE">
      <w:pPr>
        <w:spacing w:after="0" w:line="360" w:lineRule="auto"/>
        <w:ind w:left="708"/>
        <w:rPr>
          <w:rFonts w:ascii="Arial" w:hAnsi="Arial" w:cs="Arial"/>
          <w:color w:val="0000FF"/>
          <w:sz w:val="16"/>
          <w:szCs w:val="16"/>
          <w:u w:val="single"/>
        </w:rPr>
      </w:pPr>
      <w:hyperlink r:id="rId55" w:history="1">
        <w:r w:rsidRPr="00A31B4C">
          <w:rPr>
            <w:rStyle w:val="Lienhypertexte"/>
            <w:rFonts w:ascii="Arial" w:hAnsi="Arial" w:cs="Arial"/>
            <w:sz w:val="16"/>
            <w:szCs w:val="16"/>
          </w:rPr>
          <w:t>https://pubmed.ncbi.nlm.nih.gov/33143805/</w:t>
        </w:r>
      </w:hyperlink>
    </w:p>
    <w:p w:rsidR="00F755A3" w:rsidRPr="00162BE7" w:rsidRDefault="00F755A3" w:rsidP="00F755A3">
      <w:pPr>
        <w:pStyle w:val="Titre3"/>
        <w:rPr>
          <w:lang w:val="en-US"/>
        </w:rPr>
      </w:pPr>
      <w:r w:rsidRPr="00162BE7">
        <w:rPr>
          <w:lang w:val="en-US"/>
        </w:rPr>
        <w:lastRenderedPageBreak/>
        <w:t>Association between dementia and vascular disease-associated polymorphisms in a Tunisian.</w:t>
      </w:r>
    </w:p>
    <w:p w:rsidR="00F755A3" w:rsidRPr="000154DE" w:rsidRDefault="00F755A3" w:rsidP="00F755A3">
      <w:pPr>
        <w:spacing w:after="0" w:line="360" w:lineRule="auto"/>
        <w:ind w:left="708"/>
        <w:jc w:val="both"/>
        <w:rPr>
          <w:rFonts w:asciiTheme="majorBidi" w:hAnsiTheme="majorBidi" w:cstheme="majorBidi"/>
          <w:sz w:val="24"/>
          <w:szCs w:val="24"/>
          <w:lang w:val="en-US"/>
        </w:rPr>
      </w:pPr>
      <w:r w:rsidRPr="000154DE">
        <w:rPr>
          <w:rFonts w:asciiTheme="majorBidi" w:hAnsiTheme="majorBidi" w:cstheme="majorBidi"/>
          <w:sz w:val="24"/>
          <w:szCs w:val="24"/>
          <w:lang w:val="en-US"/>
        </w:rPr>
        <w:t xml:space="preserve">Auteurs: </w:t>
      </w:r>
      <w:hyperlink r:id="rId56" w:history="1">
        <w:proofErr w:type="spellStart"/>
        <w:r w:rsidRPr="000154DE">
          <w:rPr>
            <w:rFonts w:asciiTheme="majorBidi" w:hAnsiTheme="majorBidi" w:cstheme="majorBidi"/>
            <w:sz w:val="24"/>
            <w:szCs w:val="24"/>
            <w:lang w:val="en-US"/>
          </w:rPr>
          <w:t>Hamdouni</w:t>
        </w:r>
        <w:proofErr w:type="spellEnd"/>
        <w:r w:rsidRPr="000154DE">
          <w:rPr>
            <w:rFonts w:asciiTheme="majorBidi" w:hAnsiTheme="majorBidi" w:cstheme="majorBidi"/>
            <w:sz w:val="24"/>
            <w:szCs w:val="24"/>
            <w:lang w:val="en-US"/>
          </w:rPr>
          <w:t xml:space="preserve"> H</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 </w:t>
      </w:r>
      <w:hyperlink r:id="rId57" w:history="1">
        <w:proofErr w:type="spellStart"/>
        <w:r w:rsidRPr="000154DE">
          <w:rPr>
            <w:rFonts w:asciiTheme="majorBidi" w:hAnsiTheme="majorBidi" w:cstheme="majorBidi"/>
            <w:sz w:val="24"/>
            <w:szCs w:val="24"/>
            <w:lang w:val="en-US"/>
          </w:rPr>
          <w:t>Achour</w:t>
        </w:r>
        <w:proofErr w:type="spellEnd"/>
        <w:r w:rsidRPr="000154DE">
          <w:rPr>
            <w:rFonts w:asciiTheme="majorBidi" w:hAnsiTheme="majorBidi" w:cstheme="majorBidi"/>
            <w:sz w:val="24"/>
            <w:szCs w:val="24"/>
            <w:lang w:val="en-US"/>
          </w:rPr>
          <w:t xml:space="preserve"> O</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58" w:history="1">
        <w:proofErr w:type="spellStart"/>
        <w:r w:rsidRPr="000154DE">
          <w:rPr>
            <w:rFonts w:asciiTheme="majorBidi" w:hAnsiTheme="majorBidi" w:cstheme="majorBidi"/>
            <w:sz w:val="24"/>
            <w:szCs w:val="24"/>
            <w:lang w:val="en-US"/>
          </w:rPr>
          <w:t>Naija</w:t>
        </w:r>
        <w:proofErr w:type="spellEnd"/>
        <w:r w:rsidRPr="000154DE">
          <w:rPr>
            <w:rFonts w:asciiTheme="majorBidi" w:hAnsiTheme="majorBidi" w:cstheme="majorBidi"/>
            <w:sz w:val="24"/>
            <w:szCs w:val="24"/>
            <w:lang w:val="en-US"/>
          </w:rPr>
          <w:t xml:space="preserve">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59" w:history="1">
        <w:proofErr w:type="spellStart"/>
        <w:r w:rsidRPr="000154DE">
          <w:rPr>
            <w:rFonts w:asciiTheme="majorBidi" w:hAnsiTheme="majorBidi" w:cstheme="majorBidi"/>
            <w:sz w:val="24"/>
            <w:szCs w:val="24"/>
            <w:lang w:val="en-US"/>
          </w:rPr>
          <w:t>Rejeb</w:t>
        </w:r>
        <w:proofErr w:type="spellEnd"/>
        <w:r w:rsidRPr="000154DE">
          <w:rPr>
            <w:rFonts w:asciiTheme="majorBidi" w:hAnsiTheme="majorBidi" w:cstheme="majorBidi"/>
            <w:sz w:val="24"/>
            <w:szCs w:val="24"/>
            <w:lang w:val="en-US"/>
          </w:rPr>
          <w:t xml:space="preserve"> J</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60" w:history="1">
        <w:proofErr w:type="spellStart"/>
        <w:r w:rsidRPr="000154DE">
          <w:rPr>
            <w:rFonts w:asciiTheme="majorBidi" w:hAnsiTheme="majorBidi" w:cstheme="majorBidi"/>
            <w:sz w:val="24"/>
            <w:szCs w:val="24"/>
            <w:u w:val="single"/>
            <w:lang w:val="en-US"/>
          </w:rPr>
          <w:t>Aounallah</w:t>
        </w:r>
        <w:proofErr w:type="spellEnd"/>
        <w:r w:rsidRPr="000154DE">
          <w:rPr>
            <w:rFonts w:asciiTheme="majorBidi" w:hAnsiTheme="majorBidi" w:cstheme="majorBidi"/>
            <w:sz w:val="24"/>
            <w:szCs w:val="24"/>
            <w:u w:val="single"/>
            <w:lang w:val="en-US"/>
          </w:rPr>
          <w:t xml:space="preserve"> M</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61" w:history="1">
        <w:proofErr w:type="spellStart"/>
        <w:r w:rsidRPr="000154DE">
          <w:rPr>
            <w:rFonts w:asciiTheme="majorBidi" w:hAnsiTheme="majorBidi" w:cstheme="majorBidi"/>
            <w:sz w:val="24"/>
            <w:szCs w:val="24"/>
            <w:lang w:val="en-US"/>
          </w:rPr>
          <w:t>Mhiri</w:t>
        </w:r>
        <w:proofErr w:type="spellEnd"/>
        <w:r w:rsidRPr="000154DE">
          <w:rPr>
            <w:rFonts w:asciiTheme="majorBidi" w:hAnsiTheme="majorBidi" w:cstheme="majorBidi"/>
            <w:sz w:val="24"/>
            <w:szCs w:val="24"/>
            <w:lang w:val="en-US"/>
          </w:rPr>
          <w:t xml:space="preserve"> M</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62" w:history="1">
        <w:proofErr w:type="spellStart"/>
        <w:r w:rsidRPr="000154DE">
          <w:rPr>
            <w:rFonts w:asciiTheme="majorBidi" w:hAnsiTheme="majorBidi" w:cstheme="majorBidi"/>
            <w:sz w:val="24"/>
            <w:szCs w:val="24"/>
            <w:lang w:val="en-US"/>
          </w:rPr>
          <w:t>Noureddine</w:t>
        </w:r>
        <w:proofErr w:type="spellEnd"/>
        <w:r w:rsidRPr="000154DE">
          <w:rPr>
            <w:rFonts w:asciiTheme="majorBidi" w:hAnsiTheme="majorBidi" w:cstheme="majorBidi"/>
            <w:sz w:val="24"/>
            <w:szCs w:val="24"/>
            <w:lang w:val="en-US"/>
          </w:rPr>
          <w:t xml:space="preserve"> M</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63" w:history="1">
        <w:r w:rsidRPr="000154DE">
          <w:rPr>
            <w:rFonts w:asciiTheme="majorBidi" w:hAnsiTheme="majorBidi" w:cstheme="majorBidi"/>
            <w:sz w:val="24"/>
            <w:szCs w:val="24"/>
            <w:lang w:val="en-US"/>
          </w:rPr>
          <w:t xml:space="preserve">Ben </w:t>
        </w:r>
        <w:proofErr w:type="spellStart"/>
        <w:r w:rsidRPr="000154DE">
          <w:rPr>
            <w:rFonts w:asciiTheme="majorBidi" w:hAnsiTheme="majorBidi" w:cstheme="majorBidi"/>
            <w:sz w:val="24"/>
            <w:szCs w:val="24"/>
            <w:lang w:val="en-US"/>
          </w:rPr>
          <w:t>Rejeb</w:t>
        </w:r>
        <w:proofErr w:type="spellEnd"/>
        <w:r w:rsidRPr="000154DE">
          <w:rPr>
            <w:rFonts w:asciiTheme="majorBidi" w:hAnsiTheme="majorBidi" w:cstheme="majorBidi"/>
            <w:sz w:val="24"/>
            <w:szCs w:val="24"/>
            <w:lang w:val="en-US"/>
          </w:rPr>
          <w:t xml:space="preserve"> N</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64" w:history="1">
        <w:proofErr w:type="spellStart"/>
        <w:r w:rsidRPr="000154DE">
          <w:rPr>
            <w:rFonts w:asciiTheme="majorBidi" w:hAnsiTheme="majorBidi" w:cstheme="majorBidi"/>
            <w:sz w:val="24"/>
            <w:szCs w:val="24"/>
            <w:lang w:val="en-US"/>
          </w:rPr>
          <w:t>Omezzine</w:t>
        </w:r>
        <w:proofErr w:type="spellEnd"/>
        <w:r w:rsidRPr="000154DE">
          <w:rPr>
            <w:rFonts w:asciiTheme="majorBidi" w:hAnsiTheme="majorBidi" w:cstheme="majorBidi"/>
            <w:sz w:val="24"/>
            <w:szCs w:val="24"/>
            <w:lang w:val="en-US"/>
          </w:rPr>
          <w:t xml:space="preserve"> A</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 xml:space="preserve">, </w:t>
      </w:r>
      <w:hyperlink r:id="rId65" w:history="1">
        <w:r w:rsidRPr="000154DE">
          <w:rPr>
            <w:rFonts w:asciiTheme="majorBidi" w:hAnsiTheme="majorBidi" w:cstheme="majorBidi"/>
            <w:sz w:val="24"/>
            <w:szCs w:val="24"/>
            <w:lang w:val="en-US"/>
          </w:rPr>
          <w:t>Ben Amor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66" w:history="1">
        <w:proofErr w:type="spellStart"/>
        <w:r w:rsidRPr="000154DE">
          <w:rPr>
            <w:rFonts w:asciiTheme="majorBidi" w:hAnsiTheme="majorBidi" w:cstheme="majorBidi"/>
            <w:sz w:val="24"/>
            <w:szCs w:val="24"/>
            <w:lang w:val="en-US"/>
          </w:rPr>
          <w:t>Benammou</w:t>
        </w:r>
        <w:proofErr w:type="spellEnd"/>
        <w:r w:rsidRPr="000154DE">
          <w:rPr>
            <w:rFonts w:asciiTheme="majorBidi" w:hAnsiTheme="majorBidi" w:cstheme="majorBidi"/>
            <w:sz w:val="24"/>
            <w:szCs w:val="24"/>
            <w:lang w:val="en-US"/>
          </w:rPr>
          <w:t xml:space="preserve"> S</w:t>
        </w:r>
      </w:hyperlink>
      <w:r w:rsidRPr="000154DE">
        <w:rPr>
          <w:rFonts w:asciiTheme="majorBidi" w:hAnsiTheme="majorBidi" w:cstheme="majorBidi"/>
          <w:sz w:val="24"/>
          <w:szCs w:val="24"/>
          <w:vertAlign w:val="superscript"/>
          <w:lang w:val="en-US"/>
        </w:rPr>
        <w:t>2</w:t>
      </w:r>
      <w:r w:rsidRPr="000154DE">
        <w:rPr>
          <w:rFonts w:asciiTheme="majorBidi" w:hAnsiTheme="majorBidi" w:cstheme="majorBidi"/>
          <w:sz w:val="24"/>
          <w:szCs w:val="24"/>
          <w:lang w:val="en-US"/>
        </w:rPr>
        <w:t xml:space="preserve">, </w:t>
      </w:r>
      <w:hyperlink r:id="rId67" w:history="1">
        <w:proofErr w:type="spellStart"/>
        <w:r w:rsidRPr="000154DE">
          <w:rPr>
            <w:rFonts w:asciiTheme="majorBidi" w:hAnsiTheme="majorBidi" w:cstheme="majorBidi"/>
            <w:sz w:val="24"/>
            <w:szCs w:val="24"/>
            <w:lang w:val="en-US"/>
          </w:rPr>
          <w:t>Bouslama</w:t>
        </w:r>
        <w:proofErr w:type="spellEnd"/>
        <w:r w:rsidRPr="000154DE">
          <w:rPr>
            <w:rFonts w:asciiTheme="majorBidi" w:hAnsiTheme="majorBidi" w:cstheme="majorBidi"/>
            <w:sz w:val="24"/>
            <w:szCs w:val="24"/>
            <w:lang w:val="en-US"/>
          </w:rPr>
          <w:t xml:space="preserve"> A</w:t>
        </w:r>
      </w:hyperlink>
      <w:r w:rsidRPr="000154DE">
        <w:rPr>
          <w:rFonts w:asciiTheme="majorBidi" w:hAnsiTheme="majorBidi" w:cstheme="majorBidi"/>
          <w:sz w:val="24"/>
          <w:szCs w:val="24"/>
          <w:vertAlign w:val="superscript"/>
          <w:lang w:val="en-US"/>
        </w:rPr>
        <w:t>1</w:t>
      </w:r>
      <w:r w:rsidRPr="000154DE">
        <w:rPr>
          <w:rFonts w:asciiTheme="majorBidi" w:hAnsiTheme="majorBidi" w:cstheme="majorBidi"/>
          <w:sz w:val="24"/>
          <w:szCs w:val="24"/>
          <w:lang w:val="en-US"/>
        </w:rPr>
        <w:t>.</w:t>
      </w:r>
    </w:p>
    <w:p w:rsidR="00F755A3" w:rsidRPr="000154DE" w:rsidRDefault="00F755A3" w:rsidP="00F755A3">
      <w:pPr>
        <w:spacing w:after="0" w:line="360" w:lineRule="auto"/>
        <w:ind w:firstLine="708"/>
        <w:rPr>
          <w:rFonts w:asciiTheme="majorBidi" w:hAnsiTheme="majorBidi" w:cstheme="majorBidi"/>
          <w:sz w:val="24"/>
          <w:szCs w:val="24"/>
        </w:rPr>
      </w:pPr>
      <w:proofErr w:type="gramStart"/>
      <w:r w:rsidRPr="000154DE">
        <w:rPr>
          <w:rFonts w:asciiTheme="majorBidi" w:hAnsiTheme="majorBidi" w:cstheme="majorBidi"/>
          <w:sz w:val="24"/>
          <w:szCs w:val="24"/>
        </w:rPr>
        <w:t>Journal:</w:t>
      </w:r>
      <w:proofErr w:type="gramEnd"/>
      <w:r w:rsidRPr="000154DE">
        <w:rPr>
          <w:rFonts w:asciiTheme="majorBidi" w:hAnsiTheme="majorBidi" w:cstheme="majorBidi"/>
          <w:sz w:val="24"/>
          <w:szCs w:val="24"/>
        </w:rPr>
        <w:t xml:space="preserve"> International Journal of Neuroscience</w:t>
      </w:r>
    </w:p>
    <w:p w:rsidR="00F755A3" w:rsidRPr="000154DE" w:rsidRDefault="00F755A3" w:rsidP="00F755A3">
      <w:pPr>
        <w:spacing w:after="0" w:line="360" w:lineRule="auto"/>
        <w:ind w:firstLine="708"/>
        <w:rPr>
          <w:rFonts w:asciiTheme="majorBidi" w:hAnsiTheme="majorBidi" w:cstheme="majorBidi"/>
          <w:sz w:val="24"/>
          <w:szCs w:val="24"/>
        </w:rPr>
      </w:pPr>
      <w:r w:rsidRPr="000154DE">
        <w:rPr>
          <w:rFonts w:asciiTheme="majorBidi" w:hAnsiTheme="majorBidi" w:cstheme="majorBidi"/>
          <w:sz w:val="24"/>
          <w:szCs w:val="24"/>
        </w:rPr>
        <w:t>Type : article international</w:t>
      </w:r>
    </w:p>
    <w:p w:rsidR="00F755A3" w:rsidRPr="002F03F1" w:rsidRDefault="00F755A3" w:rsidP="00F755A3">
      <w:pPr>
        <w:spacing w:after="0" w:line="360" w:lineRule="auto"/>
        <w:ind w:firstLine="708"/>
        <w:jc w:val="both"/>
        <w:rPr>
          <w:rFonts w:asciiTheme="majorBidi" w:hAnsiTheme="majorBidi" w:cstheme="majorBidi"/>
          <w:sz w:val="28"/>
          <w:szCs w:val="28"/>
        </w:rPr>
      </w:pPr>
      <w:proofErr w:type="gramStart"/>
      <w:r w:rsidRPr="000154DE">
        <w:rPr>
          <w:rFonts w:asciiTheme="majorBidi" w:hAnsiTheme="majorBidi" w:cstheme="majorBidi"/>
          <w:sz w:val="24"/>
          <w:szCs w:val="24"/>
        </w:rPr>
        <w:t>Date:</w:t>
      </w:r>
      <w:proofErr w:type="gramEnd"/>
      <w:r w:rsidRPr="000154DE">
        <w:rPr>
          <w:rFonts w:asciiTheme="majorBidi" w:hAnsiTheme="majorBidi" w:cstheme="majorBidi"/>
          <w:sz w:val="24"/>
          <w:szCs w:val="24"/>
        </w:rPr>
        <w:t xml:space="preserve"> 2018</w:t>
      </w:r>
    </w:p>
    <w:p w:rsidR="00F755A3" w:rsidRPr="002F03F1" w:rsidRDefault="00F755A3" w:rsidP="00F755A3">
      <w:pPr>
        <w:spacing w:after="0" w:line="360" w:lineRule="auto"/>
        <w:ind w:firstLine="708"/>
        <w:jc w:val="both"/>
        <w:rPr>
          <w:rFonts w:asciiTheme="majorBidi" w:hAnsiTheme="majorBidi" w:cstheme="majorBidi"/>
          <w:sz w:val="28"/>
          <w:szCs w:val="28"/>
        </w:rPr>
      </w:pPr>
      <w:hyperlink r:id="rId68" w:history="1">
        <w:r w:rsidRPr="002F03F1">
          <w:rPr>
            <w:rStyle w:val="Lienhypertexte"/>
            <w:rFonts w:asciiTheme="majorBidi" w:hAnsiTheme="majorBidi" w:cstheme="majorBidi"/>
            <w:sz w:val="16"/>
            <w:szCs w:val="16"/>
          </w:rPr>
          <w:t>https://pubmed.ncbi.nlm.nih.gov/28657841/</w:t>
        </w:r>
      </w:hyperlink>
    </w:p>
    <w:p w:rsidR="00F755A3" w:rsidRPr="00162BE7" w:rsidRDefault="00F755A3" w:rsidP="00F755A3">
      <w:pPr>
        <w:rPr>
          <w:rFonts w:asciiTheme="majorBidi" w:hAnsiTheme="majorBidi" w:cstheme="majorBidi"/>
        </w:rPr>
      </w:pPr>
    </w:p>
    <w:p w:rsidR="00F755A3" w:rsidRPr="000154DE" w:rsidRDefault="00F755A3" w:rsidP="000154DE">
      <w:pPr>
        <w:pStyle w:val="Titre2"/>
        <w:rPr>
          <w:rStyle w:val="Lienhypertexte"/>
          <w:color w:val="2E74B5" w:themeColor="accent1" w:themeShade="BF"/>
          <w:u w:val="none"/>
        </w:rPr>
      </w:pPr>
      <w:r>
        <w:t>DIRECTION DE MEMOIRE</w:t>
      </w:r>
    </w:p>
    <w:p w:rsidR="00F755A3" w:rsidRPr="007E13FF" w:rsidRDefault="00F755A3" w:rsidP="00F755A3">
      <w:pPr>
        <w:pStyle w:val="Titre3"/>
      </w:pPr>
      <w:r w:rsidRPr="007E13FF">
        <w:t>Veille réglementaire et contrôle de la qualité des compléments alimentaires au Maroc</w:t>
      </w:r>
    </w:p>
    <w:p w:rsidR="00F755A3" w:rsidRPr="000154DE" w:rsidRDefault="00F755A3" w:rsidP="00F755A3">
      <w:pPr>
        <w:ind w:left="708"/>
        <w:rPr>
          <w:rFonts w:asciiTheme="majorBidi" w:hAnsiTheme="majorBidi" w:cstheme="majorBidi"/>
          <w:sz w:val="24"/>
          <w:szCs w:val="24"/>
        </w:rPr>
      </w:pPr>
      <w:proofErr w:type="gramStart"/>
      <w:r w:rsidRPr="000154DE">
        <w:rPr>
          <w:rFonts w:asciiTheme="majorBidi" w:hAnsiTheme="majorBidi" w:cstheme="majorBidi"/>
          <w:sz w:val="24"/>
          <w:szCs w:val="24"/>
        </w:rPr>
        <w:t>étudiant</w:t>
      </w:r>
      <w:proofErr w:type="gramEnd"/>
      <w:r w:rsidRPr="000154DE">
        <w:rPr>
          <w:rFonts w:asciiTheme="majorBidi" w:hAnsiTheme="majorBidi" w:cstheme="majorBidi"/>
          <w:sz w:val="24"/>
          <w:szCs w:val="24"/>
        </w:rPr>
        <w:t xml:space="preserve"> : Abdelhakim </w:t>
      </w:r>
      <w:proofErr w:type="spellStart"/>
      <w:r w:rsidRPr="000154DE">
        <w:rPr>
          <w:rFonts w:asciiTheme="majorBidi" w:hAnsiTheme="majorBidi" w:cstheme="majorBidi"/>
          <w:sz w:val="24"/>
          <w:szCs w:val="24"/>
        </w:rPr>
        <w:t>Merrioua</w:t>
      </w:r>
      <w:proofErr w:type="spellEnd"/>
    </w:p>
    <w:p w:rsidR="00F755A3" w:rsidRPr="000154DE" w:rsidRDefault="00F755A3" w:rsidP="00F755A3">
      <w:pPr>
        <w:ind w:left="708"/>
        <w:rPr>
          <w:rFonts w:asciiTheme="majorBidi" w:hAnsiTheme="majorBidi" w:cstheme="majorBidi"/>
          <w:sz w:val="24"/>
          <w:szCs w:val="24"/>
        </w:rPr>
      </w:pPr>
      <w:r w:rsidRPr="000154DE">
        <w:rPr>
          <w:rFonts w:asciiTheme="majorBidi" w:hAnsiTheme="majorBidi" w:cstheme="majorBidi"/>
          <w:sz w:val="24"/>
          <w:szCs w:val="24"/>
        </w:rPr>
        <w:t xml:space="preserve">Encadrant </w:t>
      </w:r>
      <w:proofErr w:type="spellStart"/>
      <w:r w:rsidRPr="000154DE">
        <w:rPr>
          <w:rFonts w:asciiTheme="majorBidi" w:hAnsiTheme="majorBidi" w:cstheme="majorBidi"/>
          <w:sz w:val="24"/>
          <w:szCs w:val="24"/>
        </w:rPr>
        <w:t>Professionel</w:t>
      </w:r>
      <w:proofErr w:type="spellEnd"/>
      <w:r w:rsidRPr="000154DE">
        <w:rPr>
          <w:rFonts w:asciiTheme="majorBidi" w:hAnsiTheme="majorBidi" w:cstheme="majorBidi"/>
          <w:sz w:val="24"/>
          <w:szCs w:val="24"/>
        </w:rPr>
        <w:t xml:space="preserve"> (IRCOS) : Mariam </w:t>
      </w:r>
      <w:proofErr w:type="spellStart"/>
      <w:r w:rsidRPr="000154DE">
        <w:rPr>
          <w:rFonts w:asciiTheme="majorBidi" w:hAnsiTheme="majorBidi" w:cstheme="majorBidi"/>
          <w:sz w:val="24"/>
          <w:szCs w:val="24"/>
        </w:rPr>
        <w:t>Aounallah</w:t>
      </w:r>
      <w:proofErr w:type="spellEnd"/>
    </w:p>
    <w:p w:rsidR="00F755A3" w:rsidRPr="000154DE" w:rsidRDefault="00F755A3" w:rsidP="00F755A3">
      <w:pPr>
        <w:ind w:left="708"/>
        <w:rPr>
          <w:rFonts w:asciiTheme="majorBidi" w:hAnsiTheme="majorBidi" w:cstheme="majorBidi"/>
          <w:sz w:val="24"/>
          <w:szCs w:val="24"/>
        </w:rPr>
      </w:pPr>
      <w:proofErr w:type="gramStart"/>
      <w:r w:rsidRPr="000154DE">
        <w:rPr>
          <w:rFonts w:asciiTheme="majorBidi" w:hAnsiTheme="majorBidi" w:cstheme="majorBidi"/>
          <w:sz w:val="24"/>
          <w:szCs w:val="24"/>
        </w:rPr>
        <w:t>Lieu:</w:t>
      </w:r>
      <w:proofErr w:type="gramEnd"/>
      <w:r w:rsidRPr="000154DE">
        <w:rPr>
          <w:rFonts w:asciiTheme="majorBidi" w:hAnsiTheme="majorBidi" w:cstheme="majorBidi"/>
          <w:sz w:val="24"/>
          <w:szCs w:val="24"/>
        </w:rPr>
        <w:t xml:space="preserve"> IRCOS &amp; Faculté des sciences </w:t>
      </w:r>
      <w:proofErr w:type="spellStart"/>
      <w:r w:rsidRPr="000154DE">
        <w:rPr>
          <w:rFonts w:asciiTheme="majorBidi" w:hAnsiTheme="majorBidi" w:cstheme="majorBidi"/>
          <w:sz w:val="24"/>
          <w:szCs w:val="24"/>
        </w:rPr>
        <w:t>Semlalia</w:t>
      </w:r>
      <w:proofErr w:type="spellEnd"/>
      <w:r w:rsidRPr="000154DE">
        <w:rPr>
          <w:rFonts w:asciiTheme="majorBidi" w:hAnsiTheme="majorBidi" w:cstheme="majorBidi"/>
          <w:sz w:val="24"/>
          <w:szCs w:val="24"/>
        </w:rPr>
        <w:t>-Marrakech/Département de chimie/Licence professionnelle d’analyse chimique et qualité LP-ACQ</w:t>
      </w:r>
    </w:p>
    <w:p w:rsidR="00F755A3" w:rsidRPr="000154DE" w:rsidRDefault="00F755A3" w:rsidP="000154DE">
      <w:pPr>
        <w:ind w:left="708"/>
        <w:rPr>
          <w:rFonts w:asciiTheme="majorBidi" w:hAnsiTheme="majorBidi" w:cstheme="majorBidi"/>
          <w:sz w:val="24"/>
          <w:szCs w:val="24"/>
        </w:rPr>
      </w:pPr>
      <w:proofErr w:type="gramStart"/>
      <w:r w:rsidRPr="000154DE">
        <w:rPr>
          <w:rFonts w:asciiTheme="majorBidi" w:hAnsiTheme="majorBidi" w:cstheme="majorBidi"/>
          <w:sz w:val="24"/>
          <w:szCs w:val="24"/>
        </w:rPr>
        <w:t>Date:</w:t>
      </w:r>
      <w:proofErr w:type="gramEnd"/>
      <w:r w:rsidRPr="000154DE">
        <w:rPr>
          <w:rFonts w:asciiTheme="majorBidi" w:hAnsiTheme="majorBidi" w:cstheme="majorBidi"/>
          <w:sz w:val="24"/>
          <w:szCs w:val="24"/>
        </w:rPr>
        <w:t xml:space="preserve"> 2019</w:t>
      </w:r>
    </w:p>
    <w:p w:rsidR="00F755A3" w:rsidRPr="00AA1530" w:rsidRDefault="00F755A3" w:rsidP="00F755A3">
      <w:pPr>
        <w:pStyle w:val="Titre3"/>
      </w:pPr>
      <w:r w:rsidRPr="00AA1530">
        <w:t>Responsabilité civile et compléments alimentaires</w:t>
      </w:r>
    </w:p>
    <w:p w:rsidR="00F755A3" w:rsidRPr="000154DE" w:rsidRDefault="00F755A3" w:rsidP="00F755A3">
      <w:pPr>
        <w:ind w:left="708"/>
        <w:rPr>
          <w:rFonts w:asciiTheme="majorBidi" w:hAnsiTheme="majorBidi" w:cstheme="majorBidi"/>
          <w:sz w:val="24"/>
          <w:szCs w:val="24"/>
          <w:lang w:val="en-US"/>
        </w:rPr>
      </w:pPr>
      <w:proofErr w:type="spellStart"/>
      <w:proofErr w:type="gramStart"/>
      <w:r w:rsidRPr="000154DE">
        <w:rPr>
          <w:rFonts w:asciiTheme="majorBidi" w:hAnsiTheme="majorBidi" w:cstheme="majorBidi"/>
          <w:sz w:val="24"/>
          <w:szCs w:val="24"/>
          <w:lang w:val="en-US"/>
        </w:rPr>
        <w:t>étudiante</w:t>
      </w:r>
      <w:proofErr w:type="spellEnd"/>
      <w:r w:rsidRPr="000154DE">
        <w:rPr>
          <w:rFonts w:asciiTheme="majorBidi" w:hAnsiTheme="majorBidi" w:cstheme="majorBidi"/>
          <w:sz w:val="24"/>
          <w:szCs w:val="24"/>
          <w:lang w:val="en-US"/>
        </w:rPr>
        <w:t> :</w:t>
      </w:r>
      <w:proofErr w:type="gramEnd"/>
      <w:r w:rsidRPr="000154DE">
        <w:rPr>
          <w:rFonts w:asciiTheme="majorBidi" w:hAnsiTheme="majorBidi" w:cstheme="majorBidi"/>
          <w:sz w:val="24"/>
          <w:szCs w:val="24"/>
          <w:lang w:val="en-US"/>
        </w:rPr>
        <w:t xml:space="preserve"> </w:t>
      </w:r>
      <w:proofErr w:type="spellStart"/>
      <w:r w:rsidRPr="000154DE">
        <w:rPr>
          <w:rFonts w:asciiTheme="majorBidi" w:hAnsiTheme="majorBidi" w:cstheme="majorBidi"/>
          <w:sz w:val="24"/>
          <w:szCs w:val="24"/>
          <w:lang w:val="en-US"/>
        </w:rPr>
        <w:t>Meryem</w:t>
      </w:r>
      <w:proofErr w:type="spellEnd"/>
      <w:r w:rsidRPr="000154DE">
        <w:rPr>
          <w:rFonts w:asciiTheme="majorBidi" w:hAnsiTheme="majorBidi" w:cstheme="majorBidi"/>
          <w:sz w:val="24"/>
          <w:szCs w:val="24"/>
          <w:lang w:val="en-US"/>
        </w:rPr>
        <w:t xml:space="preserve"> Ben Salem  </w:t>
      </w:r>
    </w:p>
    <w:p w:rsidR="00F755A3" w:rsidRPr="000154DE" w:rsidRDefault="00F755A3" w:rsidP="00F755A3">
      <w:pPr>
        <w:ind w:left="708"/>
        <w:rPr>
          <w:rFonts w:asciiTheme="majorBidi" w:hAnsiTheme="majorBidi" w:cstheme="majorBidi"/>
          <w:sz w:val="24"/>
          <w:szCs w:val="24"/>
          <w:lang w:val="en-US"/>
        </w:rPr>
      </w:pPr>
      <w:r w:rsidRPr="000154DE">
        <w:rPr>
          <w:rFonts w:asciiTheme="majorBidi" w:hAnsiTheme="majorBidi" w:cstheme="majorBidi"/>
          <w:sz w:val="24"/>
          <w:szCs w:val="24"/>
          <w:lang w:val="en-US"/>
        </w:rPr>
        <w:t xml:space="preserve">Professional supervisor (DPM): Mariam </w:t>
      </w:r>
      <w:proofErr w:type="spellStart"/>
      <w:r w:rsidRPr="000154DE">
        <w:rPr>
          <w:rFonts w:asciiTheme="majorBidi" w:hAnsiTheme="majorBidi" w:cstheme="majorBidi"/>
          <w:sz w:val="24"/>
          <w:szCs w:val="24"/>
          <w:lang w:val="en-US"/>
        </w:rPr>
        <w:t>Aounallah</w:t>
      </w:r>
      <w:proofErr w:type="spellEnd"/>
    </w:p>
    <w:p w:rsidR="00F755A3" w:rsidRPr="000154DE" w:rsidRDefault="00F755A3" w:rsidP="00F755A3">
      <w:pPr>
        <w:ind w:left="708"/>
        <w:rPr>
          <w:rFonts w:asciiTheme="majorBidi" w:hAnsiTheme="majorBidi" w:cstheme="majorBidi"/>
          <w:sz w:val="24"/>
          <w:szCs w:val="24"/>
        </w:rPr>
      </w:pPr>
      <w:proofErr w:type="gramStart"/>
      <w:r w:rsidRPr="000154DE">
        <w:rPr>
          <w:rFonts w:asciiTheme="majorBidi" w:hAnsiTheme="majorBidi" w:cstheme="majorBidi"/>
          <w:sz w:val="24"/>
          <w:szCs w:val="24"/>
        </w:rPr>
        <w:t>Lieu:</w:t>
      </w:r>
      <w:proofErr w:type="gramEnd"/>
      <w:r w:rsidRPr="000154DE">
        <w:rPr>
          <w:rFonts w:asciiTheme="majorBidi" w:hAnsiTheme="majorBidi" w:cstheme="majorBidi"/>
          <w:sz w:val="24"/>
          <w:szCs w:val="24"/>
        </w:rPr>
        <w:t xml:space="preserve"> DPM &amp; Faculté des sciences juridiques, politiques et sociales de Tunis/ Master « droit de la santé »</w:t>
      </w:r>
    </w:p>
    <w:p w:rsidR="00F755A3" w:rsidRPr="000154DE" w:rsidRDefault="00F755A3" w:rsidP="00F755A3">
      <w:pPr>
        <w:ind w:left="708"/>
        <w:rPr>
          <w:rFonts w:asciiTheme="majorBidi" w:hAnsiTheme="majorBidi" w:cstheme="majorBidi"/>
          <w:sz w:val="24"/>
          <w:szCs w:val="24"/>
        </w:rPr>
      </w:pPr>
      <w:proofErr w:type="gramStart"/>
      <w:r w:rsidRPr="000154DE">
        <w:rPr>
          <w:rFonts w:asciiTheme="majorBidi" w:hAnsiTheme="majorBidi" w:cstheme="majorBidi"/>
          <w:sz w:val="24"/>
          <w:szCs w:val="24"/>
        </w:rPr>
        <w:t>Date:</w:t>
      </w:r>
      <w:proofErr w:type="gramEnd"/>
      <w:r w:rsidRPr="000154DE">
        <w:rPr>
          <w:rFonts w:asciiTheme="majorBidi" w:hAnsiTheme="majorBidi" w:cstheme="majorBidi"/>
          <w:sz w:val="24"/>
          <w:szCs w:val="24"/>
        </w:rPr>
        <w:t xml:space="preserve"> 2021 (en attente de la soutenance)</w:t>
      </w:r>
    </w:p>
    <w:p w:rsidR="00F755A3" w:rsidRDefault="00F755A3" w:rsidP="00F755A3">
      <w:pPr>
        <w:pStyle w:val="Titre1"/>
      </w:pPr>
    </w:p>
    <w:p w:rsidR="00F755A3" w:rsidRPr="000154DE" w:rsidRDefault="00F755A3" w:rsidP="000154DE">
      <w:pPr>
        <w:pStyle w:val="Titre2"/>
      </w:pPr>
      <w:r>
        <w:t>PRODUCTION DE DOCUMENTS DE SANTE</w:t>
      </w:r>
    </w:p>
    <w:p w:rsidR="00F755A3" w:rsidRPr="007E13FF" w:rsidRDefault="00F755A3" w:rsidP="00F755A3">
      <w:pPr>
        <w:pStyle w:val="Titre3"/>
      </w:pPr>
      <w:r w:rsidRPr="007E13FF">
        <w:t xml:space="preserve">Affiche : </w:t>
      </w:r>
      <w:r>
        <w:t xml:space="preserve">« utilisation des masques </w:t>
      </w:r>
      <w:r w:rsidRPr="007E13FF">
        <w:t>lavables</w:t>
      </w:r>
      <w:r>
        <w:t> »</w:t>
      </w:r>
    </w:p>
    <w:p w:rsidR="00F755A3" w:rsidRPr="000154DE" w:rsidRDefault="00F755A3" w:rsidP="00F755A3">
      <w:pPr>
        <w:ind w:left="708"/>
        <w:rPr>
          <w:rFonts w:asciiTheme="majorBidi" w:hAnsiTheme="majorBidi" w:cstheme="majorBidi"/>
          <w:sz w:val="24"/>
          <w:szCs w:val="24"/>
        </w:rPr>
      </w:pPr>
      <w:r w:rsidRPr="000154DE">
        <w:rPr>
          <w:rFonts w:asciiTheme="majorBidi" w:hAnsiTheme="majorBidi" w:cstheme="majorBidi"/>
          <w:sz w:val="24"/>
          <w:szCs w:val="24"/>
        </w:rPr>
        <w:t>Travail fait entre les structures du ministère sous le chapeau de l’ANCSEP</w:t>
      </w:r>
    </w:p>
    <w:p w:rsidR="00F755A3" w:rsidRPr="000154DE" w:rsidRDefault="000154DE" w:rsidP="000154DE">
      <w:pPr>
        <w:ind w:left="708"/>
        <w:rPr>
          <w:rFonts w:asciiTheme="majorBidi" w:hAnsiTheme="majorBidi" w:cstheme="majorBidi"/>
          <w:sz w:val="24"/>
          <w:szCs w:val="24"/>
        </w:rPr>
      </w:pPr>
      <w:r w:rsidRPr="000154DE">
        <w:rPr>
          <w:rFonts w:asciiTheme="majorBidi" w:hAnsiTheme="majorBidi" w:cstheme="majorBidi"/>
          <w:sz w:val="24"/>
          <w:szCs w:val="24"/>
        </w:rPr>
        <w:t>Date : 2020</w:t>
      </w:r>
    </w:p>
    <w:p w:rsidR="00F755A3" w:rsidRPr="00877D3F" w:rsidRDefault="00F755A3" w:rsidP="00F755A3">
      <w:pPr>
        <w:pStyle w:val="Titre3"/>
      </w:pPr>
      <w:r w:rsidRPr="00877D3F">
        <w:t>Guide de la vaccination anti-Covid19 dans les officines</w:t>
      </w:r>
    </w:p>
    <w:p w:rsidR="00F755A3" w:rsidRPr="000154DE" w:rsidRDefault="00F755A3" w:rsidP="00F755A3">
      <w:pPr>
        <w:ind w:left="708"/>
        <w:rPr>
          <w:rFonts w:asciiTheme="majorBidi" w:hAnsiTheme="majorBidi" w:cstheme="majorBidi"/>
          <w:sz w:val="24"/>
          <w:szCs w:val="24"/>
        </w:rPr>
      </w:pPr>
      <w:r w:rsidRPr="000154DE">
        <w:rPr>
          <w:rFonts w:asciiTheme="majorBidi" w:hAnsiTheme="majorBidi" w:cstheme="majorBidi"/>
          <w:sz w:val="24"/>
          <w:szCs w:val="24"/>
        </w:rPr>
        <w:lastRenderedPageBreak/>
        <w:t>Chef de file : la DPM</w:t>
      </w:r>
    </w:p>
    <w:p w:rsidR="00F755A3" w:rsidRPr="000154DE" w:rsidRDefault="00F755A3" w:rsidP="000154DE">
      <w:pPr>
        <w:ind w:left="708"/>
        <w:rPr>
          <w:rFonts w:asciiTheme="majorBidi" w:hAnsiTheme="majorBidi" w:cstheme="majorBidi"/>
          <w:sz w:val="24"/>
          <w:szCs w:val="24"/>
        </w:rPr>
      </w:pPr>
      <w:r w:rsidRPr="000154DE">
        <w:rPr>
          <w:rFonts w:asciiTheme="majorBidi" w:hAnsiTheme="majorBidi" w:cstheme="majorBidi"/>
          <w:sz w:val="24"/>
          <w:szCs w:val="24"/>
        </w:rPr>
        <w:t>Validé et publié Le 10 Aout 2021</w:t>
      </w:r>
    </w:p>
    <w:p w:rsidR="00F755A3" w:rsidRPr="00877D3F" w:rsidRDefault="00F755A3" w:rsidP="00F755A3">
      <w:pPr>
        <w:pStyle w:val="Titre3"/>
      </w:pPr>
      <w:r w:rsidRPr="00877D3F">
        <w:t>Rapport national volontaire</w:t>
      </w:r>
    </w:p>
    <w:p w:rsidR="00F755A3" w:rsidRPr="000154DE" w:rsidRDefault="00F755A3" w:rsidP="00F755A3">
      <w:pPr>
        <w:rPr>
          <w:rFonts w:asciiTheme="majorBidi" w:hAnsiTheme="majorBidi" w:cstheme="majorBidi"/>
          <w:sz w:val="24"/>
          <w:szCs w:val="24"/>
        </w:rPr>
      </w:pPr>
      <w:r>
        <w:rPr>
          <w:rFonts w:asciiTheme="majorBidi" w:hAnsiTheme="majorBidi" w:cstheme="majorBidi"/>
          <w:sz w:val="28"/>
          <w:szCs w:val="28"/>
        </w:rPr>
        <w:tab/>
      </w:r>
      <w:r w:rsidRPr="000154DE">
        <w:rPr>
          <w:rFonts w:asciiTheme="majorBidi" w:hAnsiTheme="majorBidi" w:cstheme="majorBidi"/>
          <w:sz w:val="24"/>
          <w:szCs w:val="24"/>
        </w:rPr>
        <w:t>Chef de file : DEP</w:t>
      </w:r>
    </w:p>
    <w:p w:rsidR="00F755A3" w:rsidRPr="000154DE" w:rsidRDefault="000154DE" w:rsidP="000154DE">
      <w:pPr>
        <w:rPr>
          <w:rFonts w:asciiTheme="majorBidi" w:hAnsiTheme="majorBidi" w:cstheme="majorBidi"/>
          <w:sz w:val="24"/>
          <w:szCs w:val="24"/>
        </w:rPr>
      </w:pPr>
      <w:r w:rsidRPr="000154DE">
        <w:rPr>
          <w:rFonts w:asciiTheme="majorBidi" w:hAnsiTheme="majorBidi" w:cstheme="majorBidi"/>
          <w:sz w:val="24"/>
          <w:szCs w:val="24"/>
        </w:rPr>
        <w:tab/>
        <w:t>Date : 2020-2021</w:t>
      </w:r>
    </w:p>
    <w:p w:rsidR="00F755A3" w:rsidRDefault="00F755A3" w:rsidP="00F755A3">
      <w:pPr>
        <w:pStyle w:val="Titre3"/>
      </w:pPr>
      <w:r w:rsidRPr="007E13FF">
        <w:t>Rédaction du projet de la politique pharmaceutique nationale</w:t>
      </w:r>
    </w:p>
    <w:p w:rsidR="00F755A3" w:rsidRPr="000154DE" w:rsidRDefault="00F755A3" w:rsidP="00F755A3">
      <w:pPr>
        <w:ind w:firstLine="708"/>
        <w:rPr>
          <w:rFonts w:asciiTheme="majorBidi" w:hAnsiTheme="majorBidi" w:cstheme="majorBidi"/>
          <w:sz w:val="24"/>
          <w:szCs w:val="24"/>
        </w:rPr>
      </w:pPr>
      <w:r w:rsidRPr="000154DE">
        <w:rPr>
          <w:rFonts w:asciiTheme="majorBidi" w:hAnsiTheme="majorBidi" w:cstheme="majorBidi"/>
          <w:sz w:val="24"/>
          <w:szCs w:val="24"/>
        </w:rPr>
        <w:t>Chef de file : la DPM</w:t>
      </w:r>
    </w:p>
    <w:p w:rsidR="00F755A3" w:rsidRPr="000154DE" w:rsidRDefault="00F755A3" w:rsidP="000154DE">
      <w:pPr>
        <w:ind w:firstLine="708"/>
        <w:rPr>
          <w:rFonts w:asciiTheme="majorBidi" w:hAnsiTheme="majorBidi" w:cstheme="majorBidi"/>
          <w:sz w:val="24"/>
          <w:szCs w:val="24"/>
        </w:rPr>
      </w:pPr>
      <w:r w:rsidRPr="000154DE">
        <w:rPr>
          <w:rFonts w:asciiTheme="majorBidi" w:hAnsiTheme="majorBidi" w:cstheme="majorBidi"/>
          <w:sz w:val="24"/>
          <w:szCs w:val="24"/>
        </w:rPr>
        <w:t>Date </w:t>
      </w:r>
      <w:r w:rsidR="000154DE">
        <w:rPr>
          <w:rFonts w:asciiTheme="majorBidi" w:hAnsiTheme="majorBidi" w:cstheme="majorBidi"/>
          <w:sz w:val="24"/>
          <w:szCs w:val="24"/>
        </w:rPr>
        <w:t>: 2020-2021 (non encore achevé)</w:t>
      </w:r>
    </w:p>
    <w:p w:rsidR="00F755A3" w:rsidRPr="000154DE" w:rsidRDefault="00F755A3" w:rsidP="000154DE">
      <w:pPr>
        <w:pStyle w:val="Titre2"/>
      </w:pPr>
      <w:r>
        <w:t>PARTICIPATION A DES ENQUETES</w:t>
      </w:r>
    </w:p>
    <w:p w:rsidR="00F755A3" w:rsidRPr="000154DE" w:rsidRDefault="00F755A3" w:rsidP="000154DE">
      <w:pPr>
        <w:pStyle w:val="Titre3"/>
        <w:rPr>
          <w:rFonts w:asciiTheme="majorBidi" w:hAnsiTheme="majorBidi" w:cstheme="majorBidi"/>
          <w:sz w:val="24"/>
          <w:szCs w:val="24"/>
        </w:rPr>
      </w:pPr>
      <w:r w:rsidRPr="000154DE">
        <w:rPr>
          <w:rFonts w:asciiTheme="majorBidi" w:hAnsiTheme="majorBidi" w:cstheme="majorBidi"/>
          <w:sz w:val="24"/>
          <w:szCs w:val="24"/>
        </w:rPr>
        <w:t xml:space="preserve">Enquête sur les statistiques des visiteurs à la </w:t>
      </w:r>
      <w:proofErr w:type="gramStart"/>
      <w:r w:rsidRPr="000154DE">
        <w:rPr>
          <w:rFonts w:asciiTheme="majorBidi" w:hAnsiTheme="majorBidi" w:cstheme="majorBidi"/>
          <w:sz w:val="24"/>
          <w:szCs w:val="24"/>
        </w:rPr>
        <w:t>DPM</w:t>
      </w:r>
      <w:r w:rsidR="000154DE" w:rsidRPr="000154DE">
        <w:rPr>
          <w:rFonts w:asciiTheme="majorBidi" w:hAnsiTheme="majorBidi" w:cstheme="majorBidi"/>
          <w:sz w:val="24"/>
          <w:szCs w:val="24"/>
        </w:rPr>
        <w:t>(</w:t>
      </w:r>
      <w:proofErr w:type="gramEnd"/>
      <w:r w:rsidRPr="000154DE">
        <w:rPr>
          <w:rFonts w:asciiTheme="majorBidi" w:hAnsiTheme="majorBidi" w:cstheme="majorBidi"/>
          <w:sz w:val="24"/>
          <w:szCs w:val="24"/>
        </w:rPr>
        <w:t>Janvier-Février 2021</w:t>
      </w:r>
      <w:r w:rsidR="000154DE" w:rsidRPr="000154DE">
        <w:rPr>
          <w:rFonts w:asciiTheme="majorBidi" w:hAnsiTheme="majorBidi" w:cstheme="majorBidi"/>
          <w:sz w:val="24"/>
          <w:szCs w:val="24"/>
        </w:rPr>
        <w:t>)</w:t>
      </w:r>
    </w:p>
    <w:p w:rsidR="00F755A3" w:rsidRPr="000154DE" w:rsidRDefault="00F755A3" w:rsidP="000154DE">
      <w:pPr>
        <w:pStyle w:val="Titre3"/>
        <w:rPr>
          <w:rFonts w:asciiTheme="majorBidi" w:hAnsiTheme="majorBidi" w:cstheme="majorBidi"/>
          <w:sz w:val="24"/>
          <w:szCs w:val="24"/>
        </w:rPr>
      </w:pPr>
      <w:r w:rsidRPr="000154DE">
        <w:rPr>
          <w:rFonts w:asciiTheme="majorBidi" w:hAnsiTheme="majorBidi" w:cstheme="majorBidi"/>
          <w:sz w:val="24"/>
          <w:szCs w:val="24"/>
        </w:rPr>
        <w:t>Enquête de satisfaction des industries pharmaceutiques sur les services de la DPM</w:t>
      </w:r>
      <w:r w:rsidR="000154DE" w:rsidRPr="000154DE">
        <w:rPr>
          <w:rFonts w:asciiTheme="majorBidi" w:hAnsiTheme="majorBidi" w:cstheme="majorBidi"/>
          <w:sz w:val="24"/>
          <w:szCs w:val="24"/>
        </w:rPr>
        <w:t xml:space="preserve"> (</w:t>
      </w:r>
      <w:r w:rsidRPr="000154DE">
        <w:rPr>
          <w:rFonts w:asciiTheme="majorBidi" w:hAnsiTheme="majorBidi" w:cstheme="majorBidi"/>
          <w:sz w:val="24"/>
          <w:szCs w:val="24"/>
        </w:rPr>
        <w:t>2020</w:t>
      </w:r>
      <w:r w:rsidR="000154DE" w:rsidRPr="000154DE">
        <w:rPr>
          <w:rFonts w:asciiTheme="majorBidi" w:hAnsiTheme="majorBidi" w:cstheme="majorBidi"/>
          <w:sz w:val="24"/>
          <w:szCs w:val="24"/>
        </w:rPr>
        <w:t>)</w:t>
      </w:r>
    </w:p>
    <w:p w:rsidR="00F755A3" w:rsidRPr="000154DE" w:rsidRDefault="00F755A3" w:rsidP="000154DE">
      <w:pPr>
        <w:pStyle w:val="Titre3"/>
        <w:rPr>
          <w:rFonts w:asciiTheme="majorBidi" w:hAnsiTheme="majorBidi" w:cstheme="majorBidi"/>
          <w:sz w:val="24"/>
          <w:szCs w:val="24"/>
        </w:rPr>
      </w:pPr>
      <w:r w:rsidRPr="000154DE">
        <w:rPr>
          <w:rFonts w:asciiTheme="majorBidi" w:hAnsiTheme="majorBidi" w:cstheme="majorBidi"/>
          <w:sz w:val="24"/>
          <w:szCs w:val="24"/>
        </w:rPr>
        <w:t>Enquête sur l’apport économique de la digitalisation dans le service administratif du contrôle technique à la DPM</w:t>
      </w:r>
      <w:r w:rsidR="000154DE" w:rsidRPr="000154DE">
        <w:rPr>
          <w:rFonts w:asciiTheme="majorBidi" w:hAnsiTheme="majorBidi" w:cstheme="majorBidi"/>
          <w:sz w:val="24"/>
          <w:szCs w:val="24"/>
        </w:rPr>
        <w:t xml:space="preserve"> (</w:t>
      </w:r>
      <w:r w:rsidRPr="000154DE">
        <w:rPr>
          <w:rFonts w:asciiTheme="majorBidi" w:hAnsiTheme="majorBidi" w:cstheme="majorBidi"/>
          <w:sz w:val="24"/>
          <w:szCs w:val="24"/>
        </w:rPr>
        <w:t>Aout-Septembre-Octobre-Novembre 2021</w:t>
      </w:r>
      <w:r w:rsidR="000154DE" w:rsidRPr="000154DE">
        <w:rPr>
          <w:rFonts w:asciiTheme="majorBidi" w:hAnsiTheme="majorBidi" w:cstheme="majorBidi"/>
          <w:sz w:val="24"/>
          <w:szCs w:val="24"/>
        </w:rPr>
        <w:t>)</w:t>
      </w:r>
    </w:p>
    <w:p w:rsidR="00F755A3" w:rsidRDefault="00F755A3" w:rsidP="00F755A3">
      <w:pPr>
        <w:rPr>
          <w:rStyle w:val="Lienhypertexte"/>
          <w:rFonts w:ascii="Arial" w:hAnsi="Arial" w:cs="Arial"/>
          <w:sz w:val="16"/>
          <w:szCs w:val="16"/>
        </w:rPr>
      </w:pPr>
    </w:p>
    <w:p w:rsidR="00F755A3" w:rsidRDefault="006E3EDB" w:rsidP="001C00CF">
      <w:pPr>
        <w:jc w:val="both"/>
      </w:pPr>
      <w:r>
        <w:rPr>
          <w:rFonts w:ascii="Times New Roman" w:eastAsia="Times New Roman" w:hAnsi="Times New Roman" w:cs="Times New Roman"/>
          <w:sz w:val="24"/>
          <w:szCs w:val="24"/>
          <w:lang w:eastAsia="fr-FR"/>
        </w:rPr>
        <w:pict>
          <v:rect id="_x0000_i1029" style="width:0;height:1.5pt" o:hralign="center" o:hrstd="t" o:hr="t" fillcolor="#a0a0a0" stroked="f"/>
        </w:pict>
      </w:r>
    </w:p>
    <w:p w:rsidR="006E3EDB" w:rsidRPr="00C72B87" w:rsidRDefault="006E3EDB" w:rsidP="006E3EDB">
      <w:pPr>
        <w:pStyle w:val="Titre1"/>
        <w:rPr>
          <w:rFonts w:eastAsia="Times New Roman"/>
          <w:lang w:eastAsia="fr-FR"/>
        </w:rPr>
      </w:pPr>
      <w:r w:rsidRPr="00C72B87">
        <w:rPr>
          <w:rFonts w:eastAsia="Times New Roman"/>
          <w:lang w:eastAsia="fr-FR"/>
        </w:rPr>
        <w:t>Compétences</w:t>
      </w:r>
    </w:p>
    <w:p w:rsidR="006E3EDB" w:rsidRPr="00C72B87" w:rsidRDefault="006E3EDB" w:rsidP="006E3E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72B87">
        <w:rPr>
          <w:rFonts w:ascii="Times New Roman" w:eastAsia="Times New Roman" w:hAnsi="Times New Roman" w:cs="Times New Roman"/>
          <w:b/>
          <w:bCs/>
          <w:sz w:val="24"/>
          <w:szCs w:val="24"/>
          <w:lang w:eastAsia="fr-FR"/>
        </w:rPr>
        <w:t>Transformation Digitale :</w:t>
      </w:r>
      <w:r w:rsidRPr="00C72B87">
        <w:rPr>
          <w:rFonts w:ascii="Times New Roman" w:eastAsia="Times New Roman" w:hAnsi="Times New Roman" w:cs="Times New Roman"/>
          <w:sz w:val="24"/>
          <w:szCs w:val="24"/>
          <w:lang w:eastAsia="fr-FR"/>
        </w:rPr>
        <w:t xml:space="preserve"> Stratégies numériques, gestion de projets de transformation, intégration de technologies digitales.</w:t>
      </w:r>
    </w:p>
    <w:p w:rsidR="006E3EDB" w:rsidRPr="00C72B87" w:rsidRDefault="006E3EDB" w:rsidP="006E3E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72B87">
        <w:rPr>
          <w:rFonts w:ascii="Times New Roman" w:eastAsia="Times New Roman" w:hAnsi="Times New Roman" w:cs="Times New Roman"/>
          <w:b/>
          <w:bCs/>
          <w:sz w:val="24"/>
          <w:szCs w:val="24"/>
          <w:lang w:eastAsia="fr-FR"/>
        </w:rPr>
        <w:t>Régulation Pharmaceutique :</w:t>
      </w:r>
      <w:r w:rsidRPr="00C72B87">
        <w:rPr>
          <w:rFonts w:ascii="Times New Roman" w:eastAsia="Times New Roman" w:hAnsi="Times New Roman" w:cs="Times New Roman"/>
          <w:sz w:val="24"/>
          <w:szCs w:val="24"/>
          <w:lang w:eastAsia="fr-FR"/>
        </w:rPr>
        <w:t xml:space="preserve"> Expertise en gestion d'information, conformité réglementaire, amélioration des processus.</w:t>
      </w:r>
    </w:p>
    <w:p w:rsidR="006E3EDB" w:rsidRPr="002D3225" w:rsidRDefault="006E3EDB" w:rsidP="002D322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72B87">
        <w:rPr>
          <w:rFonts w:ascii="Times New Roman" w:eastAsia="Times New Roman" w:hAnsi="Times New Roman" w:cs="Times New Roman"/>
          <w:b/>
          <w:bCs/>
          <w:sz w:val="24"/>
          <w:szCs w:val="24"/>
          <w:lang w:eastAsia="fr-FR"/>
        </w:rPr>
        <w:t>Gestion de Projet :</w:t>
      </w:r>
      <w:r w:rsidRPr="00C72B87">
        <w:rPr>
          <w:rFonts w:ascii="Times New Roman" w:eastAsia="Times New Roman" w:hAnsi="Times New Roman" w:cs="Times New Roman"/>
          <w:sz w:val="24"/>
          <w:szCs w:val="24"/>
          <w:lang w:eastAsia="fr-FR"/>
        </w:rPr>
        <w:t xml:space="preserve"> Méthodologies agiles, gestion d'équipes, suivi budgétaire.</w:t>
      </w:r>
    </w:p>
    <w:p w:rsidR="006E3EDB" w:rsidRPr="00C72B87" w:rsidRDefault="006E3EDB" w:rsidP="006E3ED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72B87">
        <w:rPr>
          <w:rFonts w:ascii="Times New Roman" w:eastAsia="Times New Roman" w:hAnsi="Times New Roman" w:cs="Times New Roman"/>
          <w:b/>
          <w:bCs/>
          <w:sz w:val="24"/>
          <w:szCs w:val="24"/>
          <w:lang w:eastAsia="fr-FR"/>
        </w:rPr>
        <w:t>Langues :</w:t>
      </w:r>
      <w:r w:rsidRPr="00C72B87">
        <w:rPr>
          <w:rFonts w:ascii="Times New Roman" w:eastAsia="Times New Roman" w:hAnsi="Times New Roman" w:cs="Times New Roman"/>
          <w:sz w:val="24"/>
          <w:szCs w:val="24"/>
          <w:lang w:eastAsia="fr-FR"/>
        </w:rPr>
        <w:t xml:space="preserve"> </w:t>
      </w:r>
      <w:proofErr w:type="gramStart"/>
      <w:r>
        <w:rPr>
          <w:rFonts w:ascii="Times New Roman" w:eastAsia="Times New Roman" w:hAnsi="Times New Roman" w:cs="Times New Roman"/>
          <w:sz w:val="24"/>
          <w:szCs w:val="24"/>
          <w:lang w:eastAsia="fr-FR"/>
        </w:rPr>
        <w:t>Arabe(</w:t>
      </w:r>
      <w:proofErr w:type="gramEnd"/>
      <w:r>
        <w:rPr>
          <w:rFonts w:ascii="Times New Roman" w:eastAsia="Times New Roman" w:hAnsi="Times New Roman" w:cs="Times New Roman"/>
          <w:sz w:val="24"/>
          <w:szCs w:val="24"/>
          <w:lang w:eastAsia="fr-FR"/>
        </w:rPr>
        <w:t>langue maternelle), Français (niveau avancé), Anglais (niveau intermédiaire), Espagnol (lecture uniquement)</w:t>
      </w:r>
    </w:p>
    <w:p w:rsidR="006E3EDB" w:rsidRDefault="006E3EDB" w:rsidP="001C00CF">
      <w:pPr>
        <w:jc w:val="both"/>
      </w:pPr>
    </w:p>
    <w:sectPr w:rsidR="006E3E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26F"/>
    <w:multiLevelType w:val="multilevel"/>
    <w:tmpl w:val="A32E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657B9"/>
    <w:multiLevelType w:val="hybridMultilevel"/>
    <w:tmpl w:val="9500CD2A"/>
    <w:lvl w:ilvl="0" w:tplc="7AFC87E4">
      <w:start w:val="202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AE682F"/>
    <w:multiLevelType w:val="multilevel"/>
    <w:tmpl w:val="2DC2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5356ED"/>
    <w:multiLevelType w:val="hybridMultilevel"/>
    <w:tmpl w:val="E990BE56"/>
    <w:lvl w:ilvl="0" w:tplc="DAB4DF02">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A1A462D"/>
    <w:multiLevelType w:val="hybridMultilevel"/>
    <w:tmpl w:val="92E4D3BA"/>
    <w:lvl w:ilvl="0" w:tplc="BACA6EB4">
      <w:start w:val="6"/>
      <w:numFmt w:val="bullet"/>
      <w:lvlText w:val=""/>
      <w:lvlJc w:val="left"/>
      <w:pPr>
        <w:ind w:left="1069" w:hanging="360"/>
      </w:pPr>
      <w:rPr>
        <w:rFonts w:ascii="Symbol" w:eastAsia="Arial"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nsid w:val="416042E6"/>
    <w:multiLevelType w:val="hybridMultilevel"/>
    <w:tmpl w:val="6B701B04"/>
    <w:lvl w:ilvl="0" w:tplc="040C0003">
      <w:start w:val="1"/>
      <w:numFmt w:val="bullet"/>
      <w:lvlText w:val="o"/>
      <w:lvlJc w:val="left"/>
      <w:pPr>
        <w:ind w:left="1789" w:hanging="360"/>
      </w:pPr>
      <w:rPr>
        <w:rFonts w:ascii="Courier New" w:hAnsi="Courier New" w:cs="Courier New" w:hint="default"/>
      </w:rPr>
    </w:lvl>
    <w:lvl w:ilvl="1" w:tplc="040C0003" w:tentative="1">
      <w:start w:val="1"/>
      <w:numFmt w:val="bullet"/>
      <w:lvlText w:val="o"/>
      <w:lvlJc w:val="left"/>
      <w:pPr>
        <w:ind w:left="2509" w:hanging="360"/>
      </w:pPr>
      <w:rPr>
        <w:rFonts w:ascii="Courier New" w:hAnsi="Courier New" w:cs="Courier New" w:hint="default"/>
      </w:rPr>
    </w:lvl>
    <w:lvl w:ilvl="2" w:tplc="040C0005">
      <w:start w:val="1"/>
      <w:numFmt w:val="bullet"/>
      <w:lvlText w:val=""/>
      <w:lvlJc w:val="left"/>
      <w:pPr>
        <w:ind w:left="3229" w:hanging="360"/>
      </w:pPr>
      <w:rPr>
        <w:rFonts w:ascii="Wingdings" w:hAnsi="Wingdings" w:hint="default"/>
      </w:rPr>
    </w:lvl>
    <w:lvl w:ilvl="3" w:tplc="040C0001" w:tentative="1">
      <w:start w:val="1"/>
      <w:numFmt w:val="bullet"/>
      <w:lvlText w:val=""/>
      <w:lvlJc w:val="left"/>
      <w:pPr>
        <w:ind w:left="3949" w:hanging="360"/>
      </w:pPr>
      <w:rPr>
        <w:rFonts w:ascii="Symbol" w:hAnsi="Symbol" w:hint="default"/>
      </w:rPr>
    </w:lvl>
    <w:lvl w:ilvl="4" w:tplc="040C0003" w:tentative="1">
      <w:start w:val="1"/>
      <w:numFmt w:val="bullet"/>
      <w:lvlText w:val="o"/>
      <w:lvlJc w:val="left"/>
      <w:pPr>
        <w:ind w:left="4669" w:hanging="360"/>
      </w:pPr>
      <w:rPr>
        <w:rFonts w:ascii="Courier New" w:hAnsi="Courier New" w:cs="Courier New" w:hint="default"/>
      </w:rPr>
    </w:lvl>
    <w:lvl w:ilvl="5" w:tplc="040C0005" w:tentative="1">
      <w:start w:val="1"/>
      <w:numFmt w:val="bullet"/>
      <w:lvlText w:val=""/>
      <w:lvlJc w:val="left"/>
      <w:pPr>
        <w:ind w:left="5389" w:hanging="360"/>
      </w:pPr>
      <w:rPr>
        <w:rFonts w:ascii="Wingdings" w:hAnsi="Wingdings" w:hint="default"/>
      </w:rPr>
    </w:lvl>
    <w:lvl w:ilvl="6" w:tplc="040C0001" w:tentative="1">
      <w:start w:val="1"/>
      <w:numFmt w:val="bullet"/>
      <w:lvlText w:val=""/>
      <w:lvlJc w:val="left"/>
      <w:pPr>
        <w:ind w:left="6109" w:hanging="360"/>
      </w:pPr>
      <w:rPr>
        <w:rFonts w:ascii="Symbol" w:hAnsi="Symbol" w:hint="default"/>
      </w:rPr>
    </w:lvl>
    <w:lvl w:ilvl="7" w:tplc="040C0003" w:tentative="1">
      <w:start w:val="1"/>
      <w:numFmt w:val="bullet"/>
      <w:lvlText w:val="o"/>
      <w:lvlJc w:val="left"/>
      <w:pPr>
        <w:ind w:left="6829" w:hanging="360"/>
      </w:pPr>
      <w:rPr>
        <w:rFonts w:ascii="Courier New" w:hAnsi="Courier New" w:cs="Courier New" w:hint="default"/>
      </w:rPr>
    </w:lvl>
    <w:lvl w:ilvl="8" w:tplc="040C0005" w:tentative="1">
      <w:start w:val="1"/>
      <w:numFmt w:val="bullet"/>
      <w:lvlText w:val=""/>
      <w:lvlJc w:val="left"/>
      <w:pPr>
        <w:ind w:left="7549" w:hanging="360"/>
      </w:pPr>
      <w:rPr>
        <w:rFonts w:ascii="Wingdings" w:hAnsi="Wingdings" w:hint="default"/>
      </w:rPr>
    </w:lvl>
  </w:abstractNum>
  <w:abstractNum w:abstractNumId="6">
    <w:nsid w:val="526233A4"/>
    <w:multiLevelType w:val="multilevel"/>
    <w:tmpl w:val="C93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863E8F"/>
    <w:multiLevelType w:val="hybridMultilevel"/>
    <w:tmpl w:val="F398CA3A"/>
    <w:lvl w:ilvl="0" w:tplc="D4E04EFE">
      <w:numFmt w:val="bullet"/>
      <w:lvlText w:val="-"/>
      <w:lvlJc w:val="left"/>
      <w:pPr>
        <w:ind w:left="1494" w:hanging="360"/>
      </w:pPr>
      <w:rPr>
        <w:rFonts w:ascii="Arial" w:eastAsia="Times New Roman" w:hAnsi="Arial" w:cs="Arial" w:hint="default"/>
      </w:rPr>
    </w:lvl>
    <w:lvl w:ilvl="1" w:tplc="040C0003">
      <w:start w:val="1"/>
      <w:numFmt w:val="bullet"/>
      <w:lvlText w:val="o"/>
      <w:lvlJc w:val="left"/>
      <w:pPr>
        <w:ind w:left="1636"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8">
    <w:nsid w:val="612E7876"/>
    <w:multiLevelType w:val="multilevel"/>
    <w:tmpl w:val="3642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1C2C74"/>
    <w:multiLevelType w:val="multilevel"/>
    <w:tmpl w:val="4824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551995"/>
    <w:multiLevelType w:val="multilevel"/>
    <w:tmpl w:val="356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CF6510"/>
    <w:multiLevelType w:val="multilevel"/>
    <w:tmpl w:val="E4DA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0"/>
  </w:num>
  <w:num w:numId="4">
    <w:abstractNumId w:val="2"/>
  </w:num>
  <w:num w:numId="5">
    <w:abstractNumId w:val="10"/>
  </w:num>
  <w:num w:numId="6">
    <w:abstractNumId w:val="6"/>
  </w:num>
  <w:num w:numId="7">
    <w:abstractNumId w:val="11"/>
  </w:num>
  <w:num w:numId="8">
    <w:abstractNumId w:val="1"/>
  </w:num>
  <w:num w:numId="9">
    <w:abstractNumId w:val="3"/>
    <w:lvlOverride w:ilvl="0">
      <w:startOverride w:val="1"/>
    </w:lvlOverride>
  </w:num>
  <w:num w:numId="10">
    <w:abstractNumId w:val="3"/>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87"/>
    <w:rsid w:val="000154DE"/>
    <w:rsid w:val="00077797"/>
    <w:rsid w:val="000C1864"/>
    <w:rsid w:val="000E71B3"/>
    <w:rsid w:val="00137D24"/>
    <w:rsid w:val="00171650"/>
    <w:rsid w:val="001A3CAC"/>
    <w:rsid w:val="001C00CF"/>
    <w:rsid w:val="001C4055"/>
    <w:rsid w:val="002D3225"/>
    <w:rsid w:val="00387FD2"/>
    <w:rsid w:val="003F4B8F"/>
    <w:rsid w:val="004447FF"/>
    <w:rsid w:val="00485CFA"/>
    <w:rsid w:val="004C3990"/>
    <w:rsid w:val="004C51FB"/>
    <w:rsid w:val="005C2CED"/>
    <w:rsid w:val="005F4DB9"/>
    <w:rsid w:val="00645A1E"/>
    <w:rsid w:val="00653801"/>
    <w:rsid w:val="006716C0"/>
    <w:rsid w:val="006A6511"/>
    <w:rsid w:val="006E3EDB"/>
    <w:rsid w:val="007344B5"/>
    <w:rsid w:val="00771902"/>
    <w:rsid w:val="007A4341"/>
    <w:rsid w:val="007E4F13"/>
    <w:rsid w:val="00834F25"/>
    <w:rsid w:val="00901630"/>
    <w:rsid w:val="009B6512"/>
    <w:rsid w:val="00AF6FD9"/>
    <w:rsid w:val="00C42F9C"/>
    <w:rsid w:val="00C50AAD"/>
    <w:rsid w:val="00C72B87"/>
    <w:rsid w:val="00C768D3"/>
    <w:rsid w:val="00CB3477"/>
    <w:rsid w:val="00CF1DFD"/>
    <w:rsid w:val="00D1460A"/>
    <w:rsid w:val="00D40B4A"/>
    <w:rsid w:val="00D67FED"/>
    <w:rsid w:val="00DF4429"/>
    <w:rsid w:val="00EC05D3"/>
    <w:rsid w:val="00EC7A4A"/>
    <w:rsid w:val="00ED3652"/>
    <w:rsid w:val="00F178C7"/>
    <w:rsid w:val="00F46AB0"/>
    <w:rsid w:val="00F755A3"/>
    <w:rsid w:val="00F81287"/>
    <w:rsid w:val="00FA40C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15DAC-2DB6-43AF-BA49-B63A0926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F4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C39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C72B8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72B87"/>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C72B87"/>
    <w:rPr>
      <w:b/>
      <w:bCs/>
    </w:rPr>
  </w:style>
  <w:style w:type="paragraph" w:styleId="NormalWeb">
    <w:name w:val="Normal (Web)"/>
    <w:basedOn w:val="Normal"/>
    <w:uiPriority w:val="99"/>
    <w:semiHidden/>
    <w:unhideWhenUsed/>
    <w:rsid w:val="00C72B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DF442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C399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771902"/>
    <w:pPr>
      <w:ind w:left="720"/>
      <w:contextualSpacing/>
    </w:pPr>
  </w:style>
  <w:style w:type="character" w:styleId="Lienhypertexte">
    <w:name w:val="Hyperlink"/>
    <w:basedOn w:val="Policepardfaut"/>
    <w:rsid w:val="00F755A3"/>
    <w:rPr>
      <w:color w:val="0000FF"/>
      <w:u w:val="single"/>
    </w:rPr>
  </w:style>
  <w:style w:type="paragraph" w:customStyle="1" w:styleId="descr">
    <w:name w:val="descr"/>
    <w:basedOn w:val="Normal"/>
    <w:rsid w:val="00F755A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38078">
      <w:bodyDiv w:val="1"/>
      <w:marLeft w:val="0"/>
      <w:marRight w:val="0"/>
      <w:marTop w:val="0"/>
      <w:marBottom w:val="0"/>
      <w:divBdr>
        <w:top w:val="none" w:sz="0" w:space="0" w:color="auto"/>
        <w:left w:val="none" w:sz="0" w:space="0" w:color="auto"/>
        <w:bottom w:val="none" w:sz="0" w:space="0" w:color="auto"/>
        <w:right w:val="none" w:sz="0" w:space="0" w:color="auto"/>
      </w:divBdr>
    </w:div>
    <w:div w:id="1019741091">
      <w:bodyDiv w:val="1"/>
      <w:marLeft w:val="0"/>
      <w:marRight w:val="0"/>
      <w:marTop w:val="0"/>
      <w:marBottom w:val="0"/>
      <w:divBdr>
        <w:top w:val="none" w:sz="0" w:space="0" w:color="auto"/>
        <w:left w:val="none" w:sz="0" w:space="0" w:color="auto"/>
        <w:bottom w:val="none" w:sz="0" w:space="0" w:color="auto"/>
        <w:right w:val="none" w:sz="0" w:space="0" w:color="auto"/>
      </w:divBdr>
    </w:div>
    <w:div w:id="1247571441">
      <w:bodyDiv w:val="1"/>
      <w:marLeft w:val="0"/>
      <w:marRight w:val="0"/>
      <w:marTop w:val="0"/>
      <w:marBottom w:val="0"/>
      <w:divBdr>
        <w:top w:val="none" w:sz="0" w:space="0" w:color="auto"/>
        <w:left w:val="none" w:sz="0" w:space="0" w:color="auto"/>
        <w:bottom w:val="none" w:sz="0" w:space="0" w:color="auto"/>
        <w:right w:val="none" w:sz="0" w:space="0" w:color="auto"/>
      </w:divBdr>
    </w:div>
    <w:div w:id="1586263633">
      <w:bodyDiv w:val="1"/>
      <w:marLeft w:val="0"/>
      <w:marRight w:val="0"/>
      <w:marTop w:val="0"/>
      <w:marBottom w:val="0"/>
      <w:divBdr>
        <w:top w:val="none" w:sz="0" w:space="0" w:color="auto"/>
        <w:left w:val="none" w:sz="0" w:space="0" w:color="auto"/>
        <w:bottom w:val="none" w:sz="0" w:space="0" w:color="auto"/>
        <w:right w:val="none" w:sz="0" w:space="0" w:color="auto"/>
      </w:divBdr>
    </w:div>
    <w:div w:id="1741099619">
      <w:bodyDiv w:val="1"/>
      <w:marLeft w:val="0"/>
      <w:marRight w:val="0"/>
      <w:marTop w:val="0"/>
      <w:marBottom w:val="0"/>
      <w:divBdr>
        <w:top w:val="none" w:sz="0" w:space="0" w:color="auto"/>
        <w:left w:val="none" w:sz="0" w:space="0" w:color="auto"/>
        <w:bottom w:val="none" w:sz="0" w:space="0" w:color="auto"/>
        <w:right w:val="none" w:sz="0" w:space="0" w:color="auto"/>
      </w:divBdr>
    </w:div>
    <w:div w:id="1751274876">
      <w:bodyDiv w:val="1"/>
      <w:marLeft w:val="0"/>
      <w:marRight w:val="0"/>
      <w:marTop w:val="0"/>
      <w:marBottom w:val="0"/>
      <w:divBdr>
        <w:top w:val="none" w:sz="0" w:space="0" w:color="auto"/>
        <w:left w:val="none" w:sz="0" w:space="0" w:color="auto"/>
        <w:bottom w:val="none" w:sz="0" w:space="0" w:color="auto"/>
        <w:right w:val="none" w:sz="0" w:space="0" w:color="auto"/>
      </w:divBdr>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3170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author/Nabila%2C+Ben+Rejeb" TargetMode="External"/><Relationship Id="rId18" Type="http://schemas.openxmlformats.org/officeDocument/2006/relationships/hyperlink" Target="https://pubmed.ncbi.nlm.nih.gov/28657841/" TargetMode="External"/><Relationship Id="rId26" Type="http://schemas.openxmlformats.org/officeDocument/2006/relationships/hyperlink" Target="https://www.tandfonline.com/author/Sofien%2C+Benammou" TargetMode="External"/><Relationship Id="rId39" Type="http://schemas.openxmlformats.org/officeDocument/2006/relationships/hyperlink" Target="https://www.tandfonline.com/author/Haithem%2C+Hamdouni" TargetMode="External"/><Relationship Id="rId21" Type="http://schemas.openxmlformats.org/officeDocument/2006/relationships/hyperlink" Target="https://www.tandfonline.com/author/Ons%2C+Achour" TargetMode="External"/><Relationship Id="rId34" Type="http://schemas.openxmlformats.org/officeDocument/2006/relationships/hyperlink" Target="https://www.tandfonline.com/author/Jih%C3%A8ne%2C+Rejeb" TargetMode="External"/><Relationship Id="rId42" Type="http://schemas.openxmlformats.org/officeDocument/2006/relationships/hyperlink" Target="https://www.tandfonline.com/author/Sana%2C+Ben+Amor" TargetMode="External"/><Relationship Id="rId47" Type="http://schemas.openxmlformats.org/officeDocument/2006/relationships/hyperlink" Target="https://www.tandfonline.com/author/Ali%2C+Bouslama" TargetMode="External"/><Relationship Id="rId50" Type="http://schemas.openxmlformats.org/officeDocument/2006/relationships/hyperlink" Target="https://pubmed.ncbi.nlm.nih.gov/?term=Cherif+D&amp;cauthor_id=33143805" TargetMode="External"/><Relationship Id="rId55" Type="http://schemas.openxmlformats.org/officeDocument/2006/relationships/hyperlink" Target="https://pubmed.ncbi.nlm.nih.gov/33143805/" TargetMode="External"/><Relationship Id="rId63" Type="http://schemas.openxmlformats.org/officeDocument/2006/relationships/hyperlink" Target="https://www.tandfonline.com/author/Nabila%2C+Ben+Rejeb" TargetMode="External"/><Relationship Id="rId68" Type="http://schemas.openxmlformats.org/officeDocument/2006/relationships/hyperlink" Target="https://pubmed.ncbi.nlm.nih.gov/28657841/" TargetMode="External"/><Relationship Id="rId7" Type="http://schemas.openxmlformats.org/officeDocument/2006/relationships/hyperlink" Target="https://www.tandfonline.com/author/Ons%2C+Achour" TargetMode="External"/><Relationship Id="rId2" Type="http://schemas.openxmlformats.org/officeDocument/2006/relationships/styles" Target="styles.xml"/><Relationship Id="rId16" Type="http://schemas.openxmlformats.org/officeDocument/2006/relationships/hyperlink" Target="https://www.tandfonline.com/author/Sofien%2C+Benammou" TargetMode="External"/><Relationship Id="rId29" Type="http://schemas.openxmlformats.org/officeDocument/2006/relationships/hyperlink" Target="https://www.tandfonline.com/author/Haithem%2C+Hamdouni" TargetMode="External"/><Relationship Id="rId1" Type="http://schemas.openxmlformats.org/officeDocument/2006/relationships/numbering" Target="numbering.xml"/><Relationship Id="rId6" Type="http://schemas.openxmlformats.org/officeDocument/2006/relationships/hyperlink" Target="https://www.tandfonline.com/author/Haithem%2C+Hamdouni" TargetMode="External"/><Relationship Id="rId11" Type="http://schemas.openxmlformats.org/officeDocument/2006/relationships/hyperlink" Target="https://www.tandfonline.com/author/Mariem%2C+Mhiri" TargetMode="External"/><Relationship Id="rId24" Type="http://schemas.openxmlformats.org/officeDocument/2006/relationships/hyperlink" Target="https://www.tandfonline.com/author/Jih%C3%A8ne%2C+Rejeb" TargetMode="External"/><Relationship Id="rId32" Type="http://schemas.openxmlformats.org/officeDocument/2006/relationships/hyperlink" Target="https://www.tandfonline.com/author/Sana%2C+Ben+Amor" TargetMode="External"/><Relationship Id="rId37" Type="http://schemas.openxmlformats.org/officeDocument/2006/relationships/hyperlink" Target="https://www.tandfonline.com/author/Asma%2C+Omezzine" TargetMode="External"/><Relationship Id="rId40" Type="http://schemas.openxmlformats.org/officeDocument/2006/relationships/hyperlink" Target="https://www.tandfonline.com/author/Ons%2C+Achour" TargetMode="External"/><Relationship Id="rId45" Type="http://schemas.openxmlformats.org/officeDocument/2006/relationships/hyperlink" Target="https://www.tandfonline.com/author/Sofien%2C+Benammou" TargetMode="External"/><Relationship Id="rId53" Type="http://schemas.openxmlformats.org/officeDocument/2006/relationships/hyperlink" Target="https://pubmed.ncbi.nlm.nih.gov/?term=Ben+Rayana+C&amp;cauthor_id=33143805" TargetMode="External"/><Relationship Id="rId58" Type="http://schemas.openxmlformats.org/officeDocument/2006/relationships/hyperlink" Target="https://www.tandfonline.com/author/Salma%2C+Naija" TargetMode="External"/><Relationship Id="rId66" Type="http://schemas.openxmlformats.org/officeDocument/2006/relationships/hyperlink" Target="https://www.tandfonline.com/author/Sofien%2C+Benammou" TargetMode="External"/><Relationship Id="rId5" Type="http://schemas.openxmlformats.org/officeDocument/2006/relationships/image" Target="media/image1.jpeg"/><Relationship Id="rId15" Type="http://schemas.openxmlformats.org/officeDocument/2006/relationships/hyperlink" Target="https://www.tandfonline.com/author/Sana%2C+Ben+Amor" TargetMode="External"/><Relationship Id="rId23" Type="http://schemas.openxmlformats.org/officeDocument/2006/relationships/hyperlink" Target="https://www.tandfonline.com/author/Sana%2C+Ben+Amor" TargetMode="External"/><Relationship Id="rId28" Type="http://schemas.openxmlformats.org/officeDocument/2006/relationships/hyperlink" Target="https://www.tandfonline.com/author/Ali%2C+Bouslama" TargetMode="External"/><Relationship Id="rId36" Type="http://schemas.openxmlformats.org/officeDocument/2006/relationships/hyperlink" Target="https://www.tandfonline.com/author/Sofien%2C+Benammou" TargetMode="External"/><Relationship Id="rId49" Type="http://schemas.openxmlformats.org/officeDocument/2006/relationships/hyperlink" Target="https://jeunesmedecinstunisiens.com/ar/&#1604;&#1602;&#1575;&#1581;-&#1603;&#1608;&#1585;&#1608;&#1606;&#1575;-&#1576;&#1610;&#1606;-&#1578;&#1581;&#1583;&#1610;&#1575;&#1578;-&#1575;&#1604;&#1578;&#1581;&#1589;&#1610;&#1604;-&#1608;&#1575;&#1587;&#1578;&#1585;&#1575;&#1578;&#1610;&#1580;&#1610;&#1577;-&#1575;&#1604;&#1578;&#1591;&#1593;&#1610;&#1605;" TargetMode="External"/><Relationship Id="rId57" Type="http://schemas.openxmlformats.org/officeDocument/2006/relationships/hyperlink" Target="https://www.tandfonline.com/author/Ons%2C+Achour" TargetMode="External"/><Relationship Id="rId61" Type="http://schemas.openxmlformats.org/officeDocument/2006/relationships/hyperlink" Target="https://www.tandfonline.com/author/Mariem%2C+Mhiri" TargetMode="External"/><Relationship Id="rId10" Type="http://schemas.openxmlformats.org/officeDocument/2006/relationships/hyperlink" Target="https://www.tandfonline.com/author/Mariam%2C+Aounallah" TargetMode="External"/><Relationship Id="rId19" Type="http://schemas.openxmlformats.org/officeDocument/2006/relationships/hyperlink" Target="https://www.tandfonline.com/author/Haithem%2C+Hamdouni" TargetMode="External"/><Relationship Id="rId31" Type="http://schemas.openxmlformats.org/officeDocument/2006/relationships/hyperlink" Target="https://www.tandfonline.com/author/Mariam%2C+Aounallah" TargetMode="External"/><Relationship Id="rId44" Type="http://schemas.openxmlformats.org/officeDocument/2006/relationships/hyperlink" Target="https://www.tandfonline.com/author/Nabila%2C+Ben+Rejeb" TargetMode="External"/><Relationship Id="rId52" Type="http://schemas.openxmlformats.org/officeDocument/2006/relationships/hyperlink" Target="https://pubmed.ncbi.nlm.nih.gov/?term=Kadri+M&amp;cauthor_id=33143805" TargetMode="External"/><Relationship Id="rId60" Type="http://schemas.openxmlformats.org/officeDocument/2006/relationships/hyperlink" Target="https://www.tandfonline.com/author/Mariam%2C+Aounallah" TargetMode="External"/><Relationship Id="rId65" Type="http://schemas.openxmlformats.org/officeDocument/2006/relationships/hyperlink" Target="https://www.tandfonline.com/author/Sana%2C+Ben+Amor" TargetMode="External"/><Relationship Id="rId4" Type="http://schemas.openxmlformats.org/officeDocument/2006/relationships/webSettings" Target="webSettings.xml"/><Relationship Id="rId9" Type="http://schemas.openxmlformats.org/officeDocument/2006/relationships/hyperlink" Target="https://www.tandfonline.com/author/Jih%C3%A8ne%2C+Rejeb" TargetMode="External"/><Relationship Id="rId14" Type="http://schemas.openxmlformats.org/officeDocument/2006/relationships/hyperlink" Target="https://www.tandfonline.com/author/Asma%2C+Omezzine" TargetMode="External"/><Relationship Id="rId22" Type="http://schemas.openxmlformats.org/officeDocument/2006/relationships/hyperlink" Target="https://www.tandfonline.com/author/Mariam%2C+Aounallah" TargetMode="External"/><Relationship Id="rId27" Type="http://schemas.openxmlformats.org/officeDocument/2006/relationships/hyperlink" Target="https://www.tandfonline.com/author/Asma%2C+Omezzine" TargetMode="External"/><Relationship Id="rId30" Type="http://schemas.openxmlformats.org/officeDocument/2006/relationships/hyperlink" Target="https://www.tandfonline.com/author/Ons%2C+Achour" TargetMode="External"/><Relationship Id="rId35" Type="http://schemas.openxmlformats.org/officeDocument/2006/relationships/hyperlink" Target="https://www.tandfonline.com/author/Nabila%2C+Ben+Rejeb" TargetMode="External"/><Relationship Id="rId43" Type="http://schemas.openxmlformats.org/officeDocument/2006/relationships/hyperlink" Target="https://www.tandfonline.com/author/Jih%C3%A8ne%2C+Rejeb" TargetMode="External"/><Relationship Id="rId48" Type="http://schemas.openxmlformats.org/officeDocument/2006/relationships/hyperlink" Target="https://www.lesjfn.fr/storage/uploads/18cceadb-ccea-4679-9874-fa4027d88fd2/programme_final_jfn2015.pdf" TargetMode="External"/><Relationship Id="rId56" Type="http://schemas.openxmlformats.org/officeDocument/2006/relationships/hyperlink" Target="https://www.tandfonline.com/author/Haithem%2C+Hamdouni" TargetMode="External"/><Relationship Id="rId64" Type="http://schemas.openxmlformats.org/officeDocument/2006/relationships/hyperlink" Target="https://www.tandfonline.com/author/Asma%2C+Omezzine" TargetMode="External"/><Relationship Id="rId69" Type="http://schemas.openxmlformats.org/officeDocument/2006/relationships/fontTable" Target="fontTable.xml"/><Relationship Id="rId8" Type="http://schemas.openxmlformats.org/officeDocument/2006/relationships/hyperlink" Target="https://www.tandfonline.com/author/Salma%2C+Naija" TargetMode="External"/><Relationship Id="rId51" Type="http://schemas.openxmlformats.org/officeDocument/2006/relationships/hyperlink" Target="https://pubmed.ncbi.nlm.nih.gov/?term=Drira+C&amp;cauthor_id=33143805" TargetMode="External"/><Relationship Id="rId3" Type="http://schemas.openxmlformats.org/officeDocument/2006/relationships/settings" Target="settings.xml"/><Relationship Id="rId12" Type="http://schemas.openxmlformats.org/officeDocument/2006/relationships/hyperlink" Target="https://www.tandfonline.com/author/Mariem%2C+Noureddine" TargetMode="External"/><Relationship Id="rId17" Type="http://schemas.openxmlformats.org/officeDocument/2006/relationships/hyperlink" Target="https://www.tandfonline.com/author/Ali%2C+Bouslama" TargetMode="External"/><Relationship Id="rId25" Type="http://schemas.openxmlformats.org/officeDocument/2006/relationships/hyperlink" Target="https://www.tandfonline.com/author/Nabila%2C+Ben+Rejeb" TargetMode="External"/><Relationship Id="rId33" Type="http://schemas.openxmlformats.org/officeDocument/2006/relationships/hyperlink" Target="https://www.tandfonline.com/author/Salma%2C+Naija" TargetMode="External"/><Relationship Id="rId38" Type="http://schemas.openxmlformats.org/officeDocument/2006/relationships/hyperlink" Target="https://www.tandfonline.com/author/Ali%2C+Bouslama" TargetMode="External"/><Relationship Id="rId46" Type="http://schemas.openxmlformats.org/officeDocument/2006/relationships/hyperlink" Target="https://www.tandfonline.com/author/Asma%2C+Omezzine" TargetMode="External"/><Relationship Id="rId59" Type="http://schemas.openxmlformats.org/officeDocument/2006/relationships/hyperlink" Target="https://www.tandfonline.com/author/Jih%C3%A8ne%2C+Rejeb" TargetMode="External"/><Relationship Id="rId67" Type="http://schemas.openxmlformats.org/officeDocument/2006/relationships/hyperlink" Target="https://www.tandfonline.com/author/Ali%2C+Bouslama" TargetMode="External"/><Relationship Id="rId20" Type="http://schemas.openxmlformats.org/officeDocument/2006/relationships/hyperlink" Target="https://www.tandfonline.com/author/Salma%2C+Naija" TargetMode="External"/><Relationship Id="rId41" Type="http://schemas.openxmlformats.org/officeDocument/2006/relationships/hyperlink" Target="https://www.tandfonline.com/author/Mariam%2C+Aounallah" TargetMode="External"/><Relationship Id="rId54" Type="http://schemas.openxmlformats.org/officeDocument/2006/relationships/hyperlink" Target="https://pubmed.ncbi.nlm.nih.gov/?term=Razgallah+Khrouf+M&amp;cauthor_id=33143805" TargetMode="External"/><Relationship Id="rId62" Type="http://schemas.openxmlformats.org/officeDocument/2006/relationships/hyperlink" Target="https://www.tandfonline.com/author/Mariem%2C+Noureddine" TargetMode="External"/><Relationship Id="rId7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3977</Words>
  <Characters>21878</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DPM</dc:creator>
  <cp:keywords/>
  <dc:description/>
  <cp:lastModifiedBy>DPM</cp:lastModifiedBy>
  <cp:revision>2</cp:revision>
  <dcterms:created xsi:type="dcterms:W3CDTF">2024-08-14T23:19:00Z</dcterms:created>
  <dcterms:modified xsi:type="dcterms:W3CDTF">2024-08-14T23:19:00Z</dcterms:modified>
</cp:coreProperties>
</file>