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spacing w:lineRule="auto" w:line="240" w:before="0" w:after="280"/>
        <w:jc w:val="center"/>
        <w:rPr>
          <w:color w:val="3465A4"/>
        </w:rPr>
      </w:pPr>
      <w:r>
        <w:rPr>
          <w:rFonts w:eastAsia="Times New Roman" w:cs="Times New Roman" w:ascii="Times New Roman" w:hAnsi="Times New Roman"/>
          <w:b/>
          <w:bCs/>
          <w:color w:val="3465A4"/>
          <w:sz w:val="48"/>
          <w:szCs w:val="48"/>
        </w:rPr>
        <w:t>Test Plan</w: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color w:val="2F5496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2F5496"/>
          <w:sz w:val="36"/>
          <w:szCs w:val="36"/>
        </w:rPr>
        <w:t>1. Project Name</w: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color w:val="2F5496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color w:val="2F5496"/>
          <w:sz w:val="32"/>
          <w:szCs w:val="32"/>
        </w:rPr>
        <w:t>Banking Loan Management System (BLMS)</w:t>
      </w:r>
    </w:p>
    <w:p>
      <w:pPr>
        <w:pStyle w:val="TextBody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system is used to manage customers, bank accounts, loans, loan collaterals, banking transactions, fees, penalties, branches, and employees.</w:t>
      </w:r>
    </w:p>
    <w:p>
      <w:pPr>
        <w:pStyle w:val="TextBody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testing scope is limited to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database testing using INSERT and UPDATE operations only.</w:t>
      </w:r>
    </w:p>
    <w:p>
      <w:pPr>
        <w:pStyle w:val="LO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color w:val="2F5496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2F5496"/>
          <w:sz w:val="36"/>
          <w:szCs w:val="36"/>
        </w:rPr>
        <w:t>2. Team Leader</w: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Team Leader: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[Fatma Aldardery]</w:t>
      </w:r>
    </w:p>
    <w:p>
      <w:pPr>
        <w:pStyle w:val="LO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color w:val="2F5496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2F5496"/>
          <w:sz w:val="36"/>
          <w:szCs w:val="36"/>
        </w:rPr>
        <w:t>3. Team Members</w:t>
      </w:r>
    </w:p>
    <w:p>
      <w:pPr>
        <w:pStyle w:val="LOnormal"/>
        <w:numPr>
          <w:ilvl w:val="0"/>
          <w:numId w:val="1"/>
        </w:numPr>
        <w:spacing w:lineRule="auto" w:line="240" w:before="28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[Nada Ayman]</w:t>
      </w:r>
    </w:p>
    <w:p>
      <w:pPr>
        <w:pStyle w:val="LOnormal"/>
        <w:numPr>
          <w:ilvl w:val="0"/>
          <w:numId w:val="1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[Salma Khaled]</w:t>
      </w:r>
    </w:p>
    <w:p>
      <w:pPr>
        <w:pStyle w:val="LOnormal"/>
        <w:numPr>
          <w:ilvl w:val="0"/>
          <w:numId w:val="1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[Mariam Amr]</w:t>
      </w:r>
    </w:p>
    <w:p>
      <w:pPr>
        <w:pStyle w:val="LOnormal"/>
        <w:numPr>
          <w:ilvl w:val="0"/>
          <w:numId w:val="1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[Mariam Saeed]</w:t>
      </w:r>
    </w:p>
    <w:p>
      <w:pPr>
        <w:pStyle w:val="LOnormal"/>
        <w:numPr>
          <w:ilvl w:val="0"/>
          <w:numId w:val="1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[Arsany Morcos]</w:t>
      </w:r>
    </w:p>
    <w:p>
      <w:pPr>
        <w:pStyle w:val="LO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Style w:val="StrongEmphasis"/>
          <w:rFonts w:eastAsia="Times New Roman" w:cs="Times New Roman"/>
          <w:b/>
          <w:bCs/>
          <w:color w:val="2F5496"/>
          <w:sz w:val="36"/>
          <w:szCs w:val="36"/>
        </w:rPr>
        <w:t>4. Acceptance Criteria</w:t>
      </w:r>
    </w:p>
    <w:p>
      <w:pPr>
        <w:pStyle w:val="LO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TextBody"/>
        <w:rPr>
          <w:color w:val="2F5496"/>
        </w:rPr>
      </w:pPr>
      <w:r>
        <w:rPr/>
        <w:t>The system will be considered acceptable when all the following requirements are successfully met:</w:t>
      </w:r>
    </w:p>
    <w:p>
      <w:pPr>
        <w:pStyle w:val="Heading2"/>
        <w:rPr>
          <w:color w:val="2F5496"/>
        </w:rPr>
      </w:pPr>
      <w:r>
        <w:rPr>
          <w:rStyle w:val="StrongEmphasis"/>
          <w:b/>
        </w:rPr>
        <w:t xml:space="preserve">Manage Customer Records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user can add a new customer successfully, and all mandatory fields such as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full_name, date_of_birth, email, and phone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are validated. 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enforces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email uniqueness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and validates the phone number according to the defined requirements. 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left="720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does not allow customers with missing or invalid mandatory information. 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left="720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Customer information is stored correctly in the database and can be updated successfully with valid data. 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20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system rejects updates that contain invalid or missing mandatory information</w:t>
      </w:r>
    </w:p>
    <w:p>
      <w:pPr>
        <w:pStyle w:val="Heading2"/>
        <w:rPr>
          <w:color w:val="2F5496"/>
        </w:rPr>
      </w:pPr>
      <w:r>
        <w:rPr>
          <w:rStyle w:val="StrongEmphasis"/>
          <w:b/>
        </w:rPr>
        <w:t xml:space="preserve">Manage Customer Accounts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user can create an account successfully for an existing customer, and each account is linked to a valid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customer_id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validates the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account_number, account_type, and balance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and accepts only valid account types: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Savings, Current, and Loan Account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does not allow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negative balances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for Savings and Current accounts. 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Customers can have multiple accounts, and the account information is stored correctly in the database. 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system validates the loan account balance according to the defined business rule.</w:t>
      </w:r>
    </w:p>
    <w:p>
      <w:pPr>
        <w:pStyle w:val="Heading2"/>
        <w:rPr>
          <w:color w:val="2F5496"/>
        </w:rPr>
      </w:pPr>
      <w:r>
        <w:rPr>
          <w:rStyle w:val="StrongEmphasis"/>
          <w:b/>
        </w:rPr>
        <w:t xml:space="preserve">Manage Loans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user can add a new loan successfully when it is linked to a valid account, and all mandatory loan information is provided.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validates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loan_type, principal_amount, interest_rate, start_date, and term_months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and rejects invalid or missing values.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principal amount, interest rate, and loan term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must be greater than zero. 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does not allow a loan to be approved or disbursed if the customer has an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overdue loan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20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loan balance is calculated correctly according to the defined business rule, and the repayment schedule is generated automatically through the trigger. 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20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user can update existing loan information successfully, and the system validates the updated data</w:t>
      </w:r>
    </w:p>
    <w:p>
      <w:pPr>
        <w:pStyle w:val="Heading2"/>
        <w:rPr>
          <w:color w:val="2F5496"/>
        </w:rPr>
      </w:pPr>
      <w:r>
        <w:rPr>
          <w:rStyle w:val="StrongEmphasis"/>
          <w:b/>
        </w:rPr>
        <w:t xml:space="preserve">Manage Loan Collateral 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user can add collateral successfully when it is linked to a valid loan and all mandatory information is provided. 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validates the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collateral type and value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and accepts only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Property, Vehicle, Gold, or Other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collateral value must be at least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50% of the loan principal amount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and the system rejects collateral below this limit. 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Collateral information is stored correctly in the database and can be updated successfully with valid data. 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system re-validates the collateral value and related business rule after an update.</w:t>
      </w:r>
    </w:p>
    <w:p>
      <w:pPr>
        <w:pStyle w:val="Heading2"/>
        <w:rPr>
          <w:color w:val="2F5496"/>
        </w:rPr>
      </w:pPr>
      <w:r>
        <w:rPr>
          <w:rStyle w:val="StrongEmphasis"/>
          <w:b/>
        </w:rPr>
        <w:t xml:space="preserve">Manage Banking Transactions 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user can add a valid banking transaction successfully when it is linked to an existing account and contains valid transaction information.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validates the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transaction type, amount, and transaction date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and accepts only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Deposit, Withdrawal, Loan Disbursement, and Repayment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transaction amount must be greater than zero, and the system rejects invalid or missing transaction data.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does not allow withdrawals that exceed the available balance for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Savings and Current accounts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does not allow loan repayments that exceed the outstanding loan balance.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Transaction information is stored correctly, and the related account or loan balance is updated correctly after a successful transaction.</w:t>
      </w:r>
    </w:p>
    <w:p>
      <w:pPr>
        <w:pStyle w:val="Heading2"/>
        <w:rPr/>
      </w:pPr>
      <w:r>
        <w:rPr>
          <w:rStyle w:val="StrongEmphasis"/>
          <w:rFonts w:eastAsia="Times New Roman" w:cs="Times New Roman"/>
          <w:b/>
          <w:sz w:val="36"/>
          <w:szCs w:val="36"/>
        </w:rPr>
        <w:t xml:space="preserve">Manage Fees and Penalties 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Fees and penalties are calculated automatically through triggers based on the related transaction or loan conditions.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applies a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5% penalty interest after the loan repayment due date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and applies the appropriate fee for overdraft or late repayment.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validates the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fee_type and fee amount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and accepts only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Overdraft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and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Late Repayment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fee amount must be greater than zero and must not exceed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10% of the related transaction amount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calculated fees and penalties are stored correctly in the database and can be verified using SQL queries.</w:t>
      </w:r>
    </w:p>
    <w:p>
      <w:pPr>
        <w:pStyle w:val="Heading2"/>
        <w:rPr>
          <w:color w:val="2F5496"/>
        </w:rPr>
      </w:pPr>
      <w:r>
        <w:rPr>
          <w:rStyle w:val="StrongEmphasis"/>
          <w:b/>
        </w:rPr>
        <w:t xml:space="preserve">Manage Branches 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user can add a new branch successfully, and the required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branch name and location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information is validated.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does not allow a branch with missing mandatory information.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Branch information is stored correctly in the database and can be updated successfully with valid data.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maintains the uniqueness and integrity of the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branch_id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Heading2"/>
        <w:rPr>
          <w:color w:val="2F5496"/>
        </w:rPr>
      </w:pPr>
      <w:r>
        <w:rPr>
          <w:rStyle w:val="StrongEmphasis"/>
          <w:b/>
        </w:rPr>
        <w:t xml:space="preserve">Manage Employees 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user can add a new employee successfully, and the employee is linked to a valid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branch_id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validates the required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full_name and branch_id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fields and rejects missing or invalid information.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system enforces the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foreign key relationship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between employees and branches. 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20" w:hanging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Employee information is stored correctly in the database and can be updated successfully with valid data.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20" w:hanging="283"/>
        <w:rPr>
          <w:color w:val="2F5496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system ensures that an employee involved in a loan approva</w:t>
      </w:r>
      <w:r>
        <w:rPr/>
        <w:t>l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cannot be deleted according to the defined business rule.</w:t>
      </w:r>
    </w:p>
    <w:p>
      <w:pPr>
        <w:pStyle w:val="LO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color w:val="2F5496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2F5496"/>
          <w:sz w:val="36"/>
          <w:szCs w:val="36"/>
        </w:rPr>
        <w:t>5. Exit Criteria</w: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Testing will be considered complete when:</w:t>
      </w:r>
    </w:p>
    <w:p>
      <w:pPr>
        <w:pStyle w:val="LOnormal"/>
        <w:numPr>
          <w:ilvl w:val="0"/>
          <w:numId w:val="3"/>
        </w:numPr>
        <w:spacing w:lineRule="auto" w:line="240" w:before="28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All planned test cases have been executed.</w:t>
      </w:r>
    </w:p>
    <w:p>
      <w:pPr>
        <w:pStyle w:val="LOnormal"/>
        <w:numPr>
          <w:ilvl w:val="0"/>
          <w:numId w:val="3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All critical and high-priority defects are fixed and retested.</w:t>
      </w:r>
    </w:p>
    <w:p>
      <w:pPr>
        <w:pStyle w:val="LOnormal"/>
        <w:numPr>
          <w:ilvl w:val="0"/>
          <w:numId w:val="3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No open Critical or High severity defects remain.</w:t>
      </w:r>
    </w:p>
    <w:p>
      <w:pPr>
        <w:pStyle w:val="LOnormal"/>
        <w:numPr>
          <w:ilvl w:val="0"/>
          <w:numId w:val="3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All failed test cases have been investigated.</w:t>
      </w:r>
    </w:p>
    <w:p>
      <w:pPr>
        <w:pStyle w:val="LOnormal"/>
        <w:numPr>
          <w:ilvl w:val="0"/>
          <w:numId w:val="3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Regression testing has been completed after fixing defects.</w:t>
      </w:r>
    </w:p>
    <w:p>
      <w:pPr>
        <w:pStyle w:val="LOnormal"/>
        <w:numPr>
          <w:ilvl w:val="0"/>
          <w:numId w:val="3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The acceptance criteria have been successfully verified.</w:t>
      </w:r>
    </w:p>
    <w:p>
      <w:pPr>
        <w:pStyle w:val="LOnormal"/>
        <w:numPr>
          <w:ilvl w:val="0"/>
          <w:numId w:val="3"/>
        </w:numPr>
        <w:spacing w:lineRule="auto" w:line="240" w:before="0" w:after="28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The final test results have been documented.</w:t>
      </w:r>
    </w:p>
    <w:p>
      <w:pPr>
        <w:pStyle w:val="LO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color w:val="2F5496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2F5496"/>
          <w:sz w:val="36"/>
          <w:szCs w:val="36"/>
        </w:rPr>
        <w:t>6. Deliverables</w: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testing team will provide:</w:t>
      </w:r>
    </w:p>
    <w:p>
      <w:pPr>
        <w:pStyle w:val="LOnormal"/>
        <w:numPr>
          <w:ilvl w:val="0"/>
          <w:numId w:val="4"/>
        </w:numPr>
        <w:spacing w:lineRule="auto" w:line="240" w:before="28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Test Plan</w:t>
      </w:r>
    </w:p>
    <w:p>
      <w:pPr>
        <w:pStyle w:val="LOnormal"/>
        <w:numPr>
          <w:ilvl w:val="0"/>
          <w:numId w:val="4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Test Cases</w:t>
      </w:r>
    </w:p>
    <w:p>
      <w:pPr>
        <w:pStyle w:val="LOnormal"/>
        <w:numPr>
          <w:ilvl w:val="0"/>
          <w:numId w:val="4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Test Data</w:t>
      </w:r>
    </w:p>
    <w:p>
      <w:pPr>
        <w:pStyle w:val="LOnormal"/>
        <w:numPr>
          <w:ilvl w:val="0"/>
          <w:numId w:val="4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SQL Queries used for database testing</w:t>
      </w:r>
    </w:p>
    <w:p>
      <w:pPr>
        <w:pStyle w:val="LOnormal"/>
        <w:numPr>
          <w:ilvl w:val="0"/>
          <w:numId w:val="4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Bug Reports</w:t>
      </w:r>
    </w:p>
    <w:p>
      <w:pPr>
        <w:pStyle w:val="LOnormal"/>
        <w:numPr>
          <w:ilvl w:val="0"/>
          <w:numId w:val="4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Test Execution Results</w:t>
      </w:r>
    </w:p>
    <w:p>
      <w:pPr>
        <w:pStyle w:val="LOnormal"/>
        <w:numPr>
          <w:ilvl w:val="0"/>
          <w:numId w:val="4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UAT Report</w:t>
      </w:r>
    </w:p>
    <w:p>
      <w:pPr>
        <w:pStyle w:val="LOnormal"/>
        <w:numPr>
          <w:ilvl w:val="0"/>
          <w:numId w:val="4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Final Test Summary Report</w:t>
      </w:r>
    </w:p>
    <w:p>
      <w:pPr>
        <w:pStyle w:val="LOnormal"/>
        <w:numPr>
          <w:ilvl w:val="0"/>
          <w:numId w:val="4"/>
        </w:numPr>
        <w:spacing w:lineRule="auto" w:line="240" w:before="0" w:after="28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Test Closure Report</w:t>
      </w:r>
    </w:p>
    <w:p>
      <w:pPr>
        <w:pStyle w:val="LO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color w:val="2F5496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2F5496"/>
          <w:sz w:val="36"/>
          <w:szCs w:val="36"/>
        </w:rPr>
        <w:t>7. Types of Testing</w: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following testing types will be performed:</w:t>
      </w:r>
    </w:p>
    <w:p>
      <w:pPr>
        <w:pStyle w:val="Heading3"/>
        <w:spacing w:lineRule="auto" w:line="240" w:before="280" w:after="280"/>
        <w:rPr/>
      </w:pPr>
      <w:r>
        <w:rPr>
          <w:rStyle w:val="StrongEmphasis"/>
          <w:rFonts w:eastAsia="Times New Roman" w:cs="Times New Roman"/>
          <w:b/>
          <w:sz w:val="27"/>
          <w:szCs w:val="27"/>
        </w:rPr>
        <w:t>Functional Testing</w:t>
      </w:r>
    </w:p>
    <w:p>
      <w:pPr>
        <w:pStyle w:val="TextBody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To verify that BLMS database functions work according to the defined functional requirements.</w:t>
      </w:r>
    </w:p>
    <w:p>
      <w:pPr>
        <w:pStyle w:val="Heading3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r>
        <w:rPr>
          <w:rStyle w:val="StrongEmphasis"/>
          <w:b/>
        </w:rPr>
        <w:t>Database Testing</w:t>
      </w:r>
    </w:p>
    <w:p>
      <w:pPr>
        <w:pStyle w:val="TextBody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To verify that customer, account, loan, collateral, transaction, fee, branch, and employee data are correctly inserted and updated in MySQL.</w:t>
      </w:r>
    </w:p>
    <w:p>
      <w:pPr>
        <w:pStyle w:val="Heading3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r>
        <w:rPr>
          <w:rStyle w:val="StrongEmphasis"/>
          <w:b/>
        </w:rPr>
        <w:t>Integration Testing</w:t>
      </w:r>
    </w:p>
    <w:p>
      <w:pPr>
        <w:pStyle w:val="TextBody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To verify the relationships between related database tables, such as:</w:t>
      </w:r>
    </w:p>
    <w:p>
      <w:pPr>
        <w:pStyle w:val="TextBody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Customers →  Accounts &gt;&gt;Loans → Collaterals</w:t>
      </w:r>
    </w:p>
    <w:p>
      <w:pPr>
        <w:pStyle w:val="TextBody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and</w:t>
      </w:r>
    </w:p>
    <w:p>
      <w:pPr>
        <w:pStyle w:val="TextBody"/>
        <w:rPr/>
      </w:pP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Accounts → Transactions → Fees</w:t>
      </w:r>
    </w:p>
    <w:p>
      <w:pPr>
        <w:pStyle w:val="TextBody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and</w:t>
      </w:r>
    </w:p>
    <w:p>
      <w:pPr>
        <w:pStyle w:val="TextBody"/>
        <w:rPr/>
      </w:pP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Branches → Employees</w:t>
      </w:r>
    </w:p>
    <w:p>
      <w:pPr>
        <w:pStyle w:val="Heading3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r>
        <w:rPr>
          <w:rStyle w:val="StrongEmphasis"/>
          <w:b/>
        </w:rPr>
        <w:t>Validation Testing</w:t>
      </w:r>
    </w:p>
    <w:p>
      <w:pPr>
        <w:pStyle w:val="TextBody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To verify mandatory fields, valid data types, valid ENUM values, and business rules</w: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Negative Testing</w: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To verify that the system handles invalid inputs and invalid operations correctly.</w:t>
      </w:r>
    </w:p>
    <w:p>
      <w:pPr>
        <w:pStyle w:val="Heading3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r>
        <w:rPr>
          <w:rStyle w:val="StrongEmphasis"/>
          <w:rFonts w:eastAsia="Times New Roman" w:cs="Times New Roman"/>
          <w:b/>
          <w:sz w:val="24"/>
          <w:szCs w:val="24"/>
        </w:rPr>
        <w:t>Boundary Value Testing</w:t>
      </w:r>
    </w:p>
    <w:p>
      <w:pPr>
        <w:pStyle w:val="TextBody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To verify values at and around defined boundaries: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Balance: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0 / Negative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Principal Amount: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0 / Positive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Interest Rate: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0 / Positive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Loan Term: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0 / Positive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Collateral Value: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Below / Equal to / Above 50%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of principal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Transaction Amount: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0 / Positive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Fee Amount: </w:t>
      </w:r>
      <w:r>
        <w:rPr>
          <w:rStyle w:val="StrongEmphasis"/>
          <w:rFonts w:eastAsia="Times New Roman" w:cs="Times New Roman" w:ascii="Times New Roman" w:hAnsi="Times New Roman"/>
          <w:sz w:val="24"/>
          <w:szCs w:val="24"/>
        </w:rPr>
        <w:t>Within / Above 10%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of transaction amount</w:t>
      </w:r>
    </w:p>
    <w:p>
      <w:pPr>
        <w:pStyle w:val="LO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color w:val="2F5496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2F5496"/>
          <w:sz w:val="36"/>
          <w:szCs w:val="36"/>
        </w:rPr>
        <w:t>8. Risks</w: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A. Human Risks</w:t>
      </w:r>
    </w:p>
    <w:p>
      <w:pPr>
        <w:pStyle w:val="TextBody"/>
        <w:numPr>
          <w:ilvl w:val="0"/>
          <w:numId w:val="5"/>
        </w:numPr>
        <w:spacing w:lineRule="auto" w:line="240" w:before="28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Lack of experience with complex banking business rules may cause some defects to be missed. </w:t>
      </w:r>
    </w:p>
    <w:p>
      <w:pPr>
        <w:pStyle w:val="TextBody"/>
        <w:numPr>
          <w:ilvl w:val="0"/>
          <w:numId w:val="5"/>
        </w:numPr>
        <w:spacing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Incorrect SQL queries may lead to incorrect test results. </w:t>
      </w:r>
    </w:p>
    <w:p>
      <w:pPr>
        <w:pStyle w:val="TextBody"/>
        <w:numPr>
          <w:ilvl w:val="0"/>
          <w:numId w:val="5"/>
        </w:numPr>
        <w:spacing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Incorrect test data may produce misleading results. </w:t>
      </w:r>
    </w:p>
    <w:p>
      <w:pPr>
        <w:pStyle w:val="TextBody"/>
        <w:numPr>
          <w:ilvl w:val="0"/>
          <w:numId w:val="5"/>
        </w:numPr>
        <w:spacing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Limited testing time may reduce test coverage. </w:t>
      </w:r>
    </w:p>
    <w:p>
      <w:pPr>
        <w:pStyle w:val="TextBody"/>
        <w:numPr>
          <w:ilvl w:val="0"/>
          <w:numId w:val="5"/>
        </w:numPr>
        <w:spacing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Misunderstanding relationships between tables may cause incorrect test execution.</w: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bookmarkStart w:id="0" w:name="_d522o7vbhapb"/>
      <w:bookmarkEnd w:id="0"/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B. Project Risks</w:t>
      </w:r>
    </w:p>
    <w:p>
      <w:pPr>
        <w:pStyle w:val="LOnormal"/>
        <w:numPr>
          <w:ilvl w:val="0"/>
          <w:numId w:val="6"/>
        </w:numPr>
        <w:spacing w:lineRule="auto" w:line="240" w:before="28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Requirements may change during testing.</w:t>
      </w:r>
    </w:p>
    <w:p>
      <w:pPr>
        <w:pStyle w:val="TextBody"/>
        <w:numPr>
          <w:ilvl w:val="0"/>
          <w:numId w:val="6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Some banking business rules may not be clearly defined. </w:t>
      </w:r>
    </w:p>
    <w:p>
      <w:pPr>
        <w:pStyle w:val="LOnormal"/>
        <w:numPr>
          <w:ilvl w:val="0"/>
          <w:numId w:val="6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Defects in the database logic or triggers may affect multiple test cases.</w:t>
      </w:r>
    </w:p>
    <w:p>
      <w:pPr>
        <w:pStyle w:val="LOnormal"/>
        <w:numPr>
          <w:ilvl w:val="0"/>
          <w:numId w:val="6"/>
        </w:numPr>
        <w:spacing w:lineRule="auto" w:line="240" w:before="0" w:after="28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Incorrect relationships between tables may cause data inconsistency.</w:t>
      </w:r>
    </w:p>
    <w:p>
      <w:pPr>
        <w:pStyle w:val="LO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color w:val="2F5496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2F5496"/>
          <w:sz w:val="36"/>
          <w:szCs w:val="36"/>
        </w:rPr>
        <w:t>9. Environment</w: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Hardware</w:t>
      </w:r>
    </w:p>
    <w:p>
      <w:pPr>
        <w:pStyle w:val="LOnormal"/>
        <w:numPr>
          <w:ilvl w:val="0"/>
          <w:numId w:val="7"/>
        </w:numPr>
        <w:spacing w:lineRule="auto" w:line="240" w:before="28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PC/Laptop</w:t>
      </w:r>
    </w:p>
    <w:p>
      <w:pPr>
        <w:pStyle w:val="LOnormal"/>
        <w:numPr>
          <w:ilvl w:val="0"/>
          <w:numId w:val="7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Minimum 4 GB RAM</w:t>
      </w:r>
    </w:p>
    <w:p>
      <w:pPr>
        <w:pStyle w:val="LOnormal"/>
        <w:numPr>
          <w:ilvl w:val="0"/>
          <w:numId w:val="7"/>
        </w:numPr>
        <w:spacing w:lineRule="auto" w:line="240" w:before="0" w:after="280"/>
        <w:ind w:left="720" w:hanging="36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Internet connection if required</w: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Software</w:t>
      </w:r>
    </w:p>
    <w:p>
      <w:pPr>
        <w:pStyle w:val="LOnormal"/>
        <w:numPr>
          <w:ilvl w:val="0"/>
          <w:numId w:val="8"/>
        </w:numPr>
        <w:spacing w:lineRule="auto" w:line="240" w:before="280" w:after="0"/>
        <w:ind w:left="720" w:hanging="36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Operating System: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Ubuntu 22.04/ Windows 10</w:t>
      </w:r>
    </w:p>
    <w:p>
      <w:pPr>
        <w:pStyle w:val="LOnormal"/>
        <w:numPr>
          <w:ilvl w:val="0"/>
          <w:numId w:val="8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DBMS: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MySQL 8.0</w:t>
      </w:r>
    </w:p>
    <w:p>
      <w:pPr>
        <w:pStyle w:val="LOnormal"/>
        <w:numPr>
          <w:ilvl w:val="0"/>
          <w:numId w:val="8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Database: library_db</w:t>
      </w:r>
    </w:p>
    <w:p>
      <w:pPr>
        <w:pStyle w:val="LOnormal"/>
        <w:numPr>
          <w:ilvl w:val="0"/>
          <w:numId w:val="8"/>
        </w:numPr>
        <w:spacing w:lineRule="auto" w:line="240" w:before="0" w:after="0"/>
        <w:ind w:left="720" w:hanging="36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IDE/Database Tool: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DBeaver CE , MySQL Workbench</w:t>
      </w:r>
    </w:p>
    <w:p>
      <w:pPr>
        <w:pStyle w:val="LOnormal"/>
        <w:numPr>
          <w:ilvl w:val="0"/>
          <w:numId w:val="8"/>
        </w:numPr>
        <w:spacing w:lineRule="auto" w:line="240" w:before="0" w:after="280"/>
        <w:ind w:left="720" w:hanging="36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Testing Type: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Manual Database Testing</w:t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Database Tables</w:t>
      </w:r>
    </w:p>
    <w:p>
      <w:pPr>
        <w:pStyle w:val="TextBody"/>
        <w:numPr>
          <w:ilvl w:val="0"/>
          <w:numId w:val="2"/>
        </w:numPr>
        <w:spacing w:lineRule="auto" w:line="240" w:before="0" w:after="0"/>
        <w:ind w:left="720" w:hanging="360"/>
        <w:rPr/>
      </w:pPr>
      <w:r>
        <w:rPr>
          <w:rStyle w:val="SourceText"/>
          <w:sz w:val="20"/>
          <w:szCs w:val="20"/>
        </w:rPr>
        <w:t>customers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2"/>
        </w:numPr>
        <w:spacing w:lineRule="auto" w:line="240" w:before="0" w:after="0"/>
        <w:ind w:left="720" w:hanging="360"/>
        <w:rPr/>
      </w:pPr>
      <w:r>
        <w:rPr>
          <w:rStyle w:val="SourceText"/>
        </w:rPr>
        <w:t>accounts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spacing w:lineRule="auto" w:line="240" w:before="0" w:after="0"/>
        <w:ind w:left="720" w:hanging="360"/>
        <w:rPr/>
      </w:pPr>
      <w:r>
        <w:rPr>
          <w:rStyle w:val="SourceText"/>
        </w:rPr>
        <w:t>loans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spacing w:lineRule="auto" w:line="240" w:before="0" w:after="0"/>
        <w:ind w:left="720" w:hanging="360"/>
        <w:rPr/>
      </w:pPr>
      <w:r>
        <w:rPr>
          <w:rStyle w:val="SourceText"/>
        </w:rPr>
        <w:t>collaterals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spacing w:lineRule="auto" w:line="240" w:before="0" w:after="0"/>
        <w:ind w:left="720" w:hanging="360"/>
        <w:rPr/>
      </w:pPr>
      <w:r>
        <w:rPr>
          <w:rStyle w:val="SourceText"/>
        </w:rPr>
        <w:t>transactions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spacing w:lineRule="auto" w:line="240" w:before="0" w:after="0"/>
        <w:ind w:left="720" w:hanging="360"/>
        <w:rPr/>
      </w:pPr>
      <w:r>
        <w:rPr>
          <w:rStyle w:val="SourceText"/>
        </w:rPr>
        <w:t>fees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spacing w:lineRule="auto" w:line="240" w:before="0" w:after="0"/>
        <w:ind w:left="720" w:hanging="360"/>
        <w:rPr/>
      </w:pPr>
      <w:r>
        <w:rPr>
          <w:rStyle w:val="SourceText"/>
        </w:rPr>
        <w:t>branches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spacing w:lineRule="auto" w:line="240" w:before="0" w:after="0"/>
        <w:ind w:left="720" w:hanging="360"/>
        <w:rPr/>
      </w:pPr>
      <w:r>
        <w:rPr>
          <w:rStyle w:val="SourceText"/>
        </w:rPr>
        <w:t>employees</w:t>
      </w:r>
    </w:p>
    <w:p>
      <w:pPr>
        <w:pStyle w:val="LOnormal"/>
        <w:numPr>
          <w:ilvl w:val="0"/>
          <w:numId w:val="0"/>
        </w:numPr>
        <w:spacing w:lineRule="auto" w:line="240" w:before="280" w:after="0"/>
        <w:ind w:left="720"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LOnormal"/>
        <w:spacing w:lineRule="auto" w:line="240" w:before="280" w:after="280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Main Database Relationships</w:t>
      </w:r>
    </w:p>
    <w:p>
      <w:pPr>
        <w:pStyle w:val="LOnormal"/>
        <w:spacing w:lineRule="auto" w:line="240" w:before="280" w:after="280"/>
        <w:rPr/>
      </w:pPr>
      <w:r>
        <w:rPr>
          <w:rStyle w:val="StrongEmphasis"/>
          <w:rFonts w:eastAsia="Times New Roman" w:cs="Times New Roman" w:ascii="Times New Roman" w:hAnsi="Times New Roman"/>
          <w:b/>
          <w:bCs/>
          <w:sz w:val="24"/>
          <w:szCs w:val="24"/>
        </w:rPr>
        <w:t>1- Customer &amp; Account Management</w:t>
      </w:r>
    </w:p>
    <w:p>
      <w:pPr>
        <w:pStyle w:val="TextBody"/>
        <w:rPr/>
      </w:pPr>
      <w:r>
        <w:rPr>
          <w:rStyle w:val="StrongEmphasis"/>
          <w:rFonts w:eastAsia="Times New Roman" w:cs="Times New Roman" w:ascii="Times New Roman" w:hAnsi="Times New Roman"/>
          <w:b/>
          <w:bCs/>
          <w:sz w:val="24"/>
          <w:szCs w:val="24"/>
        </w:rPr>
        <w:t>Customers → Accounts</w:t>
      </w:r>
    </w:p>
    <w:p>
      <w:pPr>
        <w:pStyle w:val="TextBody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Style w:val="StrongEmphasis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A customer can have multiple accounts, and each account is associated with a specific customer.</w:t>
      </w:r>
    </w:p>
    <w:p>
      <w:pPr>
        <w:pStyle w:val="Heading3"/>
        <w:rPr/>
      </w:pPr>
      <w:r>
        <w:rPr>
          <w:rStyle w:val="StrongEmphasis"/>
          <w:rFonts w:eastAsia="Times New Roman" w:cs="Times New Roman"/>
          <w:b/>
          <w:sz w:val="24"/>
          <w:szCs w:val="24"/>
        </w:rPr>
        <w:t>2- Loan &amp; Collateral Management</w:t>
      </w:r>
    </w:p>
    <w:p>
      <w:pPr>
        <w:pStyle w:val="TextBody"/>
        <w:rPr/>
      </w:pPr>
      <w:r>
        <w:rPr>
          <w:rStyle w:val="StrongEmphasis"/>
          <w:rFonts w:eastAsia="Times New Roman" w:cs="Times New Roman" w:ascii="Times New Roman" w:hAnsi="Times New Roman"/>
          <w:b/>
          <w:bCs/>
          <w:sz w:val="24"/>
          <w:szCs w:val="24"/>
        </w:rPr>
        <w:t>Accounts → Loans → Collaterals</w:t>
      </w:r>
    </w:p>
    <w:p>
      <w:pPr>
        <w:pStyle w:val="TextBody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Style w:val="StrongEmphasis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A loan is associated with an account, and each collateral record is associated with a specific loan.</w:t>
      </w:r>
    </w:p>
    <w:p>
      <w:pPr>
        <w:pStyle w:val="Heading3"/>
        <w:rPr/>
      </w:pPr>
      <w:r>
        <w:rPr>
          <w:rStyle w:val="StrongEmphasis"/>
          <w:rFonts w:eastAsia="Times New Roman" w:cs="Times New Roman"/>
          <w:b/>
          <w:sz w:val="24"/>
          <w:szCs w:val="24"/>
        </w:rPr>
        <w:t>3- Transactions, Fees &amp; Penalties</w:t>
      </w:r>
    </w:p>
    <w:p>
      <w:pPr>
        <w:pStyle w:val="TextBody"/>
        <w:rPr/>
      </w:pPr>
      <w:r>
        <w:rPr>
          <w:rStyle w:val="StrongEmphasis"/>
          <w:rFonts w:eastAsia="Times New Roman" w:cs="Times New Roman" w:ascii="Times New Roman" w:hAnsi="Times New Roman"/>
          <w:b/>
          <w:bCs/>
          <w:sz w:val="24"/>
          <w:szCs w:val="24"/>
        </w:rPr>
        <w:t>Accounts → Transactions</w:t>
      </w:r>
    </w:p>
    <w:p>
      <w:pPr>
        <w:pStyle w:val="TextBody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r>
        <w:rPr>
          <w:rStyle w:val="StrongEmphasis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Transactions are associated with customer accounts.</w:t>
      </w:r>
    </w:p>
    <w:p>
      <w:pPr>
        <w:pStyle w:val="TextBody"/>
        <w:rPr/>
      </w:pPr>
      <w:r>
        <w:rPr>
          <w:rStyle w:val="StrongEmphasis"/>
          <w:rFonts w:eastAsia="Times New Roman" w:cs="Times New Roman" w:ascii="Times New Roman" w:hAnsi="Times New Roman"/>
          <w:b/>
          <w:bCs/>
          <w:sz w:val="24"/>
          <w:szCs w:val="24"/>
        </w:rPr>
        <w:t>Loans → Fees</w:t>
      </w:r>
    </w:p>
    <w:p>
      <w:pPr>
        <w:pStyle w:val="TextBody"/>
        <w:rPr>
          <w:rFonts w:ascii="Times New Roman" w:hAnsi="Times New Roman" w:eastAsia="Times New Roman" w:cs="Times New Roman"/>
          <w:b/>
          <w:b/>
          <w:bCs/>
          <w:sz w:val="27"/>
          <w:szCs w:val="27"/>
        </w:rPr>
      </w:pPr>
      <w:r>
        <w:rPr>
          <w:rStyle w:val="StrongEmphasis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Fees and penalties can be associated with loans.</w:t>
      </w:r>
    </w:p>
    <w:p>
      <w:pPr>
        <w:pStyle w:val="Heading3"/>
        <w:rPr/>
      </w:pPr>
      <w:r>
        <w:rPr>
          <w:rStyle w:val="StrongEmphasis"/>
          <w:rFonts w:eastAsia="Times New Roman" w:cs="Times New Roman"/>
          <w:b/>
          <w:sz w:val="24"/>
          <w:szCs w:val="24"/>
        </w:rPr>
        <w:t>4- Branch &amp; Employee Management</w:t>
      </w:r>
    </w:p>
    <w:p>
      <w:pPr>
        <w:pStyle w:val="TextBody"/>
        <w:rPr/>
      </w:pPr>
      <w:r>
        <w:rPr>
          <w:rStyle w:val="StrongEmphasis"/>
          <w:rFonts w:eastAsia="Times New Roman" w:cs="Times New Roman" w:ascii="Times New Roman" w:hAnsi="Times New Roman"/>
          <w:b/>
          <w:bCs/>
          <w:sz w:val="24"/>
          <w:szCs w:val="24"/>
        </w:rPr>
        <w:t>Branches → Employees</w:t>
      </w:r>
    </w:p>
    <w:p>
      <w:pPr>
        <w:pStyle w:val="TextBody"/>
        <w:rPr/>
      </w:pPr>
      <w:r>
        <w:rPr>
          <w:rStyle w:val="StrongEmphasis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Each employee is associated with a specific branch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normal"/>
        <w:spacing w:lineRule="auto" w:line="240" w:before="280" w:after="280"/>
        <w:rPr/>
      </w:pPr>
      <w:r>
        <w:rPr/>
        <w:t xml:space="preserve"> 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spacing w:lineRule="auto" w:line="24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Heading2">
    <w:name w:val="Heading 2"/>
    <w:basedOn w:val="LOnormal"/>
    <w:next w:val="LOnormal"/>
    <w:qFormat/>
    <w:pPr>
      <w:spacing w:lineRule="auto" w:line="24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LOnormal"/>
    <w:next w:val="LOnormal"/>
    <w:qFormat/>
    <w:pPr>
      <w:spacing w:lineRule="auto" w:line="240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7</Pages>
  <Words>1357</Words>
  <Characters>7263</Characters>
  <CharactersWithSpaces>8430</CharactersWithSpaces>
  <Paragraphs>167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2026-09-13T09:03:08Z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