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00"/>
      </w:tblGrid>
      <w:tr>
        <w:tc>
          <w:tcPr>
            <w:tcW w:type="dxa" w:w="10800"/>
            <w:shd w:fill="2E5395" w:color="auto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 xml:space="preserve">Quality Assurance Checklist</w:t>
            </w:r>
          </w:p>
        </w:tc>
      </w:tr>
    </w:tbl>
    <w:p/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2700"/>
        <w:gridCol w:w="2700"/>
        <w:gridCol w:w="2700"/>
      </w:tblGrid>
      <w:tr>
        <w:tc>
          <w:tcPr>
            <w:tcW w:type="dxa" w:w="2700"/>
            <w:shd w:fill="D9D9D9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Project Name</w:t>
            </w:r>
          </w:p>
        </w:tc>
        <w:tc>
          <w:tcPr>
            <w:tcW w:type="dxa" w:w="2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DQ MODULE</w:t>
            </w:r>
          </w:p>
        </w:tc>
        <w:tc>
          <w:tcPr>
            <w:tcW w:type="dxa" w:w="2700"/>
            <w:shd w:fill="D9D9D9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Project code</w:t>
            </w:r>
          </w:p>
        </w:tc>
        <w:tc>
          <w:tcPr>
            <w:tcW w:type="dxa" w:w="2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EPM-DQ</w:t>
            </w:r>
          </w:p>
        </w:tc>
      </w:tr>
      <w:tr>
        <w:tc>
          <w:tcPr>
            <w:tcW w:type="dxa" w:w="2700"/>
            <w:shd w:fill="D9D9D9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Object Name</w:t>
            </w:r>
          </w:p>
        </w:tc>
        <w:tc>
          <w:tcPr>
            <w:tcW w:type="dxa" w:w="2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Wireless Optical Computer Mouse</w:t>
            </w:r>
          </w:p>
        </w:tc>
        <w:tc>
          <w:tcPr>
            <w:tcW w:type="dxa" w:w="2700"/>
            <w:shd w:fill="D9D9D9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QA Engineer</w:t>
            </w:r>
          </w:p>
        </w:tc>
        <w:tc>
          <w:tcPr>
            <w:tcW w:type="dxa" w:w="2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Mariam</w:t>
            </w:r>
          </w:p>
        </w:tc>
      </w:tr>
    </w:tbl>
    <w:p/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8100"/>
      </w:tblGrid>
      <w:tr>
        <w:tc>
          <w:tcPr>
            <w:tcW w:type="dxa" w:w="2700"/>
            <w:shd w:fill="D9D9D9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Classification by access</w:t>
            </w:r>
          </w:p>
        </w:tc>
        <w:tc>
          <w:tcPr>
            <w:tcW w:type="dxa" w:w="81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Black box – without possibility to explore programming aspects, object components separately or take object apart</w:t>
            </w:r>
          </w:p>
        </w:tc>
      </w:tr>
    </w:tbl>
    <w:p/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8100"/>
      </w:tblGrid>
      <w:tr>
        <w:tc>
          <w:tcPr>
            <w:tcW w:type="dxa" w:w="2700"/>
            <w:shd w:fill="D9D9D9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Object description</w:t>
            </w:r>
          </w:p>
        </w:tc>
        <w:tc>
          <w:tcPr>
            <w:tcW w:type="dxa" w:w="81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60"/>
            </w:pPr>
            <w:r>
              <w:rPr>
                <w:sz w:val="18"/>
                <w:szCs w:val="18"/>
              </w:rPr>
              <w:t xml:space="preserve">Overview: A wireless optical computer mouse used as a pointing input device for desktop and laptop computers. It connects via a USB-C cable, a 2.4GHz USB receiver, or Bluetooth, and includes a scroll wheel, a DPI (sensitivity) adjustment button, and a rechargeable battery.</w:t>
            </w:r>
          </w:p>
          <w:p>
            <w:pPr>
              <w:spacing w:after="60"/>
            </w:pPr>
            <w:r>
              <w:rPr>
                <w:sz w:val="18"/>
                <w:szCs w:val="18"/>
              </w:rPr>
              <w:t xml:space="preserve">Features: optical sensor tracking; adjustable DPI levels; clickable scroll wheel; 6 programmable buttons; wireless (2.4GHz / Bluetooth 5.0) or wired (USB-C) connection modes; battery level indicator; ergonomic shape; quick-charge support.</w:t>
            </w:r>
          </w:p>
          <w:p>
            <w:pPr>
              <w:spacing w:after="60"/>
            </w:pPr>
            <w:r>
              <w:rPr>
                <w:sz w:val="18"/>
                <w:szCs w:val="18"/>
              </w:rPr>
              <w:t xml:space="preserve">Model reference: Logitech MX Anywhere 3 — https://www.logitech.com/en-us/products/mice/mx-anywhere-3.html</w:t>
            </w:r>
          </w:p>
          <w:p>
            <w:pPr>
              <w:spacing w:after="60"/>
            </w:pPr>
            <w:r>
              <w:rPr>
                <w:sz w:val="18"/>
                <w:szCs w:val="18"/>
              </w:rPr>
              <w:t xml:space="preserve">Requirements:</w:t>
            </w:r>
          </w:p>
          <w:p>
            <w:pPr>
              <w:spacing w:after="60"/>
            </w:pPr>
            <w:r>
              <w:rPr>
                <w:sz w:val="18"/>
                <w:szCs w:val="18"/>
              </w:rPr>
              <w:t xml:space="preserve">Connectivity: USB-C (wired) / Bluetooth 5.0 / 2.4GHz wireless receiver</w:t>
            </w:r>
          </w:p>
          <w:p>
            <w:pPr>
              <w:spacing w:after="60"/>
            </w:pPr>
            <w:r>
              <w:rPr>
                <w:sz w:val="18"/>
                <w:szCs w:val="18"/>
              </w:rPr>
              <w:t xml:space="preserve">DPI Range: 200–8000 DPI</w:t>
            </w:r>
          </w:p>
          <w:p>
            <w:pPr>
              <w:spacing w:after="60"/>
            </w:pPr>
            <w:r>
              <w:rPr>
                <w:sz w:val="18"/>
                <w:szCs w:val="18"/>
              </w:rPr>
              <w:t xml:space="preserve">Battery Life: up to 70 days on a full charge</w:t>
            </w:r>
          </w:p>
          <w:p>
            <w:pPr>
              <w:spacing w:after="60"/>
            </w:pPr>
            <w:r>
              <w:rPr>
                <w:sz w:val="18"/>
                <w:szCs w:val="18"/>
              </w:rPr>
              <w:t xml:space="preserve">Quick Charge: 3 minutes of charging ≈ 3 hours of use</w:t>
            </w:r>
          </w:p>
          <w:p>
            <w:pPr>
              <w:spacing w:after="60"/>
            </w:pPr>
            <w:r>
              <w:rPr>
                <w:sz w:val="18"/>
                <w:szCs w:val="18"/>
              </w:rPr>
              <w:t xml:space="preserve">Weight: 99 g</w:t>
            </w:r>
          </w:p>
          <w:p>
            <w:pPr>
              <w:spacing w:after="60"/>
            </w:pPr>
            <w:r>
              <w:rPr>
                <w:sz w:val="18"/>
                <w:szCs w:val="18"/>
              </w:rPr>
              <w:t xml:space="preserve">Buttons: 6 programmable buttons</w:t>
            </w:r>
          </w:p>
          <w:p>
            <w:pPr>
              <w:spacing w:after="60"/>
            </w:pPr>
            <w:r>
              <w:rPr>
                <w:sz w:val="18"/>
                <w:szCs w:val="18"/>
              </w:rPr>
              <w:t xml:space="preserve">Polling Rate: 1000 Hz</w:t>
            </w:r>
          </w:p>
        </w:tc>
      </w:tr>
    </w:tbl>
    <w:p>
      <w:pPr>
        <w:spacing w:after="120" w:before="240"/>
      </w:pPr>
      <w:r>
        <w:rPr>
          <w:b/>
          <w:bCs/>
          <w:sz w:val="22"/>
          <w:szCs w:val="22"/>
        </w:rPr>
        <w:t xml:space="preserve">SMOKE PATH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76"/>
        <w:gridCol w:w="1728"/>
        <w:gridCol w:w="1404"/>
        <w:gridCol w:w="1836"/>
        <w:gridCol w:w="3456"/>
      </w:tblGrid>
      <w:tr>
        <w:trPr>
          <w:tblHeader/>
        </w:trPr>
        <w:tc>
          <w:tcPr>
            <w:tcW w:type="dxa" w:w="2376"/>
            <w:shd w:fill="D9D9D9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Verification area</w:t>
            </w:r>
          </w:p>
        </w:tc>
        <w:tc>
          <w:tcPr>
            <w:tcW w:type="dxa" w:w="1728"/>
            <w:shd w:fill="D9D9D9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Test Approach by way of dealing</w:t>
            </w:r>
          </w:p>
        </w:tc>
        <w:tc>
          <w:tcPr>
            <w:tcW w:type="dxa" w:w="1404"/>
            <w:shd w:fill="D9D9D9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Would be automated?</w:t>
            </w:r>
          </w:p>
        </w:tc>
        <w:tc>
          <w:tcPr>
            <w:tcW w:type="dxa" w:w="1836"/>
            <w:shd w:fill="D9D9D9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Test Type</w:t>
            </w:r>
          </w:p>
        </w:tc>
        <w:tc>
          <w:tcPr>
            <w:tcW w:type="dxa" w:w="3456"/>
            <w:shd w:fill="D9D9D9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Expected Result / Comments</w:t>
            </w:r>
          </w:p>
        </w:tc>
      </w:tr>
      <w:tr>
        <w:tc>
          <w:tcPr>
            <w:tcW w:type="dxa" w:w="2376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Verify mouse is detected by the computer when connected</w:t>
            </w:r>
          </w:p>
        </w:tc>
        <w:tc>
          <w:tcPr>
            <w:tcW w:type="dxa" w:w="1728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Positive</w:t>
            </w:r>
          </w:p>
        </w:tc>
        <w:tc>
          <w:tcPr>
            <w:tcW w:type="dxa" w:w="1404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  <w:tc>
          <w:tcPr>
            <w:tcW w:type="dxa" w:w="1836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Functional</w:t>
            </w:r>
          </w:p>
        </w:tc>
        <w:tc>
          <w:tcPr>
            <w:tcW w:type="dxa" w:w="3456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OS recognizes the device and the cursor appears on screen within a few seconds.</w:t>
            </w:r>
          </w:p>
        </w:tc>
      </w:tr>
      <w:tr>
        <w:tc>
          <w:tcPr>
            <w:tcW w:type="dxa" w:w="2376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Verify left-click functionality</w:t>
            </w:r>
          </w:p>
        </w:tc>
        <w:tc>
          <w:tcPr>
            <w:tcW w:type="dxa" w:w="1728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Positive</w:t>
            </w:r>
          </w:p>
        </w:tc>
        <w:tc>
          <w:tcPr>
            <w:tcW w:type="dxa" w:w="1404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  <w:tc>
          <w:tcPr>
            <w:tcW w:type="dxa" w:w="1836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Functional</w:t>
            </w:r>
          </w:p>
        </w:tc>
        <w:tc>
          <w:tcPr>
            <w:tcW w:type="dxa" w:w="3456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Left click registers correctly and performs select/click actions.</w:t>
            </w:r>
          </w:p>
        </w:tc>
      </w:tr>
      <w:tr>
        <w:tc>
          <w:tcPr>
            <w:tcW w:type="dxa" w:w="2376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Verify right-click functionality</w:t>
            </w:r>
          </w:p>
        </w:tc>
        <w:tc>
          <w:tcPr>
            <w:tcW w:type="dxa" w:w="1728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Positive</w:t>
            </w:r>
          </w:p>
        </w:tc>
        <w:tc>
          <w:tcPr>
            <w:tcW w:type="dxa" w:w="1404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  <w:tc>
          <w:tcPr>
            <w:tcW w:type="dxa" w:w="1836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Functional</w:t>
            </w:r>
          </w:p>
        </w:tc>
        <w:tc>
          <w:tcPr>
            <w:tcW w:type="dxa" w:w="3456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Right click opens the context menu correctly.</w:t>
            </w:r>
          </w:p>
        </w:tc>
      </w:tr>
      <w:tr>
        <w:tc>
          <w:tcPr>
            <w:tcW w:type="dxa" w:w="2376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Verify cursor movement</w:t>
            </w:r>
          </w:p>
        </w:tc>
        <w:tc>
          <w:tcPr>
            <w:tcW w:type="dxa" w:w="1728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Positive</w:t>
            </w:r>
          </w:p>
        </w:tc>
        <w:tc>
          <w:tcPr>
            <w:tcW w:type="dxa" w:w="1404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  <w:tc>
          <w:tcPr>
            <w:tcW w:type="dxa" w:w="1836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Functional</w:t>
            </w:r>
          </w:p>
        </w:tc>
        <w:tc>
          <w:tcPr>
            <w:tcW w:type="dxa" w:w="3456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Cursor moves smoothly on screen, matching the physical mouse's movement direction and speed.</w:t>
            </w:r>
          </w:p>
        </w:tc>
      </w:tr>
      <w:tr>
        <w:tc>
          <w:tcPr>
            <w:tcW w:type="dxa" w:w="2376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Verify power on/off (wireless mode)</w:t>
            </w:r>
          </w:p>
        </w:tc>
        <w:tc>
          <w:tcPr>
            <w:tcW w:type="dxa" w:w="1728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Positive</w:t>
            </w:r>
          </w:p>
        </w:tc>
        <w:tc>
          <w:tcPr>
            <w:tcW w:type="dxa" w:w="1404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  <w:tc>
          <w:tcPr>
            <w:tcW w:type="dxa" w:w="1836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Functional</w:t>
            </w:r>
          </w:p>
        </w:tc>
        <w:tc>
          <w:tcPr>
            <w:tcW w:type="dxa" w:w="3456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Mouse powers on and off correctly via the power switch; connection drops/restores accordingly.</w:t>
            </w:r>
          </w:p>
        </w:tc>
      </w:tr>
    </w:tbl>
    <w:p>
      <w:pPr>
        <w:spacing w:after="120" w:before="240"/>
      </w:pPr>
      <w:r>
        <w:rPr>
          <w:b/>
          <w:bCs/>
          <w:sz w:val="22"/>
          <w:szCs w:val="22"/>
        </w:rPr>
        <w:t xml:space="preserve">CRITICAL PATH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76"/>
        <w:gridCol w:w="1728"/>
        <w:gridCol w:w="1404"/>
        <w:gridCol w:w="1836"/>
        <w:gridCol w:w="3456"/>
      </w:tblGrid>
      <w:tr>
        <w:trPr>
          <w:tblHeader/>
        </w:trPr>
        <w:tc>
          <w:tcPr>
            <w:tcW w:type="dxa" w:w="2376"/>
            <w:shd w:fill="D9D9D9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Verification area</w:t>
            </w:r>
          </w:p>
        </w:tc>
        <w:tc>
          <w:tcPr>
            <w:tcW w:type="dxa" w:w="1728"/>
            <w:shd w:fill="D9D9D9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Test Approach by way of dealing</w:t>
            </w:r>
          </w:p>
        </w:tc>
        <w:tc>
          <w:tcPr>
            <w:tcW w:type="dxa" w:w="1404"/>
            <w:shd w:fill="D9D9D9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Would be automated?</w:t>
            </w:r>
          </w:p>
        </w:tc>
        <w:tc>
          <w:tcPr>
            <w:tcW w:type="dxa" w:w="1836"/>
            <w:shd w:fill="D9D9D9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Test Type</w:t>
            </w:r>
          </w:p>
        </w:tc>
        <w:tc>
          <w:tcPr>
            <w:tcW w:type="dxa" w:w="3456"/>
            <w:shd w:fill="D9D9D9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Expected Result / Comments</w:t>
            </w:r>
          </w:p>
        </w:tc>
      </w:tr>
      <w:tr>
        <w:tc>
          <w:tcPr>
            <w:tcW w:type="dxa" w:w="2376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Verify scroll wheel functionality</w:t>
            </w:r>
          </w:p>
        </w:tc>
        <w:tc>
          <w:tcPr>
            <w:tcW w:type="dxa" w:w="1728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Positive</w:t>
            </w:r>
          </w:p>
        </w:tc>
        <w:tc>
          <w:tcPr>
            <w:tcW w:type="dxa" w:w="1404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  <w:tc>
          <w:tcPr>
            <w:tcW w:type="dxa" w:w="1836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Functional</w:t>
            </w:r>
          </w:p>
        </w:tc>
        <w:tc>
          <w:tcPr>
            <w:tcW w:type="dxa" w:w="3456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Scrolling up/down moves page content in the corresponding direction.</w:t>
            </w:r>
          </w:p>
        </w:tc>
      </w:tr>
      <w:tr>
        <w:tc>
          <w:tcPr>
            <w:tcW w:type="dxa" w:w="2376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Verify double-click functionality</w:t>
            </w:r>
          </w:p>
        </w:tc>
        <w:tc>
          <w:tcPr>
            <w:tcW w:type="dxa" w:w="1728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Positive</w:t>
            </w:r>
          </w:p>
        </w:tc>
        <w:tc>
          <w:tcPr>
            <w:tcW w:type="dxa" w:w="1404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  <w:tc>
          <w:tcPr>
            <w:tcW w:type="dxa" w:w="1836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Functional</w:t>
            </w:r>
          </w:p>
        </w:tc>
        <w:tc>
          <w:tcPr>
            <w:tcW w:type="dxa" w:w="3456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Double-click opens a file/application or performs the expected double-click action.</w:t>
            </w:r>
          </w:p>
        </w:tc>
      </w:tr>
      <w:tr>
        <w:tc>
          <w:tcPr>
            <w:tcW w:type="dxa" w:w="2376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Verify DPI adjustment button</w:t>
            </w:r>
          </w:p>
        </w:tc>
        <w:tc>
          <w:tcPr>
            <w:tcW w:type="dxa" w:w="1728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Positive</w:t>
            </w:r>
          </w:p>
        </w:tc>
        <w:tc>
          <w:tcPr>
            <w:tcW w:type="dxa" w:w="1404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  <w:tc>
          <w:tcPr>
            <w:tcW w:type="dxa" w:w="1836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Functional</w:t>
            </w:r>
          </w:p>
        </w:tc>
        <w:tc>
          <w:tcPr>
            <w:tcW w:type="dxa" w:w="3456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Pressing the DPI button changes cursor sensitivity/speed; a visual indicator confirms the change.</w:t>
            </w:r>
          </w:p>
        </w:tc>
      </w:tr>
      <w:tr>
        <w:tc>
          <w:tcPr>
            <w:tcW w:type="dxa" w:w="2376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Verify battery level indicator accuracy</w:t>
            </w:r>
          </w:p>
        </w:tc>
        <w:tc>
          <w:tcPr>
            <w:tcW w:type="dxa" w:w="1728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Positive</w:t>
            </w:r>
          </w:p>
        </w:tc>
        <w:tc>
          <w:tcPr>
            <w:tcW w:type="dxa" w:w="1404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  <w:tc>
          <w:tcPr>
            <w:tcW w:type="dxa" w:w="1836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Functional</w:t>
            </w:r>
          </w:p>
        </w:tc>
        <w:tc>
          <w:tcPr>
            <w:tcW w:type="dxa" w:w="3456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Automated test compares reported battery percentage against actual charge level via API/log.</w:t>
            </w:r>
          </w:p>
        </w:tc>
      </w:tr>
      <w:tr>
        <w:tc>
          <w:tcPr>
            <w:tcW w:type="dxa" w:w="2376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Verify click does not register when no button is physically pressed</w:t>
            </w:r>
          </w:p>
        </w:tc>
        <w:tc>
          <w:tcPr>
            <w:tcW w:type="dxa" w:w="1728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Negative</w:t>
            </w:r>
          </w:p>
        </w:tc>
        <w:tc>
          <w:tcPr>
            <w:tcW w:type="dxa" w:w="1404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  <w:tc>
          <w:tcPr>
            <w:tcW w:type="dxa" w:w="1836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Functional</w:t>
            </w:r>
          </w:p>
        </w:tc>
        <w:tc>
          <w:tcPr>
            <w:tcW w:type="dxa" w:w="3456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No click event is generated when no button is pressed; system does not falsely register input.</w:t>
            </w:r>
          </w:p>
        </w:tc>
      </w:tr>
      <w:tr>
        <w:tc>
          <w:tcPr>
            <w:tcW w:type="dxa" w:w="2376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Verify mouse behavior when the wireless connection drops mid-use</w:t>
            </w:r>
          </w:p>
        </w:tc>
        <w:tc>
          <w:tcPr>
            <w:tcW w:type="dxa" w:w="1728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Negative</w:t>
            </w:r>
          </w:p>
        </w:tc>
        <w:tc>
          <w:tcPr>
            <w:tcW w:type="dxa" w:w="1404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  <w:tc>
          <w:tcPr>
            <w:tcW w:type="dxa" w:w="1836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Functional</w:t>
            </w:r>
          </w:p>
        </w:tc>
        <w:tc>
          <w:tcPr>
            <w:tcW w:type="dxa" w:w="3456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Cursor freezes and OS shows a disconnection notice; no crash or unintended input occurs.</w:t>
            </w:r>
          </w:p>
        </w:tc>
      </w:tr>
    </w:tbl>
    <w:p>
      <w:pPr>
        <w:spacing w:after="120" w:before="240"/>
      </w:pPr>
      <w:r>
        <w:rPr>
          <w:b/>
          <w:bCs/>
          <w:sz w:val="22"/>
          <w:szCs w:val="22"/>
        </w:rPr>
        <w:t xml:space="preserve">EXTENDED PATH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76"/>
        <w:gridCol w:w="1728"/>
        <w:gridCol w:w="1404"/>
        <w:gridCol w:w="1836"/>
        <w:gridCol w:w="3456"/>
      </w:tblGrid>
      <w:tr>
        <w:trPr>
          <w:tblHeader/>
        </w:trPr>
        <w:tc>
          <w:tcPr>
            <w:tcW w:type="dxa" w:w="2376"/>
            <w:shd w:fill="D9D9D9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Verification area</w:t>
            </w:r>
          </w:p>
        </w:tc>
        <w:tc>
          <w:tcPr>
            <w:tcW w:type="dxa" w:w="1728"/>
            <w:shd w:fill="D9D9D9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Test Approach by way of dealing</w:t>
            </w:r>
          </w:p>
        </w:tc>
        <w:tc>
          <w:tcPr>
            <w:tcW w:type="dxa" w:w="1404"/>
            <w:shd w:fill="D9D9D9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Would be automated?</w:t>
            </w:r>
          </w:p>
        </w:tc>
        <w:tc>
          <w:tcPr>
            <w:tcW w:type="dxa" w:w="1836"/>
            <w:shd w:fill="D9D9D9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Test Type</w:t>
            </w:r>
          </w:p>
        </w:tc>
        <w:tc>
          <w:tcPr>
            <w:tcW w:type="dxa" w:w="3456"/>
            <w:shd w:fill="D9D9D9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Expected Result / Comments</w:t>
            </w:r>
          </w:p>
        </w:tc>
      </w:tr>
      <w:tr>
        <w:tc>
          <w:tcPr>
            <w:tcW w:type="dxa" w:w="2376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Verify custom button assignment through companion software</w:t>
            </w:r>
          </w:p>
        </w:tc>
        <w:tc>
          <w:tcPr>
            <w:tcW w:type="dxa" w:w="1728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Positive</w:t>
            </w:r>
          </w:p>
        </w:tc>
        <w:tc>
          <w:tcPr>
            <w:tcW w:type="dxa" w:w="1404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  <w:tc>
          <w:tcPr>
            <w:tcW w:type="dxa" w:w="1836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Functional</w:t>
            </w:r>
          </w:p>
        </w:tc>
        <w:tc>
          <w:tcPr>
            <w:tcW w:type="dxa" w:w="3456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Reassigned button triggers the newly configured action (e.g., copy/paste, app shortcut).</w:t>
            </w:r>
          </w:p>
        </w:tc>
      </w:tr>
      <w:tr>
        <w:tc>
          <w:tcPr>
            <w:tcW w:type="dxa" w:w="2376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Verify tracking accuracy on different surfaces (glass, fabric, wood)</w:t>
            </w:r>
          </w:p>
        </w:tc>
        <w:tc>
          <w:tcPr>
            <w:tcW w:type="dxa" w:w="1728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Positive</w:t>
            </w:r>
          </w:p>
        </w:tc>
        <w:tc>
          <w:tcPr>
            <w:tcW w:type="dxa" w:w="1404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  <w:tc>
          <w:tcPr>
            <w:tcW w:type="dxa" w:w="1836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Performance</w:t>
            </w:r>
          </w:p>
        </w:tc>
        <w:tc>
          <w:tcPr>
            <w:tcW w:type="dxa" w:w="3456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Cursor tracks accurately without skipping on tested surfaces; limitations on glass/mirrored surfaces are documented.</w:t>
            </w:r>
          </w:p>
        </w:tc>
      </w:tr>
      <w:tr>
        <w:tc>
          <w:tcPr>
            <w:tcW w:type="dxa" w:w="2376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Verify polling rate consistency under fast movement</w:t>
            </w:r>
          </w:p>
        </w:tc>
        <w:tc>
          <w:tcPr>
            <w:tcW w:type="dxa" w:w="1728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Positive</w:t>
            </w:r>
          </w:p>
        </w:tc>
        <w:tc>
          <w:tcPr>
            <w:tcW w:type="dxa" w:w="1404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  <w:tc>
          <w:tcPr>
            <w:tcW w:type="dxa" w:w="1836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Performance</w:t>
            </w:r>
          </w:p>
        </w:tc>
        <w:tc>
          <w:tcPr>
            <w:tcW w:type="dxa" w:w="3456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Automated test measures report rate at max DPI and confirms it stays within the specified 1000 Hz.</w:t>
            </w:r>
          </w:p>
        </w:tc>
      </w:tr>
      <w:tr>
        <w:tc>
          <w:tcPr>
            <w:tcW w:type="dxa" w:w="2376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Verify ergonomic comfort during extended use</w:t>
            </w:r>
          </w:p>
        </w:tc>
        <w:tc>
          <w:tcPr>
            <w:tcW w:type="dxa" w:w="1728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Positive</w:t>
            </w:r>
          </w:p>
        </w:tc>
        <w:tc>
          <w:tcPr>
            <w:tcW w:type="dxa" w:w="1404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  <w:tc>
          <w:tcPr>
            <w:tcW w:type="dxa" w:w="1836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Non-functional (Usability)</w:t>
            </w:r>
          </w:p>
        </w:tc>
        <w:tc>
          <w:tcPr>
            <w:tcW w:type="dxa" w:w="3456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User reports no discomfort or strain after 2+ hours of continuous use (manual/subjective).</w:t>
            </w:r>
          </w:p>
        </w:tc>
      </w:tr>
      <w:tr>
        <w:tc>
          <w:tcPr>
            <w:tcW w:type="dxa" w:w="2376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Verify mouse functions correctly under different OS language/locale settings</w:t>
            </w:r>
          </w:p>
        </w:tc>
        <w:tc>
          <w:tcPr>
            <w:tcW w:type="dxa" w:w="1728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Negative</w:t>
            </w:r>
          </w:p>
        </w:tc>
        <w:tc>
          <w:tcPr>
            <w:tcW w:type="dxa" w:w="1404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  <w:tc>
          <w:tcPr>
            <w:tcW w:type="dxa" w:w="1836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Functional</w:t>
            </w:r>
          </w:p>
        </w:tc>
        <w:tc>
          <w:tcPr>
            <w:tcW w:type="dxa" w:w="3456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Mouse input and companion software work correctly regardless of OS display language or region.</w:t>
            </w:r>
          </w:p>
        </w:tc>
      </w:tr>
      <w:tr>
        <w:tc>
          <w:tcPr>
            <w:tcW w:type="dxa" w:w="2376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Verify quick-charge feature</w:t>
            </w:r>
          </w:p>
        </w:tc>
        <w:tc>
          <w:tcPr>
            <w:tcW w:type="dxa" w:w="1728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Positive</w:t>
            </w:r>
          </w:p>
        </w:tc>
        <w:tc>
          <w:tcPr>
            <w:tcW w:type="dxa" w:w="1404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  <w:tc>
          <w:tcPr>
            <w:tcW w:type="dxa" w:w="1836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Functional</w:t>
            </w:r>
          </w:p>
        </w:tc>
        <w:tc>
          <w:tcPr>
            <w:tcW w:type="dxa" w:w="3456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Automated test measures charge time and confirms ~3 minutes of charging yields ~3 hours of use.</w:t>
            </w:r>
          </w:p>
        </w:tc>
      </w:tr>
    </w:tbl>
    <w:sectPr>
      <w:pgSz w:w="12240" w:h="15840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2026-09-01T18:22:56.953Z</dcterms:created>
  <dcterms:modified xsi:type="dcterms:W3CDTF">2026-09-01T18:22:56.967Z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