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11 — Screenshots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All screenshots below are from my own machine, running the code in the delivery folder against my local PostgreSQL database.</w:t>
      </w:r>
    </w:p>
    <w:p>
      <w:pPr>
        <w:pStyle w:val="Heading2"/>
        <w:spacing w:after="120" w:before="300"/>
      </w:pPr>
      <w:r>
        <w:t xml:space="preserve">Task 1 — fixture_task.py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pytest fixture_task.py -v -s  (3 passed)</w:t>
      </w:r>
    </w:p>
    <w:p>
      <w:pPr>
        <w:spacing w:after="200"/>
      </w:pPr>
      <w:r>
        <w:drawing>
          <wp:inline distT="0" distB="0" distL="0" distR="0">
            <wp:extent cx="5905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2 — parametrize_task.py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pytest -m smoke -v  →  3 passed, 1 deselected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pytest -m critical -v  →  1 passed, 3 deselected</w:t>
      </w:r>
    </w:p>
    <w:p>
      <w:pPr>
        <w:spacing w:after="200"/>
      </w:pPr>
      <w:r>
        <w:drawing>
          <wp:inline distT="0" distB="0" distL="0" distR="0">
            <wp:extent cx="5905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pytest -v  (whole suite)  →  4 passed</w:t>
      </w:r>
    </w:p>
    <w:p>
      <w:pPr>
        <w:spacing w:after="200"/>
      </w:pPr>
      <w:r>
        <w:drawing>
          <wp:inline distT="0" distB="0" distL="0" distR="0">
            <wp:extent cx="5905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3 — DB framework (Allure reports)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Smoke run — 3 test cases, 100% passed</w:t>
      </w:r>
    </w:p>
    <w:p>
      <w:pPr>
        <w:spacing w:after="200"/>
      </w:pPr>
      <w:r>
        <w:drawing>
          <wp:inline distT="0" distB="0" distL="0" distR="0">
            <wp:extent cx="5905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Critical run — 3 test cases, 100% passed</w:t>
      </w:r>
    </w:p>
    <w:p>
      <w:pPr>
        <w:spacing w:after="200"/>
      </w:pPr>
      <w:r>
        <w:drawing>
          <wp:inline distT="0" distB="0" distL="0" distR="0">
            <wp:extent cx="5905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Whole suite run — 6 test cases, 100% passed</w:t>
      </w:r>
    </w:p>
    <w:p>
      <w:pPr>
        <w:spacing w:after="200"/>
      </w:pPr>
      <w:r>
        <w:drawing>
          <wp:inline distT="0" distB="0" distL="0" distR="0">
            <wp:extent cx="5905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47117e8d5cb8dbccb6a61375dbeb50ef370067.png"/><Relationship Id="rId8" Type="http://schemas.openxmlformats.org/officeDocument/2006/relationships/image" Target="media/e2b2902b3544d50fda18e39b36ec925712727c5b.png"/><Relationship Id="rId9" Type="http://schemas.openxmlformats.org/officeDocument/2006/relationships/image" Target="media/0ea37ddbca946baf147d5de4d6ffc528f7b68141.png"/><Relationship Id="rId10" Type="http://schemas.openxmlformats.org/officeDocument/2006/relationships/image" Target="media/5fbb0c803bedf4c631759423740c12b88e7b6cf6.png"/><Relationship Id="rId11" Type="http://schemas.openxmlformats.org/officeDocument/2006/relationships/image" Target="media/274947edbbbce63df4c39b8d6fc9ab4c850fc911.png"/><Relationship Id="rId12" Type="http://schemas.openxmlformats.org/officeDocument/2006/relationships/image" Target="media/0cd71632d7201f787a841bc991de24eaabd61bd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2026-09-19T17:59:11.265Z</dcterms:created>
  <dcterms:modified xsi:type="dcterms:W3CDTF">2026-09-19T17:59:11.274Z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