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601A5">
      <w:pPr>
        <w:pStyle w:val="15"/>
        <w:spacing w:after="100"/>
        <w:rPr>
          <w:rFonts w:hint="default"/>
          <w:lang w:val="ka-GE"/>
        </w:rPr>
      </w:pPr>
      <w:r>
        <w:t>Power BI Lab Report</w:t>
      </w:r>
    </w:p>
    <w:p w14:paraId="7690051B">
      <w:pPr>
        <w:spacing w:after="60"/>
      </w:pPr>
      <w:r>
        <w:t>Task 2 – Project Design Essentials</w:t>
      </w:r>
    </w:p>
    <w:p w14:paraId="5DD5C2FB">
      <w:pPr>
        <w:spacing w:after="300"/>
      </w:pPr>
      <w:r>
        <w:t>Mariami Avaliani</w:t>
      </w:r>
    </w:p>
    <w:p w14:paraId="08B68771">
      <w:pPr>
        <w:pStyle w:val="2"/>
        <w:spacing w:before="300" w:after="120"/>
      </w:pPr>
      <w:r>
        <w:t>1. Working with the Power BI Model</w:t>
      </w:r>
    </w:p>
    <w:p w14:paraId="5C176827">
      <w:pPr>
        <w:spacing w:after="120"/>
      </w:pPr>
      <w:r>
        <w:t>I opened the report I made in Lab 1, PowerBILab1_Avaliani.pbix, and went back to Modelling view again. This task also needed some work with the model, so before I started building the visuals, I wanted to check that the relationships were still set up the way I left them.</w:t>
      </w:r>
    </w:p>
    <w:p w14:paraId="661CD25E">
      <w:pPr>
        <w:pStyle w:val="3"/>
        <w:spacing w:before="200" w:after="100"/>
      </w:pPr>
      <w:r>
        <w:t>1.1 Checking the relationships</w:t>
      </w:r>
    </w:p>
    <w:p w14:paraId="07F49E57">
      <w:pPr>
        <w:spacing w:after="120"/>
      </w:pPr>
      <w:r>
        <w:t>When I looked at the relationships between FactInternetSales and DimDate, I remembered that originally there was more than one relationship here, because the fact table has a few different date columns, like order date, due date and ship date. I already went through this in Lab 1 and removed the extra relationships at that time, so when I checked now, there was only one relationship left between these two tables, and it was drawn as a solid line, not a dashed one, which means it was active. I clicked on it to open the Edit relationship window again, just to double check that everything was still correct. The cardinality was Many to one, from FactInternetSales to DimDate, and the cross filter direction was Single.</w:t>
      </w:r>
    </w:p>
    <w:p w14:paraId="3451C231">
      <w:pPr>
        <w:pStyle w:val="3"/>
        <w:spacing w:before="200" w:after="100"/>
      </w:pPr>
      <w:r>
        <w:rPr>
          <w:rFonts w:ascii="SimSun" w:hAnsi="SimSun" w:eastAsia="SimSun" w:cs="SimSun"/>
          <w:sz w:val="24"/>
          <w:szCs w:val="24"/>
        </w:rPr>
        <w:drawing>
          <wp:inline distT="0" distB="0" distL="114300" distR="114300">
            <wp:extent cx="2931160" cy="2938780"/>
            <wp:effectExtent l="0" t="0" r="1016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931160" cy="293878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553970" cy="2906395"/>
            <wp:effectExtent l="0" t="0" r="6350" b="444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553970" cy="2906395"/>
                    </a:xfrm>
                    <a:prstGeom prst="rect">
                      <a:avLst/>
                    </a:prstGeom>
                    <a:noFill/>
                    <a:ln w="9525">
                      <a:noFill/>
                    </a:ln>
                  </pic:spPr>
                </pic:pic>
              </a:graphicData>
            </a:graphic>
          </wp:inline>
        </w:drawing>
      </w:r>
    </w:p>
    <w:p w14:paraId="21B67D8C">
      <w:pPr>
        <w:pStyle w:val="3"/>
        <w:spacing w:before="200" w:after="100"/>
      </w:pPr>
      <w:r>
        <w:t>1.2 Making OrderDate the active relationship</w:t>
      </w:r>
    </w:p>
    <w:p w14:paraId="68D2D3C6">
      <w:pPr>
        <w:spacing w:after="120"/>
      </w:pPr>
      <w:r>
        <w:t>Since OrderDate is the date column I use for the analysis in this whole report, this was exactly the relationship I wanted to stay active, the one that goes from OrderDateKey in FactInternetSales to DateKey in DimDate. I did not have to remove anything again this time, because I already deleted the other relationships to DueDate and ShipDate back in Lab 1, when I was working on the first report. So for this task I just opened Modelling view, confirmed that the model was still set up correctly, with only the OrderDate relationship active, and took a new screenshot of it for this report.</w:t>
      </w:r>
    </w:p>
    <w:p w14:paraId="1F62E597">
      <w:pPr>
        <w:pStyle w:val="2"/>
        <w:spacing w:before="300" w:after="120"/>
      </w:pPr>
      <w:r>
        <w:t>2. Building the Report</w:t>
      </w:r>
    </w:p>
    <w:p w14:paraId="1B5265F8">
      <w:pPr>
        <w:spacing w:after="120"/>
      </w:pPr>
      <w:r>
        <w:t>I switched to Report view and started adding visuals from the Visualizations pane.</w:t>
      </w:r>
    </w:p>
    <w:p w14:paraId="3895C77F">
      <w:pPr>
        <w:pStyle w:val="3"/>
        <w:spacing w:before="200" w:after="100"/>
      </w:pPr>
      <w:r>
        <w:t>2.1 Slicers</w:t>
      </w:r>
    </w:p>
    <w:p w14:paraId="2EA57E5A">
      <w:pPr>
        <w:spacing w:after="120"/>
      </w:pPr>
      <w:r>
        <w:t>The task asked for 3 different types of slicers, a drop-down, a list box and a date filter, so I added all three.</w:t>
      </w:r>
    </w:p>
    <w:p w14:paraId="6DDBF8F2">
      <w:pPr>
        <w:pStyle w:val="4"/>
        <w:spacing w:before="120" w:after="80"/>
      </w:pPr>
      <w:r>
        <w:t>Full Name slicer, list</w:t>
      </w:r>
    </w:p>
    <w:p w14:paraId="29FD174F">
      <w:pPr>
        <w:spacing w:after="120"/>
      </w:pPr>
      <w:r>
        <w:t>I added a Slicer visual with Full Name from DimCustomer and set the type to List. There are a lot of customers, so I also turned on Search, to make it easier to find one name.</w:t>
      </w:r>
    </w:p>
    <w:p w14:paraId="6FD06544">
      <w:pPr>
        <w:pStyle w:val="4"/>
        <w:spacing w:before="120" w:after="80"/>
      </w:pPr>
      <w:r>
        <w:rPr>
          <w:rFonts w:ascii="SimSun" w:hAnsi="SimSun" w:eastAsia="SimSun" w:cs="SimSun"/>
          <w:sz w:val="24"/>
          <w:szCs w:val="24"/>
        </w:rPr>
        <w:drawing>
          <wp:inline distT="0" distB="0" distL="114300" distR="114300">
            <wp:extent cx="3305175" cy="2828925"/>
            <wp:effectExtent l="0" t="0" r="1905"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305175" cy="2828925"/>
                    </a:xfrm>
                    <a:prstGeom prst="rect">
                      <a:avLst/>
                    </a:prstGeom>
                    <a:noFill/>
                    <a:ln w="9525">
                      <a:noFill/>
                    </a:ln>
                  </pic:spPr>
                </pic:pic>
              </a:graphicData>
            </a:graphic>
          </wp:inline>
        </w:drawing>
      </w:r>
    </w:p>
    <w:p w14:paraId="48785D41">
      <w:pPr>
        <w:pStyle w:val="4"/>
        <w:spacing w:before="120" w:after="80"/>
      </w:pPr>
      <w:r>
        <w:t>Full Name slicer, dropdown</w:t>
      </w:r>
    </w:p>
    <w:p w14:paraId="036DD5FD">
      <w:pPr>
        <w:spacing w:after="120"/>
      </w:pPr>
      <w:r>
        <w:t>I added a second slicer with the same Full Name field, but this time set as Dropdown, also with Search turned on.</w:t>
      </w:r>
    </w:p>
    <w:p w14:paraId="1A7C56B9">
      <w:pPr>
        <w:pStyle w:val="4"/>
        <w:spacing w:before="120" w:after="80"/>
      </w:pPr>
      <w:r>
        <w:rPr>
          <w:rFonts w:ascii="SimSun" w:hAnsi="SimSun" w:eastAsia="SimSun" w:cs="SimSun"/>
          <w:sz w:val="24"/>
          <w:szCs w:val="24"/>
        </w:rPr>
        <w:drawing>
          <wp:inline distT="0" distB="0" distL="114300" distR="114300">
            <wp:extent cx="2499995" cy="2114550"/>
            <wp:effectExtent l="0" t="0" r="14605" b="381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499995" cy="211455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463165" cy="2152650"/>
            <wp:effectExtent l="0" t="0" r="5715" b="1143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2463165" cy="2152650"/>
                    </a:xfrm>
                    <a:prstGeom prst="rect">
                      <a:avLst/>
                    </a:prstGeom>
                    <a:noFill/>
                    <a:ln w="9525">
                      <a:noFill/>
                    </a:ln>
                  </pic:spPr>
                </pic:pic>
              </a:graphicData>
            </a:graphic>
          </wp:inline>
        </w:drawing>
      </w:r>
    </w:p>
    <w:p w14:paraId="034DF64D">
      <w:pPr>
        <w:pStyle w:val="4"/>
        <w:spacing w:before="120" w:after="80"/>
      </w:pPr>
      <w:r>
        <w:t>Date slicer</w:t>
      </w:r>
    </w:p>
    <w:p w14:paraId="7673BC7E">
      <w:pPr>
        <w:spacing w:after="120"/>
      </w:pPr>
      <w:r>
        <w:t>For the third slicer I used OrderDate as a date filter.</w:t>
      </w:r>
    </w:p>
    <w:p w14:paraId="64C3FD07">
      <w:pPr>
        <w:spacing w:after="200"/>
      </w:pPr>
      <w:r>
        <w:drawing>
          <wp:inline distT="0" distB="0" distL="114300" distR="114300">
            <wp:extent cx="2522220" cy="211074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522220" cy="2110740"/>
                    </a:xfrm>
                    <a:prstGeom prst="rect">
                      <a:avLst/>
                    </a:prstGeom>
                    <a:noFill/>
                    <a:ln>
                      <a:noFill/>
                    </a:ln>
                  </pic:spPr>
                </pic:pic>
              </a:graphicData>
            </a:graphic>
          </wp:inline>
        </w:drawing>
      </w:r>
    </w:p>
    <w:p w14:paraId="0C307973">
      <w:pPr>
        <w:spacing w:after="200"/>
        <w:rPr>
          <w:rFonts w:hint="default"/>
          <w:lang w:val="en-US"/>
        </w:rPr>
      </w:pPr>
      <w:r>
        <w:rPr>
          <w:rFonts w:hint="default"/>
          <w:lang w:val="en-US"/>
        </w:rPr>
        <w:t xml:space="preserve">  </w:t>
      </w:r>
    </w:p>
    <w:p w14:paraId="63BBC53E">
      <w:pPr>
        <w:spacing w:after="200"/>
        <w:rPr>
          <w:rFonts w:hint="default"/>
          <w:lang w:val="en-US"/>
        </w:rPr>
      </w:pPr>
      <w:r>
        <w:drawing>
          <wp:inline distT="0" distB="0" distL="114300" distR="114300">
            <wp:extent cx="5730875" cy="975360"/>
            <wp:effectExtent l="0" t="0" r="146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730875" cy="975360"/>
                    </a:xfrm>
                    <a:prstGeom prst="rect">
                      <a:avLst/>
                    </a:prstGeom>
                    <a:noFill/>
                    <a:ln>
                      <a:noFill/>
                    </a:ln>
                  </pic:spPr>
                </pic:pic>
              </a:graphicData>
            </a:graphic>
          </wp:inline>
        </w:drawing>
      </w:r>
    </w:p>
    <w:p w14:paraId="35A43D0B">
      <w:pPr>
        <w:pStyle w:val="4"/>
      </w:pPr>
      <w:r>
        <w:t>Slicers and page interaction</w:t>
      </w:r>
    </w:p>
    <w:p w14:paraId="67B380FE">
      <w:r>
        <w:t>By default, a slicer in Power BI only filters the visuals on the same page as the slicer, so I chose to keep the synchronization for Page 1 only, and did not sync the slicers to Page 2. On Page 1, I also disabled the interaction between the OrderDate slicer and the Card visual, so the Card always shows the fixed grand total sales for the whole report, no matter what date range is selected in the slicer. Page 2 does not have its own slicers, so it always shows the complete, unfiltered picture of the data across the Table, Pie chart, Word Cloud, Bullet Chart and Map.</w:t>
      </w:r>
    </w:p>
    <w:p w14:paraId="227E34B8">
      <w:pPr>
        <w:pStyle w:val="3"/>
        <w:spacing w:before="200" w:after="100"/>
      </w:pPr>
      <w:r>
        <w:t>2.2 Standard visuals</w:t>
      </w:r>
    </w:p>
    <w:p w14:paraId="7BD24B01">
      <w:pPr>
        <w:spacing w:after="120"/>
      </w:pPr>
      <w:r>
        <w:t>I added five different standard visuals to the report: a clustered column chart, a line chart, a card, a table and a pie chart. I used a clustered column chart to show Sum of SalesAmount by product category (EnglishProductCategoryName), because it is the easiest way to compare a few categories side by side, and it showed clearly that Bikes bring in much more revenue than Accessories and Clothing. I used a line chart to show the sales trend by Order Year, so I can see how sales went up and down over the years. I used a card to show the total sales amount for the whole report, formatted as $29.4M, so there is always one clear number for the total. I used a table with Full Name, Order Year, product category and SalesAmount, to show the detailed, row level data behind the charts, with a Total row at the bottom. And I used a pie chart to show how sales are split between countries (United States, Australia, United Kingdom, Germany, France and Canada), because a pie chart is a good way to show percentages of a whole.</w:t>
      </w:r>
    </w:p>
    <w:p w14:paraId="3956F032">
      <w:pPr>
        <w:pStyle w:val="3"/>
        <w:spacing w:before="200" w:after="100"/>
      </w:pPr>
    </w:p>
    <w:p w14:paraId="38657507"/>
    <w:p w14:paraId="3EA2D98B">
      <w:r>
        <w:drawing>
          <wp:inline distT="0" distB="0" distL="114300" distR="114300">
            <wp:extent cx="5729605" cy="154495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729605" cy="1544955"/>
                    </a:xfrm>
                    <a:prstGeom prst="rect">
                      <a:avLst/>
                    </a:prstGeom>
                    <a:noFill/>
                    <a:ln>
                      <a:noFill/>
                    </a:ln>
                  </pic:spPr>
                </pic:pic>
              </a:graphicData>
            </a:graphic>
          </wp:inline>
        </w:drawing>
      </w:r>
    </w:p>
    <w:p w14:paraId="7AB6FA9D">
      <w:pPr>
        <w:pStyle w:val="3"/>
        <w:spacing w:before="200" w:after="100"/>
      </w:pPr>
      <w:r>
        <w:drawing>
          <wp:inline distT="0" distB="0" distL="114300" distR="114300">
            <wp:extent cx="2875280" cy="1634490"/>
            <wp:effectExtent l="0" t="0" r="508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875280" cy="1634490"/>
                    </a:xfrm>
                    <a:prstGeom prst="rect">
                      <a:avLst/>
                    </a:prstGeom>
                    <a:noFill/>
                    <a:ln>
                      <a:noFill/>
                    </a:ln>
                  </pic:spPr>
                </pic:pic>
              </a:graphicData>
            </a:graphic>
          </wp:inline>
        </w:drawing>
      </w:r>
      <w:r>
        <w:drawing>
          <wp:inline distT="0" distB="0" distL="114300" distR="114300">
            <wp:extent cx="2827655" cy="1608455"/>
            <wp:effectExtent l="0" t="0" r="698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827655" cy="1608455"/>
                    </a:xfrm>
                    <a:prstGeom prst="rect">
                      <a:avLst/>
                    </a:prstGeom>
                    <a:noFill/>
                    <a:ln>
                      <a:noFill/>
                    </a:ln>
                  </pic:spPr>
                </pic:pic>
              </a:graphicData>
            </a:graphic>
          </wp:inline>
        </w:drawing>
      </w:r>
    </w:p>
    <w:p w14:paraId="5CC2946F">
      <w:pPr>
        <w:pStyle w:val="3"/>
        <w:spacing w:before="200" w:after="100"/>
      </w:pPr>
      <w:r>
        <w:t>2.3 Custom visuals</w:t>
      </w:r>
    </w:p>
    <w:p w14:paraId="27FCFBA5">
      <w:pPr>
        <w:spacing w:after="120"/>
      </w:pPr>
      <w:r>
        <w:t>I also added two custom visuals from AppSource.</w:t>
      </w:r>
    </w:p>
    <w:p w14:paraId="7260935E">
      <w:pPr>
        <w:pStyle w:val="4"/>
        <w:spacing w:before="120" w:after="80"/>
      </w:pPr>
      <w:r>
        <w:t>Custom visual 1 – Word Cloud</w:t>
      </w:r>
    </w:p>
    <w:p w14:paraId="29871BDC">
      <w:pPr>
        <w:spacing w:after="120"/>
      </w:pPr>
      <w:r>
        <w:t>I chose a Word Cloud because it gives a different, more visual way to look at the product data. I built it from the product name and product category fields, sized by SalesAmount, so the words for the best selling product models (like Mountain, Road, Touring) and colors (like Black, Silver, Blue) appear bigger than the others. It is a nice way to quickly see which product names and colors are the most popular, without reading a table of numbers.</w:t>
      </w:r>
    </w:p>
    <w:p w14:paraId="004DDAF1">
      <w:pPr>
        <w:pStyle w:val="4"/>
        <w:spacing w:before="120" w:after="80"/>
      </w:pPr>
      <w:r>
        <w:drawing>
          <wp:inline distT="0" distB="0" distL="114300" distR="114300">
            <wp:extent cx="3589020" cy="200406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3589020" cy="2004060"/>
                    </a:xfrm>
                    <a:prstGeom prst="rect">
                      <a:avLst/>
                    </a:prstGeom>
                    <a:noFill/>
                    <a:ln>
                      <a:noFill/>
                    </a:ln>
                  </pic:spPr>
                </pic:pic>
              </a:graphicData>
            </a:graphic>
          </wp:inline>
        </w:drawing>
      </w:r>
    </w:p>
    <w:p w14:paraId="7CFE6D03">
      <w:pPr>
        <w:pStyle w:val="4"/>
        <w:spacing w:before="120" w:after="80"/>
      </w:pPr>
      <w:r>
        <w:t>Custom visual 2 – Bullet Chart (OKViz)</w:t>
      </w:r>
    </w:p>
    <w:p w14:paraId="1E174EDF">
      <w:pPr>
        <w:spacing w:after="120"/>
      </w:pPr>
      <w:r>
        <w:t>I chose a Bullet Chart because I wanted to show actual sales against a target, and this is not something the standard visuals can do well. Since there was no ready made target value in the data, I created a simple DAX measure called Target Sales, calculated as the total SalesAmount multiplied by 1.1, so the target is 10% higher than the actual sales for each year. In the Bullet Chart, the grey bar shows the actual SalesAmount and the black marker shows the Target Sales for each Order Year, so it is easy to see how close the actual sales were to the target.</w:t>
      </w:r>
    </w:p>
    <w:p w14:paraId="068F41D6">
      <w:pPr>
        <w:pStyle w:val="2"/>
        <w:spacing w:before="300" w:after="120"/>
      </w:pPr>
      <w:r>
        <w:drawing>
          <wp:inline distT="0" distB="0" distL="114300" distR="114300">
            <wp:extent cx="3368040" cy="1920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3368040" cy="1920240"/>
                    </a:xfrm>
                    <a:prstGeom prst="rect">
                      <a:avLst/>
                    </a:prstGeom>
                    <a:noFill/>
                    <a:ln>
                      <a:noFill/>
                    </a:ln>
                  </pic:spPr>
                </pic:pic>
              </a:graphicData>
            </a:graphic>
          </wp:inline>
        </w:drawing>
      </w:r>
    </w:p>
    <w:p w14:paraId="11404734">
      <w:pPr>
        <w:pStyle w:val="2"/>
        <w:spacing w:before="300" w:after="120"/>
      </w:pPr>
      <w:r>
        <w:t>3. Header and Logo</w:t>
      </w:r>
    </w:p>
    <w:p w14:paraId="6CE6AD4C">
      <w:pPr>
        <w:spacing w:after="120"/>
      </w:pPr>
      <w:r>
        <w:t>I added a header at the top of the report with the report name and the company logo, using a text box for the title and an image for the logo.</w:t>
      </w:r>
    </w:p>
    <w:p w14:paraId="14611A1F">
      <w:pPr>
        <w:pStyle w:val="2"/>
        <w:spacing w:before="300" w:after="120"/>
      </w:pPr>
      <w:r>
        <w:drawing>
          <wp:inline distT="0" distB="0" distL="114300" distR="114300">
            <wp:extent cx="5729605" cy="3097530"/>
            <wp:effectExtent l="0" t="0" r="63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729605" cy="3097530"/>
                    </a:xfrm>
                    <a:prstGeom prst="rect">
                      <a:avLst/>
                    </a:prstGeom>
                    <a:noFill/>
                    <a:ln>
                      <a:noFill/>
                    </a:ln>
                  </pic:spPr>
                </pic:pic>
              </a:graphicData>
            </a:graphic>
          </wp:inline>
        </w:drawing>
      </w:r>
    </w:p>
    <w:p w14:paraId="17EDBACE">
      <w:pPr>
        <w:pStyle w:val="2"/>
        <w:spacing w:before="300" w:after="120"/>
      </w:pPr>
      <w:r>
        <w:t>4. Color Palette</w:t>
      </w:r>
    </w:p>
    <w:p w14:paraId="32AD869C">
      <w:pPr>
        <w:spacing w:after="120"/>
      </w:pPr>
      <w:r>
        <w:t>I picked a color palette that matches the logo colors and used it for the bars, lines and other visuals in the report, so the whole report looks consistent. Since AdventureWorks does not have an official logo, I made a simple one myself with a bike icon, and picked three colors from it: a dark navy blue (#19375A) for titles and the main bars and lines, a teal green (#1A8D8F) as a second color, and an orange (#E67E22) as an accent color. I saved these as a Power BI theme file and applied it from View -&gt; Themes -&gt; Browse for themes, so all the standard visuals picked up the same colors automatically. The two custom visuals (Word Cloud and Bullet Chart) did not follow the theme automatically, so I would need to set their colors manually if I wanted a perfect match everywhere.</w:t>
      </w:r>
    </w:p>
    <w:p w14:paraId="06EE1B96">
      <w:pPr>
        <w:spacing w:after="120"/>
      </w:pPr>
      <w:r>
        <w:drawing>
          <wp:inline distT="0" distB="0" distL="114300" distR="114300">
            <wp:extent cx="5723255" cy="3103880"/>
            <wp:effectExtent l="0" t="0" r="698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723255" cy="3103880"/>
                    </a:xfrm>
                    <a:prstGeom prst="rect">
                      <a:avLst/>
                    </a:prstGeom>
                    <a:noFill/>
                    <a:ln>
                      <a:noFill/>
                    </a:ln>
                  </pic:spPr>
                </pic:pic>
              </a:graphicData>
            </a:graphic>
          </wp:inline>
        </w:drawing>
      </w:r>
    </w:p>
    <w:p w14:paraId="69CE7701">
      <w:pPr>
        <w:spacing w:after="120"/>
      </w:pPr>
      <w:r>
        <w:drawing>
          <wp:inline distT="0" distB="0" distL="114300" distR="114300">
            <wp:extent cx="5726430" cy="3060700"/>
            <wp:effectExtent l="0" t="0" r="381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5726430" cy="3060700"/>
                    </a:xfrm>
                    <a:prstGeom prst="rect">
                      <a:avLst/>
                    </a:prstGeom>
                    <a:noFill/>
                    <a:ln>
                      <a:noFill/>
                    </a:ln>
                  </pic:spPr>
                </pic:pic>
              </a:graphicData>
            </a:graphic>
          </wp:inline>
        </w:drawing>
      </w:r>
    </w:p>
    <w:p w14:paraId="75B4D7DD">
      <w:pPr>
        <w:spacing w:after="120"/>
      </w:pPr>
    </w:p>
    <w:p w14:paraId="53FA9DCA">
      <w:pPr>
        <w:spacing w:after="120"/>
      </w:pPr>
    </w:p>
    <w:p w14:paraId="00272C0E">
      <w:pPr>
        <w:spacing w:after="120"/>
      </w:pPr>
    </w:p>
    <w:p w14:paraId="5F016DB4">
      <w:pPr>
        <w:pStyle w:val="2"/>
        <w:spacing w:before="300" w:after="120"/>
      </w:pPr>
      <w:r>
        <w:t>5. Disabling Interactions</w:t>
      </w:r>
    </w:p>
    <w:p w14:paraId="19230D57">
      <w:pPr>
        <w:spacing w:after="120"/>
      </w:pPr>
      <w:r>
        <w:t>I disabled the interaction between the OrderDate slicer and the Card visual (Total Sales), because I want the Card to always show the grand total sales amount for the whole report, as a fixed reference number, no matter what date range is selected in the slicer. I did this from Format -&gt; Edit interactions, selected the OrderDate slicer, and clicked the None icon on the Card visual.</w:t>
      </w:r>
    </w:p>
    <w:p w14:paraId="3EA99988">
      <w:pPr>
        <w:pStyle w:val="2"/>
        <w:spacing w:before="300" w:after="120"/>
        <w:rPr>
          <w:rFonts w:hint="default"/>
          <w:lang w:val="ka-GE"/>
        </w:rPr>
      </w:pPr>
      <w:r>
        <w:rPr>
          <w:rFonts w:ascii="SimSun" w:hAnsi="SimSun" w:eastAsia="SimSun" w:cs="SimSun"/>
          <w:sz w:val="24"/>
          <w:szCs w:val="24"/>
        </w:rPr>
        <w:drawing>
          <wp:inline distT="0" distB="0" distL="114300" distR="114300">
            <wp:extent cx="2314575" cy="2876550"/>
            <wp:effectExtent l="0" t="0" r="1905" b="381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9"/>
                    <a:stretch>
                      <a:fillRect/>
                    </a:stretch>
                  </pic:blipFill>
                  <pic:spPr>
                    <a:xfrm>
                      <a:off x="0" y="0"/>
                      <a:ext cx="2314575" cy="287655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295525" cy="2774950"/>
            <wp:effectExtent l="0" t="0" r="5715" b="1397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0"/>
                    <a:stretch>
                      <a:fillRect/>
                    </a:stretch>
                  </pic:blipFill>
                  <pic:spPr>
                    <a:xfrm>
                      <a:off x="0" y="0"/>
                      <a:ext cx="2295525" cy="2774950"/>
                    </a:xfrm>
                    <a:prstGeom prst="rect">
                      <a:avLst/>
                    </a:prstGeom>
                    <a:noFill/>
                    <a:ln w="9525">
                      <a:noFill/>
                    </a:ln>
                  </pic:spPr>
                </pic:pic>
              </a:graphicData>
            </a:graphic>
          </wp:inline>
        </w:drawing>
      </w:r>
    </w:p>
    <w:p w14:paraId="09C1D824">
      <w:pPr>
        <w:pStyle w:val="2"/>
        <w:spacing w:before="300" w:after="120"/>
      </w:pPr>
      <w:r>
        <w:t>6. Map Visual</w:t>
      </w:r>
    </w:p>
    <w:p w14:paraId="3501C08F">
      <w:pPr>
        <w:spacing w:after="120"/>
      </w:pPr>
      <w:r>
        <w:t>I added a Map visual using SalesTerritoryCountry as the location and SalesAmount as the bubble size, so each country is shown as a circle on the world map, with the circle size based on how much was sold in that country. I did not need to add a completely new table from the database for this, because I already had a SalesByCountry table from Lab 1, which I had built by merging FactInternetSales with DimSalesTerritory. Using this table also solved a problem I had at first, when I tried to build the Map directly from FactInternetSales and DimSalesTerritory, since there was no active relationship between them and every country showed the exact same total. Once I used SalesByCountry instead, which already has the country and the sales amount matched correctly, the Map (and the Pie chart) showed the correct, different values for each country.</w:t>
      </w:r>
    </w:p>
    <w:p w14:paraId="39D0DFF7">
      <w:pPr>
        <w:pStyle w:val="2"/>
        <w:spacing w:before="300" w:after="120"/>
      </w:pPr>
      <w:r>
        <w:drawing>
          <wp:inline distT="0" distB="0" distL="114300" distR="114300">
            <wp:extent cx="2476500" cy="203454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476500" cy="2034540"/>
                    </a:xfrm>
                    <a:prstGeom prst="rect">
                      <a:avLst/>
                    </a:prstGeom>
                    <a:noFill/>
                    <a:ln>
                      <a:noFill/>
                    </a:ln>
                  </pic:spPr>
                </pic:pic>
              </a:graphicData>
            </a:graphic>
          </wp:inline>
        </w:drawing>
      </w:r>
    </w:p>
    <w:p w14:paraId="2561568E"/>
    <w:p w14:paraId="63B8496F"/>
    <w:p w14:paraId="49D0CEEC"/>
    <w:p w14:paraId="0CA3B5AC"/>
    <w:p w14:paraId="2096B7A5">
      <w:pPr>
        <w:pStyle w:val="2"/>
        <w:numPr>
          <w:ilvl w:val="0"/>
          <w:numId w:val="1"/>
        </w:numPr>
        <w:spacing w:before="300" w:after="120"/>
      </w:pPr>
      <w:r>
        <w:t>7. Mobile Layout</w:t>
      </w:r>
    </w:p>
    <w:p w14:paraId="6C9A152A">
      <w:pPr>
        <w:spacing w:after="120"/>
      </w:pPr>
      <w:r>
        <w:t>I configured the mobile layout from View -&gt; Mobile Layout and arranged the visuals so the most important ones are on top for a phone screen.</w:t>
      </w:r>
    </w:p>
    <w:p w14:paraId="7A39F3E4">
      <w:pPr>
        <w:pStyle w:val="2"/>
        <w:spacing w:before="300" w:after="120"/>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1220470" cy="2077085"/>
            <wp:effectExtent l="0" t="0" r="13970" b="1079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2"/>
                    <a:stretch>
                      <a:fillRect/>
                    </a:stretch>
                  </pic:blipFill>
                  <pic:spPr>
                    <a:xfrm>
                      <a:off x="0" y="0"/>
                      <a:ext cx="1220470" cy="207708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216660" cy="2082800"/>
            <wp:effectExtent l="0" t="0" r="2540" b="508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3"/>
                    <a:stretch>
                      <a:fillRect/>
                    </a:stretch>
                  </pic:blipFill>
                  <pic:spPr>
                    <a:xfrm>
                      <a:off x="0" y="0"/>
                      <a:ext cx="1216660" cy="2082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249045" cy="2085975"/>
            <wp:effectExtent l="0" t="0" r="635" b="190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4"/>
                    <a:stretch>
                      <a:fillRect/>
                    </a:stretch>
                  </pic:blipFill>
                  <pic:spPr>
                    <a:xfrm>
                      <a:off x="0" y="0"/>
                      <a:ext cx="1249045" cy="2085975"/>
                    </a:xfrm>
                    <a:prstGeom prst="rect">
                      <a:avLst/>
                    </a:prstGeom>
                    <a:noFill/>
                    <a:ln w="9525">
                      <a:noFill/>
                    </a:ln>
                  </pic:spPr>
                </pic:pic>
              </a:graphicData>
            </a:graphic>
          </wp:inline>
        </w:drawing>
      </w:r>
    </w:p>
    <w:p w14:paraId="7134ACF8">
      <w:r>
        <w:rPr>
          <w:rFonts w:ascii="SimSun" w:hAnsi="SimSun" w:eastAsia="SimSun" w:cs="SimSun"/>
          <w:sz w:val="24"/>
          <w:szCs w:val="24"/>
        </w:rPr>
        <w:drawing>
          <wp:inline distT="0" distB="0" distL="114300" distR="114300">
            <wp:extent cx="1409065" cy="2210435"/>
            <wp:effectExtent l="0" t="0" r="8255" b="1460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5"/>
                    <a:stretch>
                      <a:fillRect/>
                    </a:stretch>
                  </pic:blipFill>
                  <pic:spPr>
                    <a:xfrm>
                      <a:off x="0" y="0"/>
                      <a:ext cx="1409065" cy="221043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459865" cy="2292985"/>
            <wp:effectExtent l="0" t="0" r="3175" b="825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6"/>
                    <a:stretch>
                      <a:fillRect/>
                    </a:stretch>
                  </pic:blipFill>
                  <pic:spPr>
                    <a:xfrm>
                      <a:off x="0" y="0"/>
                      <a:ext cx="1459865" cy="229298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358265" cy="2162175"/>
            <wp:effectExtent l="0" t="0" r="13335" b="190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7"/>
                    <a:stretch>
                      <a:fillRect/>
                    </a:stretch>
                  </pic:blipFill>
                  <pic:spPr>
                    <a:xfrm>
                      <a:off x="0" y="0"/>
                      <a:ext cx="1358265" cy="216217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358265" cy="2078355"/>
            <wp:effectExtent l="0" t="0" r="13335" b="952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8"/>
                    <a:stretch>
                      <a:fillRect/>
                    </a:stretch>
                  </pic:blipFill>
                  <pic:spPr>
                    <a:xfrm>
                      <a:off x="0" y="0"/>
                      <a:ext cx="1358265" cy="2078355"/>
                    </a:xfrm>
                    <a:prstGeom prst="rect">
                      <a:avLst/>
                    </a:prstGeom>
                    <a:noFill/>
                    <a:ln w="9525">
                      <a:noFill/>
                    </a:ln>
                  </pic:spPr>
                </pic:pic>
              </a:graphicData>
            </a:graphic>
          </wp:inline>
        </w:drawing>
      </w:r>
    </w:p>
    <w:p w14:paraId="7612BDE7">
      <w:pPr>
        <w:rPr>
          <w:rFonts w:ascii="SimSun" w:hAnsi="SimSun" w:eastAsia="SimSun" w:cs="SimSun"/>
          <w:sz w:val="24"/>
          <w:szCs w:val="24"/>
        </w:rPr>
      </w:pPr>
    </w:p>
    <w:p w14:paraId="53D2DD8B">
      <w:pPr>
        <w:rPr>
          <w:rFonts w:ascii="SimSun" w:hAnsi="SimSun" w:eastAsia="SimSun" w:cs="SimSun"/>
          <w:sz w:val="24"/>
          <w:szCs w:val="24"/>
        </w:rPr>
      </w:pPr>
    </w:p>
    <w:p w14:paraId="3385C35B">
      <w:pPr>
        <w:pStyle w:val="2"/>
        <w:numPr>
          <w:ilvl w:val="0"/>
          <w:numId w:val="1"/>
        </w:numPr>
        <w:spacing w:before="300" w:after="120"/>
        <w:ind w:left="0" w:leftChars="0" w:firstLine="0" w:firstLineChars="0"/>
      </w:pPr>
      <w:r>
        <w:t>8. Publishing to Power BI Service</w:t>
      </w:r>
    </w:p>
    <w:p w14:paraId="4623FA92">
      <w:pPr>
        <w:spacing w:after="120"/>
      </w:pPr>
      <w:r>
        <w:t>I published the report to the Power BI Service using the Publish button in Power BI Desktop, into My workspace.</w:t>
      </w:r>
    </w:p>
    <w:p w14:paraId="4F1BF686">
      <w:pPr>
        <w:pStyle w:val="2"/>
        <w:spacing w:before="300" w:after="120"/>
      </w:pPr>
      <w:r>
        <w:rPr>
          <w:rFonts w:ascii="SimSun" w:hAnsi="SimSun" w:eastAsia="SimSun" w:cs="SimSun"/>
          <w:sz w:val="24"/>
          <w:szCs w:val="24"/>
        </w:rPr>
        <w:drawing>
          <wp:inline distT="0" distB="0" distL="114300" distR="114300">
            <wp:extent cx="2493645" cy="1603375"/>
            <wp:effectExtent l="0" t="0" r="5715" b="1206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29"/>
                    <a:stretch>
                      <a:fillRect/>
                    </a:stretch>
                  </pic:blipFill>
                  <pic:spPr>
                    <a:xfrm>
                      <a:off x="0" y="0"/>
                      <a:ext cx="2493645" cy="160337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724785" cy="1609725"/>
            <wp:effectExtent l="0" t="0" r="3175" b="5715"/>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0"/>
                    <a:stretch>
                      <a:fillRect/>
                    </a:stretch>
                  </pic:blipFill>
                  <pic:spPr>
                    <a:xfrm>
                      <a:off x="0" y="0"/>
                      <a:ext cx="2724785" cy="1609725"/>
                    </a:xfrm>
                    <a:prstGeom prst="rect">
                      <a:avLst/>
                    </a:prstGeom>
                    <a:noFill/>
                    <a:ln w="9525">
                      <a:noFill/>
                    </a:ln>
                  </pic:spPr>
                </pic:pic>
              </a:graphicData>
            </a:graphic>
          </wp:inline>
        </w:drawing>
      </w:r>
    </w:p>
    <w:p w14:paraId="4079771B">
      <w:pPr>
        <w:pStyle w:val="2"/>
        <w:spacing w:before="300" w:after="120"/>
      </w:pPr>
      <w:r>
        <w:t>9. Personal Gateway and Scheduled Refresh</w:t>
      </w:r>
    </w:p>
    <w:p w14:paraId="7D8D2026">
      <w:pPr>
        <w:spacing w:after="120"/>
      </w:pPr>
      <w:r>
        <w:t>I installed the Personal Gateway on my computer and connected it to my dataset. After that I set up a scheduled refresh once a day in the dataset settings.</w:t>
      </w:r>
    </w:p>
    <w:p w14:paraId="3B4F8A62">
      <w:pPr>
        <w:spacing w:after="200"/>
        <w:rPr>
          <w:b/>
          <w:bCs/>
        </w:rPr>
      </w:pPr>
      <w:r>
        <w:rPr>
          <w:rFonts w:ascii="SimSun" w:hAnsi="SimSun" w:eastAsia="SimSun" w:cs="SimSun"/>
          <w:sz w:val="24"/>
          <w:szCs w:val="24"/>
        </w:rPr>
        <w:drawing>
          <wp:inline distT="0" distB="0" distL="114300" distR="114300">
            <wp:extent cx="3631565" cy="1887855"/>
            <wp:effectExtent l="0" t="0" r="10795" b="1905"/>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1"/>
                    <a:stretch>
                      <a:fillRect/>
                    </a:stretch>
                  </pic:blipFill>
                  <pic:spPr>
                    <a:xfrm>
                      <a:off x="0" y="0"/>
                      <a:ext cx="3631565" cy="188785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860550" cy="1985645"/>
            <wp:effectExtent l="0" t="0" r="13970" b="1079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2"/>
                    <a:stretch>
                      <a:fillRect/>
                    </a:stretch>
                  </pic:blipFill>
                  <pic:spPr>
                    <a:xfrm>
                      <a:off x="0" y="0"/>
                      <a:ext cx="1860550" cy="1985645"/>
                    </a:xfrm>
                    <a:prstGeom prst="rect">
                      <a:avLst/>
                    </a:prstGeom>
                    <a:noFill/>
                    <a:ln w="9525">
                      <a:noFill/>
                    </a:ln>
                  </pic:spPr>
                </pic:pic>
              </a:graphicData>
            </a:graphic>
          </wp:inline>
        </w:drawing>
      </w:r>
    </w:p>
    <w:p w14:paraId="67A9C83C">
      <w:pPr>
        <w:pStyle w:val="2"/>
        <w:spacing w:before="300" w:after="120"/>
      </w:pPr>
      <w:r>
        <w:t>10. Sharing the Report</w:t>
      </w:r>
    </w:p>
    <w:p w14:paraId="7E042739">
      <w:pPr>
        <w:spacing w:after="120"/>
      </w:pPr>
      <w:r>
        <w:t>I shared the report with my mentor using the Share button and added his email, which also sent an email notification automatically.</w:t>
      </w:r>
      <w:bookmarkStart w:id="0" w:name="_GoBack"/>
      <w:bookmarkEnd w:id="0"/>
    </w:p>
    <w:p w14:paraId="411D3BF2">
      <w:pPr>
        <w:pStyle w:val="2"/>
        <w:spacing w:before="300" w:after="120"/>
      </w:pPr>
      <w:r>
        <w:rPr>
          <w:rFonts w:ascii="SimSun" w:hAnsi="SimSun" w:eastAsia="SimSun" w:cs="SimSun"/>
          <w:sz w:val="24"/>
          <w:szCs w:val="24"/>
        </w:rPr>
        <w:drawing>
          <wp:inline distT="0" distB="0" distL="114300" distR="114300">
            <wp:extent cx="1288415" cy="1757045"/>
            <wp:effectExtent l="0" t="0" r="6985" b="10795"/>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33"/>
                    <a:stretch>
                      <a:fillRect/>
                    </a:stretch>
                  </pic:blipFill>
                  <pic:spPr>
                    <a:xfrm>
                      <a:off x="0" y="0"/>
                      <a:ext cx="1288415" cy="175704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393825" cy="897255"/>
            <wp:effectExtent l="0" t="0" r="8255" b="1905"/>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34"/>
                    <a:stretch>
                      <a:fillRect/>
                    </a:stretch>
                  </pic:blipFill>
                  <pic:spPr>
                    <a:xfrm>
                      <a:off x="0" y="0"/>
                      <a:ext cx="1393825" cy="897255"/>
                    </a:xfrm>
                    <a:prstGeom prst="rect">
                      <a:avLst/>
                    </a:prstGeom>
                    <a:noFill/>
                    <a:ln w="9525">
                      <a:noFill/>
                    </a:ln>
                  </pic:spPr>
                </pic:pic>
              </a:graphicData>
            </a:graphic>
          </wp:inline>
        </w:drawing>
      </w:r>
    </w:p>
    <w:p w14:paraId="00C40AF3">
      <w:pPr>
        <w:pStyle w:val="2"/>
        <w:spacing w:before="300" w:after="120"/>
      </w:pPr>
      <w:r>
        <w:t>11. URL Filter Link</w:t>
      </w:r>
    </w:p>
    <w:p w14:paraId="21943FA2">
      <w:pPr>
        <w:spacing w:after="120"/>
      </w:pPr>
      <w:r>
        <w:t xml:space="preserve">I also created a link that opens the report already filtered, for example by one country: </w:t>
      </w:r>
    </w:p>
    <w:p w14:paraId="4E7C2892">
      <w:pPr>
        <w:spacing w:after="120"/>
      </w:pPr>
      <w:r>
        <w:rPr>
          <w:rFonts w:hint="default"/>
        </w:rPr>
        <w:t>https://app.powerbi.com/groups/me/reports/1c7b9af8-9e4e-4ccc-af39-3d4f8a6b57cc/450c93807ad97262346e?experience=power-bi&amp;filter=DimSalesTerritory/SalesTerritoryCountry eq 'Canada'</w:t>
      </w:r>
    </w:p>
    <w:p w14:paraId="43B5D738">
      <w:pPr>
        <w:pStyle w:val="2"/>
        <w:spacing w:before="300" w:after="120"/>
      </w:pPr>
      <w:r>
        <w:t>Conclusion</w:t>
      </w:r>
    </w:p>
    <w:p w14:paraId="1B774A21">
      <w:pPr>
        <w:spacing w:after="120"/>
      </w:pPr>
      <w:r>
        <w:t>In this lab I reviewed and cleaned up the relationships in the Power BI model, and then built a report with three different slicers, five standard visuals and two custom visuals, a header with the company logo, and a color palette that matches the logo. I also added a map, set up a mobile layout, published the report to Power BI Service, installed a personal gateway with a daily refresh, and shared the report with my mentor.</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C122B6"/>
    <w:multiLevelType w:val="singleLevel"/>
    <w:tmpl w:val="C2C122B6"/>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D02A86"/>
    <w:rsid w:val="1EE00B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1555</Words>
  <Characters>7281</Characters>
  <TotalTime>601</TotalTime>
  <ScaleCrop>false</ScaleCrop>
  <LinksUpToDate>false</LinksUpToDate>
  <CharactersWithSpaces>8789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2026-08-05T13:31:00Z</dcterms:created>
  <dc:creator>Un-named</dc:creator>
  <cp:lastModifiedBy>mariam avaliani</cp:lastModifiedBy>
  <dcterms:modified xsi:type="dcterms:W3CDTF">2026-08-06T01:12:05Z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1033-12.1.0.28032</vt:lpwstr>
  </property>
  <property fmtid="{D5CDD505-2E9C-101B-9397-08002B2CF9AE}" pid="4" name="ICV">
    <vt:lpwstr>EA3877BE4BEC4C95841BC38337965E84_12</vt:lpwstr>
  </property>
</Properties>
</file>