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480" w:after="80"/>
        <w:jc w:val="center"/>
      </w:pPr>
      <w:r>
        <w:rPr>
          <w:rFonts w:ascii="Arial" w:cs="Arial" w:eastAsia="Arial" w:hAnsi="Arial"/>
          <w:b/>
          <w:bCs/>
          <w:color w:val="1E1E3F"/>
          <w:sz w:val="52"/>
          <w:szCs w:val="52"/>
        </w:rPr>
        <w:t xml:space="preserve">Technical Documentation</w:t>
      </w:r>
    </w:p>
    <w:p>
      <w:pPr>
        <w:spacing w:after="80"/>
        <w:jc w:val="center"/>
      </w:pPr>
      <w:r>
        <w:rPr>
          <w:rFonts w:ascii="Arial" w:cs="Arial" w:eastAsia="Arial" w:hAnsi="Arial"/>
          <w:color w:val="5A5ABE"/>
          <w:sz w:val="26"/>
          <w:szCs w:val="26"/>
        </w:rPr>
        <w:t xml:space="preserve">Rock · Paper · Scissors — OpenCV Hand Gesture Game</w:t>
      </w:r>
    </w:p>
    <w:p>
      <w:pPr>
        <w:spacing w:after="400"/>
        <w:jc w:val="center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v1.0.0</w:t>
      </w:r>
    </w:p>
    <w:p>
      <w:pPr>
        <w:pBdr>
          <w:bottom w:val="single" w:color="CCCCEE" w:sz="4" w:space="1"/>
        </w:pBdr>
        <w:spacing w:before="200"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Architecture Overview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game runs as a single Python script with no external resource files. It is structured in four logical layers: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Capture Layer — reads frames from the webcam using OpenCV VideoCapture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Detection Layer — passes each frame to cvzone HandDetector to locate hand landmarks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Game Logic Layer — evaluates finger states, determines moves, updates scores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Rendering Layer — composites the UI canvas (background, panels, countdown, result) and displays it</w:t>
      </w:r>
    </w:p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State Variables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Variable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Type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startGame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Whether a game session is active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bool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True after the round result has been computed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initialTime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float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 (time.time()) when S was pressed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score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list[int, int]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[AI score, Player score] — persists across rounds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1=Rock, 2=Paper, 3=Scissors, None=undetected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aiMove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| None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Random int 1-3 chosen at round end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roundResult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"WIN", "LOSE", "TIE", or "NO HAND"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Color Palette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All colors are defined as BGR tuples (OpenCV convention, not RGB).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45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Constant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BGR Value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Usage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(80, 200, 255)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Cyan — AI panel, Rock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ACCENT2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(255, 80, 160)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Hot-pink — Player panel, Paper move, camera border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GOLD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(50, 210, 255)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Amber — Scissors move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WIN_COL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(80, 230, 120)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Green — WIN result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LOSE_COL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(80, 80, 230)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Red — LOSE result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TIE_COL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(200, 200, 80)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Yellow — TIE result text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Function Reference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draw_gradient_bg(img)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Fills the canvas with a subtle vertical gradient from dark navy (top) to slightly warmer dark (bottom). Iterates over each row and sets BGR values using a linear interpolation factor t = y / CANVAS_H.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draw_rounded_rect(img, x1, y1, x2, y2, color, radius, thickness, alpha)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Draws a filled or outlined rectangle with rounded corners by compositing three rectangles and four corner circles onto an overlay, then blending with addWeighted at the given alpha.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5160"/>
      </w:tblGrid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Default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radius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Corner radius in pixels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thickness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-1 = filled, positive = outline only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alpha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1.0</w:t>
            </w:r>
          </w:p>
        </w:tc>
        <w:tc>
          <w:tcPr>
            <w:tcW w:type="dxa" w:w="5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Blend opacity (0.0 transparent – 1.0 opaque)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put_text_centered(img, text, cx, cy, font, scale, color, thickness)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Measures the text bounding box with getTextSize and offsets the origin so the text is centered on (cx, cy). Used for scores, move names, countdown numbers, and result strings.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put_text_shadow(img, text, x, y, font, scale, color, thickness)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Draws the text twice — first offset by (2, 2) in black with thickness+1 to create a shadow, then at the original position in the target color. Used for headers and footer hints.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draw_panel(img, x1, y1, x2, y2, title, move_id, score_val)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Renders one of the two side cards (AI or Player). The panel contains: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filled rounded rectangle background (BG_MID)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colored border that reflects the current move's accent color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title string (A I or PLAYER)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circular score bubble with the cumulative score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large centered move label (Rock / Paper / Scissors / ?)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 smaller ALL-CAPS name label at the bottom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draw_center_zone(img, t_remaining, state_result, round_result)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Draws the middle column content, which changes depending on game state: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Before start: shows PRESS [S] TO START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During countdown: draws an animated arc that sweeps from 0° to 360° over 3 seconds, plus the countdown number (3, 2, 1, GO!)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After result: shows WIN / LOSE / TIE in the appropriate color</w:t>
      </w:r>
    </w:p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build_frame(webcam_crop, t_remaining)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Composites the complete 1280×720 frame each tick by calling all drawing helpers in order: gradient background → dot grid texture → header bar → side panels → webcam feed → center zone → footer.</w:t>
      </w:r>
    </w:p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Game Logic</w:t>
      </w: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Finger Detection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cvzone's fingersUp() returns a list of five values — one per finger — where 1 = extended, 0 = folded. The thumb is index 0, pinky is index 4. The mapping used is: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fingersUp() Result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Move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Move ID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[0, 0, 0, 0, 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Rock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[1, 1, 1, 1, 1]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Paper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[0, 1, 1, 0, 0]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Scissors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</w:tr>
    </w:tbl>
    <w:p>
      <w:pPr>
        <w:spacing w:after="160"/>
      </w:pPr>
    </w:p>
    <w:p>
      <w:pPr>
        <w:pStyle w:val="Heading2"/>
        <w:spacing w:before="280" w:after="120"/>
      </w:pPr>
      <w:r>
        <w:rPr>
          <w:rFonts w:ascii="Arial" w:cs="Arial" w:eastAsia="Arial" w:hAnsi="Arial"/>
          <w:b/>
          <w:bCs/>
          <w:color w:val="2D2D7E"/>
          <w:sz w:val="28"/>
          <w:szCs w:val="28"/>
        </w:rPr>
        <w:t xml:space="preserve">Win Condition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Evaluated with three explicit OR conditions after the 3-second timer expires: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Player wins if: Rock beats Scissors (1 vs 3), Paper beats Rock (2 vs 1), Scissors beats Paper (3 vs 2)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AI wins in all remaining non-tie cases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Tie if playerMove == aiMove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NO HAND if no hand was detected when the timer ended</w:t>
      </w:r>
    </w:p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Round Flow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7920"/>
      </w:tblGrid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Step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What happens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presses S — initialTime is recorded, stateResult = False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Each frame: elapsed = time.time() - initialTime drives the countdown arc and number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When elapsed &gt; 3: AI picks random 1-3, hand landmarks are read, playerMove is set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Win logic runs, score is updated, stateResult = True</w:t>
            </w:r>
          </w:p>
        </w:tc>
      </w:tr>
      <w:tr>
        <w:tc>
          <w:tcPr>
            <w:tcW w:type="dxa" w:w="14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5</w:t>
            </w:r>
          </w:p>
        </w:tc>
        <w:tc>
          <w:tcPr>
            <w:tcW w:type="dxa" w:w="79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Result is displayed. Next S press resets stateResult, playerMove, aiMove, roundResult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Canvas Layout</w:t>
      </w: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The output window is 1280 × 720 pixels, divided as follows: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2640"/>
        <w:gridCol w:w="4080"/>
      </w:tblGrid>
      <w:t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Region</w:t>
            </w:r>
          </w:p>
        </w:tc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Coordinates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D2D5E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b/>
                <w:bCs/>
                <w:color w:val="E0E0FF"/>
                <w:sz w:val="20"/>
                <w:szCs w:val="20"/>
              </w:rPr>
              <w:t xml:space="preserve">Content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Header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(0,0)→(1280,70)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text + cyan accent line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(30,90)→(430,650)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AI score, move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panel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(850,90)→(1250,650)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Player score, move label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Webcam feed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(460,180)→(820,450)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Scaled camera crop (360×270)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 zone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Centered at x=640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Countdown arc / result text</w:t>
            </w:r>
          </w:p>
        </w:tc>
      </w:tr>
      <w:tr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Footer bar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(0,665)→(1280,720)</w:t>
            </w:r>
          </w:p>
        </w:tc>
        <w:tc>
          <w:tcPr>
            <w:tcW w:type="dxa" w:w="40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F" w:val="clear"/>
            <w:tcMar>
              <w:top w:type="dxa" w:w="80"/>
              <w:left w:type="dxa" w:w="140"/>
              <w:bottom w:type="dxa" w:w="80"/>
              <w:right w:type="dxa" w:w="14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Keyboard hint text</w:t>
            </w:r>
          </w:p>
        </w:tc>
      </w:tr>
    </w:tbl>
    <w:p>
      <w:pPr>
        <w:spacing w:after="200"/>
      </w:pPr>
    </w:p>
    <w:p>
      <w:pPr>
        <w:pStyle w:val="Heading1"/>
        <w:pBdr>
          <w:bottom w:val="single" w:color="5080FF" w:sz="6" w:space="4"/>
        </w:pBdr>
        <w:spacing w:before="360" w:after="160"/>
      </w:pPr>
      <w:r>
        <w:rPr>
          <w:rFonts w:ascii="Arial" w:cs="Arial" w:eastAsia="Arial" w:hAnsi="Arial"/>
          <w:b/>
          <w:bCs/>
          <w:color w:val="1E1E3F"/>
          <w:sz w:val="36"/>
          <w:szCs w:val="36"/>
        </w:rPr>
        <w:t xml:space="preserve">Known Limitations &amp; Extensions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AI is fully random (random.randint). It has no memory of past moves and cannot learn patterns.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Only one hand is tracked (maxHands=1). Multi-hand scenarios are not handled.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Lighting and background significantly affect hand detection accuracy.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rFonts w:ascii="Arial" w:cs="Arial" w:eastAsia="Arial" w:hAnsi="Arial"/>
          <w:sz w:val="22"/>
          <w:szCs w:val="22"/>
        </w:rPr>
        <w:t xml:space="preserve">The gesture set is limited to three exact finger patterns; partial gestures return None (NO HAND).</w:t>
      </w:r>
    </w:p>
    <w:p>
      <w:pPr>
        <w:spacing w:after="160"/>
      </w:pPr>
    </w:p>
    <w:p>
      <w:pPr>
        <w:spacing w:after="160"/>
      </w:pPr>
      <w:r>
        <w:rPr>
          <w:rFonts w:ascii="Arial" w:cs="Arial" w:eastAsia="Arial" w:hAnsi="Arial"/>
          <w:sz w:val="22"/>
          <w:szCs w:val="22"/>
        </w:rPr>
        <w:t xml:space="preserve">Possible extensions include adding a Markov chain predictor for AI learning, supporting more gestures, adding sound effects via pygame, or exporting a round-by-round history to a CSV file.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160"/>
      <w:outlineLvl w:val="0"/>
    </w:pPr>
    <w:rPr>
      <w:rFonts w:ascii="Arial" w:cs="Arial" w:eastAsia="Arial" w:hAnsi="Arial"/>
      <w:b/>
      <w:bCs/>
      <w:color w:val="1E1E3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20"/>
      <w:outlineLvl w:val="1"/>
    </w:pPr>
    <w:rPr>
      <w:rFonts w:ascii="Arial" w:cs="Arial" w:eastAsia="Arial" w:hAnsi="Arial"/>
      <w:b/>
      <w:bCs/>
      <w:color w:val="2D2D7E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3A3A9E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2026-03-10T11:39:56.751Z</dcterms:created>
  <dcterms:modified xsi:type="dcterms:W3CDTF">2026-03-10T11:39:56.751Z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