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747B" w14:textId="5FC8778B" w:rsidR="007A77DA" w:rsidRDefault="007A77DA" w:rsidP="007A77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</w:t>
      </w:r>
      <w:r>
        <w:rPr>
          <w:b/>
          <w:bCs/>
          <w:sz w:val="40"/>
          <w:szCs w:val="40"/>
        </w:rPr>
        <w:t xml:space="preserve"> Models (Milestone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)</w:t>
      </w:r>
    </w:p>
    <w:p w14:paraId="47B287B9" w14:textId="77777777" w:rsidR="007A77DA" w:rsidRDefault="007A77DA" w:rsidP="007A77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ID: </w:t>
      </w:r>
      <w:r w:rsidRPr="00725D30">
        <w:rPr>
          <w:b/>
          <w:bCs/>
          <w:sz w:val="40"/>
          <w:szCs w:val="40"/>
        </w:rPr>
        <w:t>SC-5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77DA" w:rsidRPr="00460AED" w14:paraId="0919C3D3" w14:textId="77777777" w:rsidTr="00FD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0D9368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Section</w:t>
            </w:r>
          </w:p>
        </w:tc>
        <w:tc>
          <w:tcPr>
            <w:tcW w:w="4788" w:type="dxa"/>
          </w:tcPr>
          <w:p w14:paraId="4EDCD665" w14:textId="77777777" w:rsidR="007A77DA" w:rsidRPr="00460AED" w:rsidRDefault="007A77DA" w:rsidP="000633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Name</w:t>
            </w:r>
          </w:p>
        </w:tc>
      </w:tr>
      <w:tr w:rsidR="007A77DA" w:rsidRPr="00460AED" w14:paraId="5476F966" w14:textId="77777777" w:rsidTr="00F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7A350B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4</w:t>
            </w:r>
          </w:p>
        </w:tc>
        <w:tc>
          <w:tcPr>
            <w:tcW w:w="4788" w:type="dxa"/>
          </w:tcPr>
          <w:p w14:paraId="3751B419" w14:textId="77777777" w:rsidR="007A77DA" w:rsidRPr="00460AED" w:rsidRDefault="007A77DA" w:rsidP="00063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  <w:rtl/>
                <w:lang w:bidi="ar-EG"/>
              </w:rPr>
            </w:pPr>
            <w:r w:rsidRPr="00460AED">
              <w:rPr>
                <w:rFonts w:hint="cs"/>
                <w:sz w:val="44"/>
                <w:szCs w:val="44"/>
                <w:rtl/>
                <w:lang w:bidi="ar-EG"/>
              </w:rPr>
              <w:t>نوران السيد عبد الحميد فرحات</w:t>
            </w:r>
          </w:p>
        </w:tc>
      </w:tr>
      <w:tr w:rsidR="007A77DA" w:rsidRPr="00460AED" w14:paraId="5D99D2D4" w14:textId="77777777" w:rsidTr="00FD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4AA17B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4</w:t>
            </w:r>
          </w:p>
        </w:tc>
        <w:tc>
          <w:tcPr>
            <w:tcW w:w="4788" w:type="dxa"/>
          </w:tcPr>
          <w:p w14:paraId="1121ED50" w14:textId="77777777" w:rsidR="007A77DA" w:rsidRPr="00460AED" w:rsidRDefault="007A77DA" w:rsidP="000633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0AED">
              <w:rPr>
                <w:rFonts w:hint="cs"/>
                <w:sz w:val="44"/>
                <w:szCs w:val="44"/>
                <w:rtl/>
              </w:rPr>
              <w:t>ياسمين خالد محمد عبد الحميد</w:t>
            </w:r>
          </w:p>
        </w:tc>
      </w:tr>
      <w:tr w:rsidR="007A77DA" w:rsidRPr="00460AED" w14:paraId="7D56D483" w14:textId="77777777" w:rsidTr="00F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39F4C4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4</w:t>
            </w:r>
          </w:p>
        </w:tc>
        <w:tc>
          <w:tcPr>
            <w:tcW w:w="4788" w:type="dxa"/>
          </w:tcPr>
          <w:p w14:paraId="576FF6AB" w14:textId="77777777" w:rsidR="007A77DA" w:rsidRPr="00460AED" w:rsidRDefault="007A77DA" w:rsidP="00063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0AED">
              <w:rPr>
                <w:rFonts w:hint="cs"/>
                <w:sz w:val="44"/>
                <w:szCs w:val="44"/>
                <w:rtl/>
              </w:rPr>
              <w:t>مريم هشام عيد حسن</w:t>
            </w:r>
          </w:p>
        </w:tc>
      </w:tr>
      <w:tr w:rsidR="007A77DA" w:rsidRPr="00460AED" w14:paraId="11A33A15" w14:textId="77777777" w:rsidTr="00FD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238FFE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1</w:t>
            </w:r>
          </w:p>
        </w:tc>
        <w:tc>
          <w:tcPr>
            <w:tcW w:w="4788" w:type="dxa"/>
          </w:tcPr>
          <w:p w14:paraId="7A57B40C" w14:textId="77777777" w:rsidR="007A77DA" w:rsidRPr="00460AED" w:rsidRDefault="007A77DA" w:rsidP="000633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0AED">
              <w:rPr>
                <w:rFonts w:hint="cs"/>
                <w:sz w:val="44"/>
                <w:szCs w:val="44"/>
                <w:rtl/>
              </w:rPr>
              <w:t>إسراء عزت عبد المنعم علي</w:t>
            </w:r>
          </w:p>
        </w:tc>
      </w:tr>
      <w:tr w:rsidR="007A77DA" w:rsidRPr="00460AED" w14:paraId="72664BF1" w14:textId="77777777" w:rsidTr="00F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F7E5B6" w14:textId="77777777" w:rsidR="007A77DA" w:rsidRPr="00460AED" w:rsidRDefault="007A77DA" w:rsidP="00063360">
            <w:pPr>
              <w:jc w:val="center"/>
              <w:rPr>
                <w:sz w:val="44"/>
                <w:szCs w:val="44"/>
              </w:rPr>
            </w:pPr>
            <w:r w:rsidRPr="00460AED">
              <w:rPr>
                <w:sz w:val="44"/>
                <w:szCs w:val="44"/>
              </w:rPr>
              <w:t>2</w:t>
            </w:r>
          </w:p>
        </w:tc>
        <w:tc>
          <w:tcPr>
            <w:tcW w:w="4788" w:type="dxa"/>
          </w:tcPr>
          <w:p w14:paraId="6A3445CA" w14:textId="77777777" w:rsidR="007A77DA" w:rsidRPr="00460AED" w:rsidRDefault="007A77DA" w:rsidP="00063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60AED">
              <w:rPr>
                <w:rFonts w:hint="cs"/>
                <w:sz w:val="44"/>
                <w:szCs w:val="44"/>
                <w:rtl/>
              </w:rPr>
              <w:t>حسناء إيهاب عبد الشافي حسن</w:t>
            </w:r>
          </w:p>
        </w:tc>
      </w:tr>
    </w:tbl>
    <w:p w14:paraId="597C5C87" w14:textId="2E79520B" w:rsidR="007A77DA" w:rsidRDefault="007A77DA" w:rsidP="007A77DA">
      <w:pPr>
        <w:rPr>
          <w:b/>
          <w:bCs/>
          <w:sz w:val="40"/>
          <w:szCs w:val="40"/>
        </w:rPr>
      </w:pPr>
    </w:p>
    <w:p w14:paraId="7F4D2E08" w14:textId="4EEBF865" w:rsidR="007A77DA" w:rsidRDefault="007A77DA" w:rsidP="007A77DA">
      <w:pPr>
        <w:rPr>
          <w:b/>
          <w:bCs/>
          <w:sz w:val="40"/>
          <w:szCs w:val="40"/>
        </w:rPr>
      </w:pPr>
    </w:p>
    <w:p w14:paraId="4DA50E89" w14:textId="502B816C" w:rsidR="007A77DA" w:rsidRDefault="007A77DA" w:rsidP="007A77DA">
      <w:pPr>
        <w:rPr>
          <w:b/>
          <w:bCs/>
          <w:sz w:val="40"/>
          <w:szCs w:val="40"/>
        </w:rPr>
      </w:pPr>
    </w:p>
    <w:p w14:paraId="3010FC67" w14:textId="16AFD20A" w:rsidR="007A77DA" w:rsidRDefault="007A77DA" w:rsidP="007A77DA">
      <w:pPr>
        <w:rPr>
          <w:b/>
          <w:bCs/>
          <w:sz w:val="40"/>
          <w:szCs w:val="40"/>
        </w:rPr>
      </w:pPr>
    </w:p>
    <w:p w14:paraId="72197C35" w14:textId="56BEEE65" w:rsidR="007A77DA" w:rsidRDefault="007A77DA" w:rsidP="007A77DA">
      <w:pPr>
        <w:rPr>
          <w:b/>
          <w:bCs/>
          <w:sz w:val="40"/>
          <w:szCs w:val="40"/>
        </w:rPr>
      </w:pPr>
    </w:p>
    <w:p w14:paraId="75CC7D51" w14:textId="40F08A75" w:rsidR="007A77DA" w:rsidRDefault="007A77DA" w:rsidP="007A77DA">
      <w:pPr>
        <w:rPr>
          <w:b/>
          <w:bCs/>
          <w:sz w:val="40"/>
          <w:szCs w:val="40"/>
        </w:rPr>
      </w:pPr>
    </w:p>
    <w:p w14:paraId="66FC720F" w14:textId="7DB09531" w:rsidR="007A77DA" w:rsidRDefault="007A77DA" w:rsidP="007A77DA">
      <w:pPr>
        <w:rPr>
          <w:b/>
          <w:bCs/>
          <w:sz w:val="40"/>
          <w:szCs w:val="40"/>
        </w:rPr>
      </w:pPr>
    </w:p>
    <w:p w14:paraId="7A5880A4" w14:textId="304C1FEC" w:rsidR="007A77DA" w:rsidRDefault="007A77DA" w:rsidP="007A77DA">
      <w:pPr>
        <w:rPr>
          <w:b/>
          <w:bCs/>
          <w:sz w:val="40"/>
          <w:szCs w:val="40"/>
        </w:rPr>
      </w:pPr>
    </w:p>
    <w:p w14:paraId="73715C73" w14:textId="5EF49F10" w:rsidR="007A77DA" w:rsidRDefault="007A77DA" w:rsidP="007A77DA">
      <w:pPr>
        <w:rPr>
          <w:b/>
          <w:bCs/>
          <w:sz w:val="40"/>
          <w:szCs w:val="40"/>
        </w:rPr>
      </w:pPr>
    </w:p>
    <w:p w14:paraId="6987093E" w14:textId="7C7A86F5" w:rsidR="007A77DA" w:rsidRDefault="007A77DA" w:rsidP="007A77DA">
      <w:pPr>
        <w:rPr>
          <w:b/>
          <w:bCs/>
          <w:sz w:val="40"/>
          <w:szCs w:val="40"/>
        </w:rPr>
      </w:pPr>
    </w:p>
    <w:p w14:paraId="03985361" w14:textId="05C352C9" w:rsidR="007A77DA" w:rsidRDefault="007A77DA" w:rsidP="007A77DA">
      <w:pPr>
        <w:rPr>
          <w:b/>
          <w:bCs/>
          <w:sz w:val="40"/>
          <w:szCs w:val="40"/>
        </w:rPr>
      </w:pPr>
    </w:p>
    <w:p w14:paraId="63A96A21" w14:textId="77777777" w:rsidR="00273081" w:rsidRDefault="007A77DA" w:rsidP="007A77DA">
      <w:pPr>
        <w:rPr>
          <w:b/>
          <w:bCs/>
          <w:sz w:val="40"/>
          <w:szCs w:val="40"/>
        </w:rPr>
      </w:pPr>
      <w:r w:rsidRPr="006140DE">
        <w:rPr>
          <w:b/>
          <w:bCs/>
          <w:sz w:val="40"/>
          <w:szCs w:val="40"/>
        </w:rPr>
        <w:lastRenderedPageBreak/>
        <w:t>Preprocessing:</w:t>
      </w:r>
      <w:r w:rsidR="00E20F66">
        <w:rPr>
          <w:b/>
          <w:bCs/>
          <w:sz w:val="40"/>
          <w:szCs w:val="40"/>
        </w:rPr>
        <w:t xml:space="preserve"> </w:t>
      </w:r>
    </w:p>
    <w:p w14:paraId="50642742" w14:textId="22601282" w:rsidR="007D685F" w:rsidRPr="00273081" w:rsidRDefault="00E20F66" w:rsidP="00273081">
      <w:pPr>
        <w:rPr>
          <w:b/>
          <w:bCs/>
          <w:sz w:val="40"/>
          <w:szCs w:val="40"/>
        </w:rPr>
      </w:pPr>
      <w:r w:rsidRPr="00E20F66">
        <w:rPr>
          <w:sz w:val="32"/>
          <w:szCs w:val="32"/>
        </w:rPr>
        <w:t xml:space="preserve">there are many </w:t>
      </w:r>
      <w:r w:rsidR="007D685F" w:rsidRPr="00E20F66">
        <w:rPr>
          <w:sz w:val="32"/>
          <w:szCs w:val="32"/>
        </w:rPr>
        <w:t>approaches</w:t>
      </w:r>
      <w:r w:rsidRPr="00E20F66">
        <w:rPr>
          <w:sz w:val="32"/>
          <w:szCs w:val="32"/>
        </w:rPr>
        <w:t xml:space="preserve"> in preprocessing some of them are applied to all models and some are not</w:t>
      </w:r>
      <w:r w:rsidR="007D685F">
        <w:rPr>
          <w:sz w:val="32"/>
          <w:szCs w:val="32"/>
        </w:rPr>
        <w:t>.</w:t>
      </w:r>
    </w:p>
    <w:tbl>
      <w:tblPr>
        <w:tblStyle w:val="GridTable4-Accent5"/>
        <w:tblW w:w="10374" w:type="dxa"/>
        <w:jc w:val="center"/>
        <w:tblLook w:val="04A0" w:firstRow="1" w:lastRow="0" w:firstColumn="1" w:lastColumn="0" w:noHBand="0" w:noVBand="1"/>
      </w:tblPr>
      <w:tblGrid>
        <w:gridCol w:w="10374"/>
      </w:tblGrid>
      <w:tr w:rsidR="00E20F66" w14:paraId="25559E01" w14:textId="77777777" w:rsidTr="00C0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1C488651" w14:textId="2E9E1C90" w:rsidR="00E20F66" w:rsidRDefault="00E20F66" w:rsidP="00E20F6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Applied to all models</w:t>
            </w:r>
          </w:p>
        </w:tc>
      </w:tr>
      <w:tr w:rsidR="00E20F66" w14:paraId="44A12B14" w14:textId="77777777" w:rsidTr="00C0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0F410C60" w14:textId="50FC4777" w:rsidR="00C009EA" w:rsidRPr="00C009EA" w:rsidRDefault="00D83B43" w:rsidP="00C009EA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Drop column</w:t>
            </w:r>
            <w:r w:rsidR="00C009EA" w:rsidRPr="00C009EA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="00C009EA" w:rsidRPr="00C009EA">
              <w:rPr>
                <w:b w:val="0"/>
                <w:bCs w:val="0"/>
                <w:sz w:val="28"/>
                <w:szCs w:val="28"/>
              </w:rPr>
              <w:t>CreditGrade</w:t>
            </w:r>
            <w:proofErr w:type="spellEnd"/>
            <w:r w:rsidR="00C009EA" w:rsidRPr="00C009EA">
              <w:rPr>
                <w:b w:val="0"/>
                <w:bCs w:val="0"/>
                <w:sz w:val="28"/>
                <w:szCs w:val="28"/>
              </w:rPr>
              <w:t xml:space="preserve">” </w:t>
            </w:r>
            <w:proofErr w:type="gramStart"/>
            <w:r w:rsidR="00C009EA" w:rsidRPr="00C009EA">
              <w:rPr>
                <w:b w:val="0"/>
                <w:bCs w:val="0"/>
                <w:sz w:val="28"/>
                <w:szCs w:val="28"/>
              </w:rPr>
              <w:t>&amp;  “</w:t>
            </w:r>
            <w:proofErr w:type="spellStart"/>
            <w:proofErr w:type="gramEnd"/>
            <w:r w:rsidR="00C009EA" w:rsidRPr="00C009EA">
              <w:rPr>
                <w:b w:val="0"/>
                <w:bCs w:val="0"/>
                <w:sz w:val="28"/>
                <w:szCs w:val="28"/>
              </w:rPr>
              <w:t>TotalProsperPaymentsBilled</w:t>
            </w:r>
            <w:proofErr w:type="spellEnd"/>
            <w:r w:rsidR="00C009EA" w:rsidRPr="00C009EA">
              <w:rPr>
                <w:b w:val="0"/>
                <w:bCs w:val="0"/>
                <w:sz w:val="28"/>
                <w:szCs w:val="28"/>
              </w:rPr>
              <w:t xml:space="preserve">” </w:t>
            </w:r>
            <w:r>
              <w:rPr>
                <w:b w:val="0"/>
                <w:bCs w:val="0"/>
                <w:sz w:val="28"/>
                <w:szCs w:val="28"/>
              </w:rPr>
              <w:t>as more than 70% of their values are null</w:t>
            </w:r>
            <w:r w:rsidR="00C009EA" w:rsidRPr="00C009EA">
              <w:rPr>
                <w:b w:val="0"/>
                <w:bCs w:val="0"/>
                <w:sz w:val="28"/>
                <w:szCs w:val="28"/>
              </w:rPr>
              <w:t>.</w:t>
            </w:r>
          </w:p>
          <w:p w14:paraId="609B65E7" w14:textId="77777777" w:rsidR="00E20F66" w:rsidRPr="00C009EA" w:rsidRDefault="00E20F66" w:rsidP="00E20F66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20F66" w14:paraId="40B999CE" w14:textId="77777777" w:rsidTr="00C009EA">
        <w:trPr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3D4A3484" w14:textId="460F8340" w:rsidR="007D685F" w:rsidRPr="007D685F" w:rsidRDefault="007D685F" w:rsidP="007D685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8"/>
                <w:szCs w:val="28"/>
              </w:rPr>
            </w:pPr>
            <w:r w:rsidRPr="007D685F">
              <w:rPr>
                <w:b w:val="0"/>
                <w:bCs w:val="0"/>
                <w:sz w:val="28"/>
                <w:szCs w:val="28"/>
              </w:rPr>
              <w:t>We have dropped all rows that have null values in “</w:t>
            </w:r>
            <w:proofErr w:type="spellStart"/>
            <w:r w:rsidRPr="007D685F">
              <w:rPr>
                <w:b w:val="0"/>
                <w:bCs w:val="0"/>
                <w:sz w:val="28"/>
                <w:szCs w:val="28"/>
              </w:rPr>
              <w:t>ProsperRating</w:t>
            </w:r>
            <w:proofErr w:type="spellEnd"/>
            <w:r w:rsidRPr="007D685F">
              <w:rPr>
                <w:b w:val="0"/>
                <w:bCs w:val="0"/>
                <w:sz w:val="28"/>
                <w:szCs w:val="28"/>
              </w:rPr>
              <w:t xml:space="preserve"> (Alpha)” column</w:t>
            </w:r>
            <w:r w:rsidR="008106D7">
              <w:rPr>
                <w:b w:val="0"/>
                <w:bCs w:val="0"/>
                <w:sz w:val="28"/>
                <w:szCs w:val="28"/>
              </w:rPr>
              <w:t>.</w:t>
            </w:r>
          </w:p>
          <w:p w14:paraId="75FE8823" w14:textId="77777777" w:rsidR="00E20F66" w:rsidRDefault="00E20F66" w:rsidP="007D685F">
            <w:pPr>
              <w:pStyle w:val="ListParagraph"/>
              <w:rPr>
                <w:sz w:val="32"/>
                <w:szCs w:val="32"/>
              </w:rPr>
            </w:pPr>
          </w:p>
        </w:tc>
      </w:tr>
      <w:tr w:rsidR="00E20F66" w14:paraId="7606B784" w14:textId="77777777" w:rsidTr="00C0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2B4E4DAD" w14:textId="2E6485C8" w:rsidR="00E20F66" w:rsidRPr="00091326" w:rsidRDefault="00091326" w:rsidP="00091326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8"/>
                <w:szCs w:val="28"/>
              </w:rPr>
            </w:pPr>
            <w:r w:rsidRPr="00091326">
              <w:rPr>
                <w:b w:val="0"/>
                <w:bCs w:val="0"/>
                <w:sz w:val="28"/>
                <w:szCs w:val="28"/>
              </w:rPr>
              <w:t>We have dropped “</w:t>
            </w:r>
            <w:proofErr w:type="spellStart"/>
            <w:r w:rsidRPr="00091326">
              <w:rPr>
                <w:b w:val="0"/>
                <w:bCs w:val="0"/>
                <w:sz w:val="28"/>
                <w:szCs w:val="28"/>
              </w:rPr>
              <w:t>ListingNumber</w:t>
            </w:r>
            <w:proofErr w:type="spellEnd"/>
            <w:r w:rsidRPr="00091326">
              <w:rPr>
                <w:b w:val="0"/>
                <w:bCs w:val="0"/>
                <w:sz w:val="28"/>
                <w:szCs w:val="28"/>
              </w:rPr>
              <w:t>” as it is just like ID of the row.</w:t>
            </w:r>
          </w:p>
        </w:tc>
      </w:tr>
    </w:tbl>
    <w:p w14:paraId="7ACEE43E" w14:textId="53206380" w:rsidR="00E20F66" w:rsidRDefault="00E20F66" w:rsidP="00E20F66">
      <w:pPr>
        <w:pStyle w:val="ListParagraph"/>
        <w:rPr>
          <w:sz w:val="32"/>
          <w:szCs w:val="32"/>
        </w:rPr>
      </w:pPr>
    </w:p>
    <w:p w14:paraId="1C960B54" w14:textId="433D6996" w:rsidR="00AF15A0" w:rsidRDefault="00AF15A0" w:rsidP="00E20F66">
      <w:pPr>
        <w:pStyle w:val="ListParagraph"/>
        <w:rPr>
          <w:sz w:val="32"/>
          <w:szCs w:val="32"/>
        </w:rPr>
      </w:pPr>
    </w:p>
    <w:tbl>
      <w:tblPr>
        <w:tblStyle w:val="GridTable4-Accent5"/>
        <w:tblW w:w="10374" w:type="dxa"/>
        <w:jc w:val="center"/>
        <w:tblLook w:val="04A0" w:firstRow="1" w:lastRow="0" w:firstColumn="1" w:lastColumn="0" w:noHBand="0" w:noVBand="1"/>
      </w:tblPr>
      <w:tblGrid>
        <w:gridCol w:w="10374"/>
      </w:tblGrid>
      <w:tr w:rsidR="00AF15A0" w14:paraId="336C60C4" w14:textId="77777777" w:rsidTr="0006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2CFE50BE" w14:textId="390AD76B" w:rsidR="00AF15A0" w:rsidRDefault="00AF15A0" w:rsidP="0006336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a</w:t>
            </w:r>
            <w:r>
              <w:rPr>
                <w:sz w:val="32"/>
                <w:szCs w:val="32"/>
              </w:rPr>
              <w:t>pplied to all models</w:t>
            </w:r>
          </w:p>
        </w:tc>
      </w:tr>
      <w:tr w:rsidR="00AF15A0" w14:paraId="00560C3E" w14:textId="77777777" w:rsidTr="0068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5B27C2CC" w14:textId="77777777" w:rsidR="00825270" w:rsidRPr="006835A8" w:rsidRDefault="00825270" w:rsidP="00825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8"/>
                <w:szCs w:val="28"/>
              </w:rPr>
            </w:pPr>
            <w:r w:rsidRPr="006835A8">
              <w:rPr>
                <w:b w:val="0"/>
                <w:bCs w:val="0"/>
                <w:sz w:val="28"/>
                <w:szCs w:val="28"/>
              </w:rPr>
              <w:t xml:space="preserve">Removing outliers from all numerical features. </w:t>
            </w:r>
            <w:r w:rsidRPr="006835A8">
              <w:rPr>
                <w:b w:val="0"/>
                <w:bCs w:val="0"/>
                <w:sz w:val="28"/>
                <w:szCs w:val="28"/>
              </w:rPr>
              <w:t>["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BorrowerAPR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"EmploymentStatusDuration","CreditScoreRangeLower",</w:t>
            </w:r>
          </w:p>
          <w:p w14:paraId="3F1AC075" w14:textId="0A4A2BCF" w:rsidR="00AF15A0" w:rsidRPr="006835A8" w:rsidRDefault="00825270" w:rsidP="00825270">
            <w:pPr>
              <w:pStyle w:val="ListParagraph"/>
              <w:rPr>
                <w:b w:val="0"/>
                <w:bCs w:val="0"/>
                <w:sz w:val="28"/>
                <w:szCs w:val="28"/>
              </w:rPr>
            </w:pPr>
            <w:r w:rsidRPr="006835A8">
              <w:rPr>
                <w:b w:val="0"/>
                <w:bCs w:val="0"/>
                <w:sz w:val="28"/>
                <w:szCs w:val="28"/>
              </w:rPr>
              <w:t>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CreditScoreRangeUpper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RevolvingCreditBalance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BankcardUtilization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AvailableBankcardCredit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TotalTrades</w:t>
            </w:r>
            <w:proofErr w:type="spellEnd"/>
            <w:r w:rsidR="00273081">
              <w:rPr>
                <w:b w:val="0"/>
                <w:bCs w:val="0"/>
                <w:sz w:val="28"/>
                <w:szCs w:val="28"/>
              </w:rPr>
              <w:t xml:space="preserve">”, </w:t>
            </w:r>
            <w:r w:rsidRPr="006835A8">
              <w:rPr>
                <w:b w:val="0"/>
                <w:bCs w:val="0"/>
                <w:sz w:val="28"/>
                <w:szCs w:val="28"/>
              </w:rPr>
              <w:t>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DebtToIncomeRatio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BorrowerRate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StatedMonthlyIncome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 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LoanOriginalAmount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","</w:t>
            </w:r>
            <w:proofErr w:type="spellStart"/>
            <w:r w:rsidRPr="006835A8">
              <w:rPr>
                <w:b w:val="0"/>
                <w:bCs w:val="0"/>
                <w:sz w:val="28"/>
                <w:szCs w:val="28"/>
              </w:rPr>
              <w:t>LoanNumber</w:t>
            </w:r>
            <w:proofErr w:type="spellEnd"/>
            <w:r w:rsidRPr="006835A8">
              <w:rPr>
                <w:b w:val="0"/>
                <w:bCs w:val="0"/>
                <w:sz w:val="28"/>
                <w:szCs w:val="28"/>
              </w:rPr>
              <w:t>"]</w:t>
            </w:r>
          </w:p>
        </w:tc>
      </w:tr>
      <w:tr w:rsidR="00AF15A0" w14:paraId="75547638" w14:textId="77777777" w:rsidTr="00063360">
        <w:trPr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002061CC" w14:textId="06C1AD2E" w:rsidR="00AF15A0" w:rsidRPr="006835A8" w:rsidRDefault="006835A8" w:rsidP="00825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8"/>
                <w:szCs w:val="28"/>
              </w:rPr>
            </w:pPr>
            <w:r w:rsidRPr="006835A8">
              <w:rPr>
                <w:b w:val="0"/>
                <w:bCs w:val="0"/>
                <w:sz w:val="28"/>
                <w:szCs w:val="28"/>
              </w:rPr>
              <w:t>Replace null values by (mean or median or mode).</w:t>
            </w:r>
          </w:p>
        </w:tc>
      </w:tr>
      <w:tr w:rsidR="00AF15A0" w14:paraId="24470126" w14:textId="77777777" w:rsidTr="00063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444849E0" w14:textId="61BC7D87" w:rsidR="00AF15A0" w:rsidRPr="006835A8" w:rsidRDefault="006835A8" w:rsidP="006835A8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8"/>
                <w:szCs w:val="28"/>
              </w:rPr>
            </w:pPr>
            <w:r w:rsidRPr="006835A8">
              <w:rPr>
                <w:b w:val="0"/>
                <w:bCs w:val="0"/>
                <w:sz w:val="28"/>
                <w:szCs w:val="28"/>
              </w:rPr>
              <w:t>Apply “Normalization” on numerical data.</w:t>
            </w:r>
          </w:p>
        </w:tc>
      </w:tr>
      <w:tr w:rsidR="00AF15A0" w14:paraId="57123E59" w14:textId="77777777" w:rsidTr="00063360">
        <w:trPr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5303E26C" w14:textId="677E7727" w:rsidR="00AF15A0" w:rsidRPr="006835A8" w:rsidRDefault="006835A8" w:rsidP="006835A8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8"/>
                <w:szCs w:val="28"/>
              </w:rPr>
            </w:pPr>
            <w:r w:rsidRPr="006835A8">
              <w:rPr>
                <w:b w:val="0"/>
                <w:bCs w:val="0"/>
                <w:sz w:val="28"/>
                <w:szCs w:val="28"/>
              </w:rPr>
              <w:lastRenderedPageBreak/>
              <w:t>A</w:t>
            </w:r>
            <w:r w:rsidRPr="006835A8">
              <w:rPr>
                <w:b w:val="0"/>
                <w:bCs w:val="0"/>
                <w:sz w:val="28"/>
                <w:szCs w:val="28"/>
              </w:rPr>
              <w:t xml:space="preserve">pply </w:t>
            </w:r>
            <w:r w:rsidRPr="006835A8">
              <w:rPr>
                <w:b w:val="0"/>
                <w:bCs w:val="0"/>
                <w:sz w:val="28"/>
                <w:szCs w:val="28"/>
              </w:rPr>
              <w:t>“F</w:t>
            </w:r>
            <w:r w:rsidRPr="006835A8">
              <w:rPr>
                <w:b w:val="0"/>
                <w:bCs w:val="0"/>
                <w:sz w:val="28"/>
                <w:szCs w:val="28"/>
              </w:rPr>
              <w:t xml:space="preserve">eature </w:t>
            </w:r>
            <w:r w:rsidRPr="006835A8">
              <w:rPr>
                <w:b w:val="0"/>
                <w:bCs w:val="0"/>
                <w:sz w:val="28"/>
                <w:szCs w:val="28"/>
              </w:rPr>
              <w:t>E</w:t>
            </w:r>
            <w:r w:rsidRPr="006835A8">
              <w:rPr>
                <w:b w:val="0"/>
                <w:bCs w:val="0"/>
                <w:sz w:val="28"/>
                <w:szCs w:val="28"/>
              </w:rPr>
              <w:t>ncoding</w:t>
            </w:r>
            <w:r w:rsidRPr="006835A8">
              <w:rPr>
                <w:b w:val="0"/>
                <w:bCs w:val="0"/>
                <w:sz w:val="28"/>
                <w:szCs w:val="28"/>
              </w:rPr>
              <w:t>” on string data.</w:t>
            </w:r>
          </w:p>
        </w:tc>
      </w:tr>
      <w:tr w:rsidR="006835A8" w14:paraId="0BEB658C" w14:textId="77777777" w:rsidTr="00063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4" w:type="dxa"/>
          </w:tcPr>
          <w:p w14:paraId="22755FDD" w14:textId="77777777" w:rsidR="006835A8" w:rsidRPr="006835A8" w:rsidRDefault="006835A8" w:rsidP="006835A8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260871B1" w14:textId="72579170" w:rsidR="00AF15A0" w:rsidRPr="003B4308" w:rsidRDefault="00587846" w:rsidP="00587846">
      <w:pPr>
        <w:rPr>
          <w:sz w:val="36"/>
          <w:szCs w:val="36"/>
        </w:rPr>
      </w:pPr>
      <w:r w:rsidRPr="003B4308">
        <w:rPr>
          <w:sz w:val="36"/>
          <w:szCs w:val="36"/>
        </w:rPr>
        <w:t>Functions:</w:t>
      </w:r>
    </w:p>
    <w:p w14:paraId="24736508" w14:textId="29F04E80" w:rsidR="00587846" w:rsidRPr="00903176" w:rsidRDefault="00F10D1A" w:rsidP="0058784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3176">
        <w:rPr>
          <w:sz w:val="28"/>
          <w:szCs w:val="28"/>
        </w:rPr>
        <w:t>Remove outliers: In this function we take “</w:t>
      </w:r>
      <w:proofErr w:type="spellStart"/>
      <w:r w:rsidRPr="00903176">
        <w:rPr>
          <w:sz w:val="28"/>
          <w:szCs w:val="28"/>
        </w:rPr>
        <w:t>Dataframe</w:t>
      </w:r>
      <w:proofErr w:type="spellEnd"/>
      <w:r w:rsidRPr="00903176">
        <w:rPr>
          <w:sz w:val="28"/>
          <w:szCs w:val="28"/>
        </w:rPr>
        <w:t xml:space="preserve">” &amp; “Feature columns” as a parameter and return the </w:t>
      </w:r>
      <w:proofErr w:type="spellStart"/>
      <w:r w:rsidRPr="00903176">
        <w:rPr>
          <w:sz w:val="28"/>
          <w:szCs w:val="28"/>
        </w:rPr>
        <w:t>dataframe</w:t>
      </w:r>
      <w:proofErr w:type="spellEnd"/>
      <w:r w:rsidRPr="00903176">
        <w:rPr>
          <w:sz w:val="28"/>
          <w:szCs w:val="28"/>
        </w:rPr>
        <w:t xml:space="preserve"> without outliers.</w:t>
      </w:r>
    </w:p>
    <w:p w14:paraId="648F5745" w14:textId="030054AD" w:rsidR="00F10D1A" w:rsidRDefault="00F10D1A" w:rsidP="00F10D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B13599" wp14:editId="65981F70">
            <wp:extent cx="5943600" cy="2884805"/>
            <wp:effectExtent l="19050" t="19050" r="19050" b="1079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BD31F6" w14:textId="2A2698B2" w:rsidR="00F10D1A" w:rsidRDefault="00F10D1A" w:rsidP="00F10D1A">
      <w:pPr>
        <w:rPr>
          <w:sz w:val="32"/>
          <w:szCs w:val="32"/>
          <w:lang w:bidi="ar-EG"/>
        </w:rPr>
      </w:pPr>
      <w:r>
        <w:rPr>
          <w:sz w:val="32"/>
          <w:szCs w:val="32"/>
        </w:rPr>
        <w:t>We plot the “Box plot” to see</w:t>
      </w:r>
      <w:r w:rsidR="00664B64">
        <w:rPr>
          <w:sz w:val="32"/>
          <w:szCs w:val="32"/>
          <w:lang w:bidi="ar-EG"/>
        </w:rPr>
        <w:t xml:space="preserve"> the values before removing outliers and after it the following table appear:</w:t>
      </w:r>
    </w:p>
    <w:p w14:paraId="2CD133EE" w14:textId="5A83CB01" w:rsidR="00DE35D0" w:rsidRDefault="00DE35D0" w:rsidP="00DE35D0">
      <w:pPr>
        <w:rPr>
          <w:sz w:val="28"/>
          <w:szCs w:val="28"/>
        </w:rPr>
      </w:pPr>
    </w:p>
    <w:p w14:paraId="0D0FD9E1" w14:textId="33A714FB" w:rsidR="00DE35D0" w:rsidRDefault="00DE35D0" w:rsidP="00DE35D0">
      <w:pPr>
        <w:rPr>
          <w:sz w:val="28"/>
          <w:szCs w:val="28"/>
        </w:rPr>
      </w:pPr>
    </w:p>
    <w:p w14:paraId="2BDCAFA3" w14:textId="77777777" w:rsidR="00903176" w:rsidRDefault="00903176" w:rsidP="00DE35D0">
      <w:pPr>
        <w:rPr>
          <w:sz w:val="28"/>
          <w:szCs w:val="28"/>
        </w:rPr>
      </w:pPr>
    </w:p>
    <w:p w14:paraId="3D1251C7" w14:textId="77777777" w:rsidR="00DE35D0" w:rsidRPr="00DE35D0" w:rsidRDefault="00DE35D0" w:rsidP="00DE35D0">
      <w:pPr>
        <w:rPr>
          <w:sz w:val="28"/>
          <w:szCs w:val="28"/>
        </w:rPr>
      </w:pPr>
    </w:p>
    <w:tbl>
      <w:tblPr>
        <w:tblStyle w:val="GridTable4-Accent5"/>
        <w:tblW w:w="11128" w:type="dxa"/>
        <w:jc w:val="center"/>
        <w:tblLook w:val="04A0" w:firstRow="1" w:lastRow="0" w:firstColumn="1" w:lastColumn="0" w:noHBand="0" w:noVBand="1"/>
      </w:tblPr>
      <w:tblGrid>
        <w:gridCol w:w="5646"/>
        <w:gridCol w:w="5676"/>
      </w:tblGrid>
      <w:tr w:rsidR="007B2E76" w14:paraId="58F4C3EA" w14:textId="77777777" w:rsidTr="00C1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</w:tcPr>
          <w:p w14:paraId="0DA4871C" w14:textId="758C30B3" w:rsidR="00DE35D0" w:rsidRPr="00C17BD9" w:rsidRDefault="00DE35D0" w:rsidP="00C17BD9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C17BD9">
              <w:rPr>
                <w:b w:val="0"/>
                <w:bCs w:val="0"/>
                <w:sz w:val="40"/>
                <w:szCs w:val="40"/>
              </w:rPr>
              <w:lastRenderedPageBreak/>
              <w:t>Before</w:t>
            </w:r>
            <w:r w:rsidR="00F119E8">
              <w:rPr>
                <w:b w:val="0"/>
                <w:bCs w:val="0"/>
                <w:sz w:val="40"/>
                <w:szCs w:val="40"/>
              </w:rPr>
              <w:t xml:space="preserve"> removing Outliers</w:t>
            </w:r>
          </w:p>
        </w:tc>
        <w:tc>
          <w:tcPr>
            <w:tcW w:w="5567" w:type="dxa"/>
          </w:tcPr>
          <w:p w14:paraId="7BDFEF85" w14:textId="763CA5DB" w:rsidR="00DE35D0" w:rsidRPr="00C17BD9" w:rsidRDefault="00DE35D0" w:rsidP="00C1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C17BD9">
              <w:rPr>
                <w:b w:val="0"/>
                <w:bCs w:val="0"/>
                <w:sz w:val="40"/>
                <w:szCs w:val="40"/>
              </w:rPr>
              <w:t>After</w:t>
            </w:r>
            <w:r w:rsidR="00F119E8">
              <w:rPr>
                <w:b w:val="0"/>
                <w:bCs w:val="0"/>
                <w:sz w:val="40"/>
                <w:szCs w:val="40"/>
              </w:rPr>
              <w:t xml:space="preserve"> </w:t>
            </w:r>
            <w:r w:rsidR="00F119E8">
              <w:rPr>
                <w:b w:val="0"/>
                <w:bCs w:val="0"/>
                <w:sz w:val="40"/>
                <w:szCs w:val="40"/>
              </w:rPr>
              <w:t>removing Outliers</w:t>
            </w:r>
          </w:p>
        </w:tc>
      </w:tr>
      <w:tr w:rsidR="007B2E76" w14:paraId="5E945B93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410CD8ED" w14:textId="64DA57B6" w:rsidR="00DE35D0" w:rsidRDefault="00DE35D0" w:rsidP="007A77DA">
            <w:pPr>
              <w:rPr>
                <w:b w:val="0"/>
                <w:bCs w:val="0"/>
                <w:sz w:val="40"/>
                <w:szCs w:val="40"/>
              </w:rPr>
            </w:pPr>
            <w:r w:rsidRPr="00DE35D0">
              <w:rPr>
                <w:sz w:val="40"/>
                <w:szCs w:val="40"/>
              </w:rPr>
              <w:drawing>
                <wp:inline distT="0" distB="0" distL="0" distR="0" wp14:anchorId="2763D016" wp14:editId="1216E4D9">
                  <wp:extent cx="3254375" cy="24409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24EACBAC" w14:textId="15CE1046" w:rsidR="00DE35D0" w:rsidRDefault="00DE35D0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E35D0">
              <w:rPr>
                <w:b/>
                <w:bCs/>
                <w:sz w:val="40"/>
                <w:szCs w:val="40"/>
              </w:rPr>
              <w:drawing>
                <wp:inline distT="0" distB="0" distL="0" distR="0" wp14:anchorId="1D52FFA2" wp14:editId="31B8CD47">
                  <wp:extent cx="3277240" cy="24579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29" cy="247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3EE" w14:paraId="6A0D4628" w14:textId="77777777" w:rsidTr="00C17BD9">
        <w:trPr>
          <w:trHeight w:val="30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</w:tcPr>
          <w:p w14:paraId="7C8A0B49" w14:textId="23D46431" w:rsidR="00DE35D0" w:rsidRDefault="00C17BD9" w:rsidP="007A77DA">
            <w:pPr>
              <w:rPr>
                <w:b w:val="0"/>
                <w:bCs w:val="0"/>
                <w:sz w:val="40"/>
                <w:szCs w:val="40"/>
              </w:rPr>
            </w:pPr>
            <w:r w:rsidRPr="00C17BD9">
              <w:rPr>
                <w:sz w:val="40"/>
                <w:szCs w:val="40"/>
              </w:rPr>
              <w:drawing>
                <wp:inline distT="0" distB="0" distL="0" distR="0" wp14:anchorId="261466EC" wp14:editId="1192D153">
                  <wp:extent cx="3296450" cy="247233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20" cy="250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</w:tcPr>
          <w:p w14:paraId="56DFFD82" w14:textId="7E1C5A39" w:rsidR="00DE35D0" w:rsidRDefault="00C17BD9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C17BD9">
              <w:rPr>
                <w:b/>
                <w:bCs/>
                <w:sz w:val="40"/>
                <w:szCs w:val="40"/>
              </w:rPr>
              <w:drawing>
                <wp:inline distT="0" distB="0" distL="0" distR="0" wp14:anchorId="20BE33B2" wp14:editId="3F22392E">
                  <wp:extent cx="3300292" cy="247521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155" cy="25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19218FD5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1A4955E2" w14:textId="211C825D" w:rsidR="00DE35D0" w:rsidRDefault="00C17BD9" w:rsidP="007A77DA">
            <w:pPr>
              <w:rPr>
                <w:b w:val="0"/>
                <w:bCs w:val="0"/>
                <w:sz w:val="40"/>
                <w:szCs w:val="40"/>
              </w:rPr>
            </w:pPr>
            <w:r w:rsidRPr="00C17BD9">
              <w:rPr>
                <w:sz w:val="40"/>
                <w:szCs w:val="40"/>
              </w:rPr>
              <w:drawing>
                <wp:inline distT="0" distB="0" distL="0" distR="0" wp14:anchorId="5DC1F5B0" wp14:editId="7551FADD">
                  <wp:extent cx="3311818" cy="2483863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003" cy="250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0A70816B" w14:textId="51FF17CC" w:rsidR="00DE35D0" w:rsidRDefault="00783BC3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83BC3">
              <w:rPr>
                <w:b/>
                <w:bCs/>
                <w:sz w:val="40"/>
                <w:szCs w:val="40"/>
              </w:rPr>
              <w:drawing>
                <wp:inline distT="0" distB="0" distL="0" distR="0" wp14:anchorId="4240D569" wp14:editId="37EE2DDE">
                  <wp:extent cx="3310537" cy="248290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183" cy="250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3EE" w14:paraId="0121F897" w14:textId="77777777" w:rsidTr="00C17BD9">
        <w:trPr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</w:tcPr>
          <w:p w14:paraId="3797AD6E" w14:textId="0891FD31" w:rsidR="00DE35D0" w:rsidRDefault="00783BC3" w:rsidP="007A77DA">
            <w:pPr>
              <w:rPr>
                <w:b w:val="0"/>
                <w:bCs w:val="0"/>
                <w:sz w:val="40"/>
                <w:szCs w:val="40"/>
              </w:rPr>
            </w:pPr>
            <w:r w:rsidRPr="00783BC3">
              <w:rPr>
                <w:b w:val="0"/>
                <w:bCs w:val="0"/>
                <w:sz w:val="40"/>
                <w:szCs w:val="40"/>
              </w:rPr>
              <w:lastRenderedPageBreak/>
              <w:drawing>
                <wp:inline distT="0" distB="0" distL="0" distR="0" wp14:anchorId="63AAEAAF" wp14:editId="69F4B495">
                  <wp:extent cx="3370729" cy="2528047"/>
                  <wp:effectExtent l="0" t="0" r="127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88" cy="258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</w:tcPr>
          <w:p w14:paraId="50E520A3" w14:textId="63E3B63B" w:rsidR="00DE35D0" w:rsidRDefault="00783BC3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83BC3">
              <w:rPr>
                <w:b/>
                <w:bCs/>
                <w:sz w:val="40"/>
                <w:szCs w:val="40"/>
              </w:rPr>
              <w:drawing>
                <wp:inline distT="0" distB="0" distL="0" distR="0" wp14:anchorId="31D2DFD5" wp14:editId="6AFF4D15">
                  <wp:extent cx="3377133" cy="253285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724" cy="254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74A509D2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0F4A7780" w14:textId="0AADF009" w:rsidR="00DE35D0" w:rsidRDefault="00783BC3" w:rsidP="007A77DA">
            <w:pPr>
              <w:rPr>
                <w:b w:val="0"/>
                <w:bCs w:val="0"/>
                <w:sz w:val="40"/>
                <w:szCs w:val="40"/>
              </w:rPr>
            </w:pPr>
            <w:r w:rsidRPr="00783BC3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4DDE3254" wp14:editId="21F93ADB">
                  <wp:extent cx="3434763" cy="25760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805" cy="258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36D71749" w14:textId="1D23C584" w:rsidR="00DE35D0" w:rsidRDefault="00783BC3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83BC3">
              <w:rPr>
                <w:b/>
                <w:bCs/>
                <w:sz w:val="40"/>
                <w:szCs w:val="40"/>
              </w:rPr>
              <w:drawing>
                <wp:inline distT="0" distB="0" distL="0" distR="0" wp14:anchorId="005D0B16" wp14:editId="43A05584">
                  <wp:extent cx="3466257" cy="2599693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483" cy="263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3EE" w14:paraId="0A3A7F03" w14:textId="77777777" w:rsidTr="00C17BD9">
        <w:trPr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</w:tcPr>
          <w:p w14:paraId="7A76AB95" w14:textId="1D84739E" w:rsidR="00DE35D0" w:rsidRDefault="00783BC3" w:rsidP="007A77DA">
            <w:pPr>
              <w:rPr>
                <w:b w:val="0"/>
                <w:bCs w:val="0"/>
                <w:sz w:val="40"/>
                <w:szCs w:val="40"/>
              </w:rPr>
            </w:pPr>
            <w:r w:rsidRPr="00783BC3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7D5428C5" wp14:editId="2A4E89FB">
                  <wp:extent cx="3388659" cy="2541494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40" cy="256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</w:tcPr>
          <w:p w14:paraId="35A15B5B" w14:textId="6FE4B795" w:rsidR="00DE35D0" w:rsidRDefault="00783BC3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83BC3">
              <w:rPr>
                <w:b/>
                <w:bCs/>
                <w:sz w:val="40"/>
                <w:szCs w:val="40"/>
              </w:rPr>
              <w:drawing>
                <wp:inline distT="0" distB="0" distL="0" distR="0" wp14:anchorId="3463CC2F" wp14:editId="5E766B08">
                  <wp:extent cx="3402747" cy="2552060"/>
                  <wp:effectExtent l="0" t="0" r="762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545" cy="257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25E9C438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01275E7A" w14:textId="46DDB6B7" w:rsidR="00DE35D0" w:rsidRDefault="00137568" w:rsidP="007A77DA">
            <w:pPr>
              <w:rPr>
                <w:b w:val="0"/>
                <w:bCs w:val="0"/>
                <w:sz w:val="40"/>
                <w:szCs w:val="40"/>
              </w:rPr>
            </w:pPr>
            <w:r w:rsidRPr="00137568">
              <w:rPr>
                <w:b w:val="0"/>
                <w:bCs w:val="0"/>
                <w:sz w:val="40"/>
                <w:szCs w:val="40"/>
              </w:rPr>
              <w:lastRenderedPageBreak/>
              <w:drawing>
                <wp:inline distT="0" distB="0" distL="0" distR="0" wp14:anchorId="42B76F69" wp14:editId="087CBB0E">
                  <wp:extent cx="3371413" cy="2528560"/>
                  <wp:effectExtent l="0" t="0" r="63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00" cy="25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5E600D44" w14:textId="6F302DA8" w:rsidR="00DE35D0" w:rsidRDefault="00A75E56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A75E56">
              <w:rPr>
                <w:b/>
                <w:bCs/>
                <w:sz w:val="40"/>
                <w:szCs w:val="40"/>
              </w:rPr>
              <w:drawing>
                <wp:inline distT="0" distB="0" distL="0" distR="0" wp14:anchorId="26547B72" wp14:editId="4B9BBF43">
                  <wp:extent cx="3374904" cy="2531178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836" cy="255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668E4969" w14:textId="77777777" w:rsidTr="00783BC3">
        <w:trPr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76BBB8B0" w14:textId="1E7A8ECC" w:rsidR="00783BC3" w:rsidRDefault="00A75E56" w:rsidP="007A77DA">
            <w:pPr>
              <w:rPr>
                <w:b w:val="0"/>
                <w:bCs w:val="0"/>
                <w:sz w:val="40"/>
                <w:szCs w:val="40"/>
              </w:rPr>
            </w:pPr>
            <w:r w:rsidRPr="00A75E56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5EC4E5FD" wp14:editId="32C245E1">
                  <wp:extent cx="3413294" cy="255997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523" cy="259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1AA928C8" w14:textId="1DF0EFB5" w:rsidR="00783BC3" w:rsidRDefault="00A75E56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A75E56">
              <w:rPr>
                <w:b/>
                <w:bCs/>
                <w:sz w:val="40"/>
                <w:szCs w:val="40"/>
              </w:rPr>
              <w:drawing>
                <wp:inline distT="0" distB="0" distL="0" distR="0" wp14:anchorId="3F28ACD3" wp14:editId="3D749418">
                  <wp:extent cx="3406315" cy="2554736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48" cy="257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0E1FD3CE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285DC9ED" w14:textId="6AB22AA7" w:rsidR="00783BC3" w:rsidRDefault="00AD2025" w:rsidP="007A77DA">
            <w:pPr>
              <w:rPr>
                <w:b w:val="0"/>
                <w:bCs w:val="0"/>
                <w:sz w:val="40"/>
                <w:szCs w:val="40"/>
              </w:rPr>
            </w:pPr>
            <w:r w:rsidRPr="00AD2025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501B49B2" wp14:editId="70DE31E9">
                  <wp:extent cx="3441215" cy="2580912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73" cy="264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3118591F" w14:textId="19788DA5" w:rsidR="00783BC3" w:rsidRDefault="00995B9B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995B9B">
              <w:rPr>
                <w:b/>
                <w:bCs/>
                <w:sz w:val="40"/>
                <w:szCs w:val="40"/>
              </w:rPr>
              <w:drawing>
                <wp:inline distT="0" distB="0" distL="0" distR="0" wp14:anchorId="40DEA0F3" wp14:editId="5838E60D">
                  <wp:extent cx="3424928" cy="2568696"/>
                  <wp:effectExtent l="0" t="0" r="444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025" cy="258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6" w14:paraId="60F2A749" w14:textId="77777777" w:rsidTr="00783BC3">
        <w:trPr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76BD6F5E" w14:textId="6032DDA8" w:rsidR="00783BC3" w:rsidRDefault="00995B9B" w:rsidP="007A77DA">
            <w:pPr>
              <w:rPr>
                <w:b w:val="0"/>
                <w:bCs w:val="0"/>
                <w:sz w:val="40"/>
                <w:szCs w:val="40"/>
              </w:rPr>
            </w:pPr>
            <w:r w:rsidRPr="00995B9B">
              <w:rPr>
                <w:b w:val="0"/>
                <w:bCs w:val="0"/>
                <w:sz w:val="40"/>
                <w:szCs w:val="40"/>
              </w:rPr>
              <w:lastRenderedPageBreak/>
              <w:drawing>
                <wp:inline distT="0" distB="0" distL="0" distR="0" wp14:anchorId="1A6E6693" wp14:editId="2D80191B">
                  <wp:extent cx="3420274" cy="2565206"/>
                  <wp:effectExtent l="0" t="0" r="889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05" cy="262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5C667065" w14:textId="11976753" w:rsidR="00783BC3" w:rsidRDefault="002C042A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2C042A">
              <w:rPr>
                <w:b/>
                <w:bCs/>
                <w:sz w:val="40"/>
                <w:szCs w:val="40"/>
              </w:rPr>
              <w:drawing>
                <wp:inline distT="0" distB="0" distL="0" distR="0" wp14:anchorId="78639957" wp14:editId="0706AA0B">
                  <wp:extent cx="3419687" cy="2564765"/>
                  <wp:effectExtent l="0" t="0" r="952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858" cy="257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F4" w14:paraId="63C374C9" w14:textId="77777777" w:rsidTr="0078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117B037C" w14:textId="301324DF" w:rsidR="00995B9B" w:rsidRDefault="00C131F4" w:rsidP="007A77DA">
            <w:pPr>
              <w:rPr>
                <w:b w:val="0"/>
                <w:bCs w:val="0"/>
                <w:sz w:val="40"/>
                <w:szCs w:val="40"/>
              </w:rPr>
            </w:pPr>
            <w:r w:rsidRPr="00C131F4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697A3C60" wp14:editId="2997AF67">
                  <wp:extent cx="3427255" cy="2570441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988" cy="259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37416B70" w14:textId="4890101C" w:rsidR="00995B9B" w:rsidRDefault="007B2E76" w:rsidP="007A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7B2E76">
              <w:rPr>
                <w:b/>
                <w:bCs/>
                <w:sz w:val="40"/>
                <w:szCs w:val="40"/>
              </w:rPr>
              <w:drawing>
                <wp:inline distT="0" distB="0" distL="0" distR="0" wp14:anchorId="59C6EA19" wp14:editId="19130109">
                  <wp:extent cx="3430745" cy="257305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69" cy="259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F4" w14:paraId="095394F8" w14:textId="77777777" w:rsidTr="00783BC3">
        <w:trPr>
          <w:trHeight w:val="2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shd w:val="clear" w:color="auto" w:fill="auto"/>
          </w:tcPr>
          <w:p w14:paraId="6BC7F8C4" w14:textId="718E98AF" w:rsidR="00995B9B" w:rsidRDefault="00B453EE" w:rsidP="007A77DA">
            <w:pPr>
              <w:rPr>
                <w:b w:val="0"/>
                <w:bCs w:val="0"/>
                <w:sz w:val="40"/>
                <w:szCs w:val="40"/>
              </w:rPr>
            </w:pPr>
            <w:r w:rsidRPr="00B453EE">
              <w:rPr>
                <w:b w:val="0"/>
                <w:bCs w:val="0"/>
                <w:sz w:val="40"/>
                <w:szCs w:val="40"/>
              </w:rPr>
              <w:drawing>
                <wp:inline distT="0" distB="0" distL="0" distR="0" wp14:anchorId="068467F7" wp14:editId="29FFE4FE">
                  <wp:extent cx="3378394" cy="253379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617" cy="256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shd w:val="clear" w:color="auto" w:fill="auto"/>
          </w:tcPr>
          <w:p w14:paraId="719F5A2E" w14:textId="095EBE79" w:rsidR="00995B9B" w:rsidRDefault="00B453EE" w:rsidP="007A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453EE">
              <w:rPr>
                <w:b/>
                <w:bCs/>
                <w:sz w:val="40"/>
                <w:szCs w:val="40"/>
              </w:rPr>
              <w:drawing>
                <wp:inline distT="0" distB="0" distL="0" distR="0" wp14:anchorId="12BDE8EC" wp14:editId="59258D43">
                  <wp:extent cx="3378200" cy="25336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099" cy="254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3E1B6" w14:textId="77777777" w:rsidR="00664B64" w:rsidRDefault="00664B64" w:rsidP="00664B64">
      <w:pPr>
        <w:rPr>
          <w:b/>
          <w:bCs/>
        </w:rPr>
      </w:pPr>
    </w:p>
    <w:p w14:paraId="70A23776" w14:textId="77777777" w:rsidR="00664B64" w:rsidRDefault="00664B64" w:rsidP="00664B64">
      <w:pPr>
        <w:rPr>
          <w:b/>
          <w:bCs/>
        </w:rPr>
      </w:pPr>
    </w:p>
    <w:p w14:paraId="3FB3FD5B" w14:textId="17DEE02F" w:rsidR="00A31E81" w:rsidRPr="003B4308" w:rsidRDefault="00664B64" w:rsidP="00A31E8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B4308">
        <w:rPr>
          <w:sz w:val="36"/>
          <w:szCs w:val="36"/>
        </w:rPr>
        <w:lastRenderedPageBreak/>
        <w:t>Mean</w:t>
      </w:r>
      <w:r w:rsidR="00A31E81" w:rsidRPr="003B4308">
        <w:rPr>
          <w:sz w:val="36"/>
          <w:szCs w:val="36"/>
        </w:rPr>
        <w:t xml:space="preserve">, Median, Mode functions: </w:t>
      </w:r>
    </w:p>
    <w:p w14:paraId="5C4B25D1" w14:textId="0104C27C" w:rsidR="00A31E81" w:rsidRDefault="00A31E81" w:rsidP="00A31E81">
      <w:r>
        <w:rPr>
          <w:noProof/>
        </w:rPr>
        <w:drawing>
          <wp:inline distT="0" distB="0" distL="0" distR="0" wp14:anchorId="6A94456B" wp14:editId="62C0297E">
            <wp:extent cx="5943600" cy="5311140"/>
            <wp:effectExtent l="19050" t="19050" r="19050" b="2286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5BE41" w14:textId="428B6044" w:rsidR="00A31E81" w:rsidRPr="003B4308" w:rsidRDefault="00A31E81" w:rsidP="00A31E81">
      <w:pPr>
        <w:rPr>
          <w:sz w:val="28"/>
          <w:szCs w:val="28"/>
        </w:rPr>
      </w:pPr>
      <w:r w:rsidRPr="003B4308">
        <w:rPr>
          <w:sz w:val="28"/>
          <w:szCs w:val="28"/>
        </w:rPr>
        <w:t>In these functions we take “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</w:t>
      </w:r>
      <w:proofErr w:type="gramStart"/>
      <w:r w:rsidRPr="003B4308">
        <w:rPr>
          <w:sz w:val="28"/>
          <w:szCs w:val="28"/>
        </w:rPr>
        <w:t>“ as</w:t>
      </w:r>
      <w:proofErr w:type="gramEnd"/>
      <w:r w:rsidRPr="003B4308">
        <w:rPr>
          <w:sz w:val="28"/>
          <w:szCs w:val="28"/>
        </w:rPr>
        <w:t xml:space="preserve"> an input and fill the null values in this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with “Mean or  Median or  Mode</w:t>
      </w:r>
      <w:r w:rsidR="00511C61" w:rsidRPr="003B4308">
        <w:rPr>
          <w:sz w:val="28"/>
          <w:szCs w:val="28"/>
        </w:rPr>
        <w:t xml:space="preserve">” and then return the modified </w:t>
      </w:r>
      <w:proofErr w:type="spellStart"/>
      <w:r w:rsidR="00511C61" w:rsidRPr="003B4308">
        <w:rPr>
          <w:sz w:val="28"/>
          <w:szCs w:val="28"/>
        </w:rPr>
        <w:t>dataframe</w:t>
      </w:r>
      <w:proofErr w:type="spellEnd"/>
      <w:r w:rsidR="00511C61" w:rsidRPr="003B4308">
        <w:rPr>
          <w:sz w:val="28"/>
          <w:szCs w:val="28"/>
        </w:rPr>
        <w:t xml:space="preserve"> and </w:t>
      </w:r>
      <w:r w:rsidR="00511C61" w:rsidRPr="003B4308">
        <w:rPr>
          <w:sz w:val="28"/>
          <w:szCs w:val="28"/>
        </w:rPr>
        <w:t xml:space="preserve"> “Mean or  Median or  Mode”</w:t>
      </w:r>
      <w:r w:rsidR="00511C61" w:rsidRPr="003B4308">
        <w:rPr>
          <w:sz w:val="28"/>
          <w:szCs w:val="28"/>
        </w:rPr>
        <w:t xml:space="preserve"> values to be used later in testing phase.</w:t>
      </w:r>
    </w:p>
    <w:p w14:paraId="77F8E0F3" w14:textId="21DAB8B9" w:rsidR="00FB5311" w:rsidRDefault="00FB5311" w:rsidP="00A31E81"/>
    <w:p w14:paraId="5EED6127" w14:textId="53B50E1A" w:rsidR="00FB5311" w:rsidRDefault="00FB5311" w:rsidP="00A31E81"/>
    <w:p w14:paraId="0E852808" w14:textId="77777777" w:rsidR="00FB5311" w:rsidRDefault="00FB5311" w:rsidP="00A31E81"/>
    <w:p w14:paraId="5D744B00" w14:textId="255D7F8B" w:rsidR="00FB5311" w:rsidRPr="003B4308" w:rsidRDefault="00FB5311" w:rsidP="00FB531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B4308">
        <w:rPr>
          <w:sz w:val="36"/>
          <w:szCs w:val="36"/>
        </w:rPr>
        <w:lastRenderedPageBreak/>
        <w:t>Feature Scaling function:</w:t>
      </w:r>
    </w:p>
    <w:p w14:paraId="0EF2B9A9" w14:textId="3E82F51C" w:rsidR="00FB5311" w:rsidRDefault="00FB5311" w:rsidP="00FB5311">
      <w:r>
        <w:rPr>
          <w:noProof/>
        </w:rPr>
        <w:drawing>
          <wp:inline distT="0" distB="0" distL="0" distR="0" wp14:anchorId="08DB3571" wp14:editId="66289903">
            <wp:extent cx="5943600" cy="1348105"/>
            <wp:effectExtent l="19050" t="19050" r="19050" b="2349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21807" w14:textId="5ED2DF2B" w:rsidR="00FB5311" w:rsidRDefault="00FB5311" w:rsidP="00FB5311">
      <w:pPr>
        <w:rPr>
          <w:sz w:val="28"/>
          <w:szCs w:val="28"/>
        </w:rPr>
      </w:pPr>
      <w:r w:rsidRPr="003B4308">
        <w:rPr>
          <w:sz w:val="28"/>
          <w:szCs w:val="28"/>
        </w:rPr>
        <w:t xml:space="preserve">In this function it takes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and the range of normalization as input and return Normalized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>.</w:t>
      </w:r>
    </w:p>
    <w:p w14:paraId="5AC862FD" w14:textId="77777777" w:rsidR="003B4308" w:rsidRPr="003B4308" w:rsidRDefault="003B4308" w:rsidP="00FB5311">
      <w:pPr>
        <w:rPr>
          <w:sz w:val="28"/>
          <w:szCs w:val="28"/>
        </w:rPr>
      </w:pPr>
    </w:p>
    <w:p w14:paraId="2027E0EE" w14:textId="4182D12F" w:rsidR="00FB5311" w:rsidRPr="003B4308" w:rsidRDefault="00FB5311" w:rsidP="00FB531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B4308">
        <w:rPr>
          <w:sz w:val="36"/>
          <w:szCs w:val="36"/>
        </w:rPr>
        <w:t>Feature Encoding function:</w:t>
      </w:r>
    </w:p>
    <w:p w14:paraId="529FE193" w14:textId="15F8A9EB" w:rsidR="00FB5311" w:rsidRDefault="00FB5311" w:rsidP="00FB5311">
      <w:r>
        <w:rPr>
          <w:noProof/>
        </w:rPr>
        <w:drawing>
          <wp:inline distT="0" distB="0" distL="0" distR="0" wp14:anchorId="315D6D64" wp14:editId="2D905AD0">
            <wp:extent cx="5943600" cy="1917065"/>
            <wp:effectExtent l="19050" t="19050" r="1905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B535D" w14:textId="145C1C05" w:rsidR="00FB5311" w:rsidRDefault="00FB5311" w:rsidP="00FB5311">
      <w:pPr>
        <w:rPr>
          <w:sz w:val="28"/>
          <w:szCs w:val="28"/>
        </w:rPr>
      </w:pPr>
      <w:r w:rsidRPr="003B4308">
        <w:rPr>
          <w:sz w:val="28"/>
          <w:szCs w:val="28"/>
        </w:rPr>
        <w:t xml:space="preserve">This function takes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and string columns as input and return modified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as an output.</w:t>
      </w:r>
    </w:p>
    <w:p w14:paraId="2CABA13E" w14:textId="4F558E8E" w:rsidR="003B4308" w:rsidRDefault="003B4308" w:rsidP="00FB5311">
      <w:pPr>
        <w:rPr>
          <w:sz w:val="28"/>
          <w:szCs w:val="28"/>
        </w:rPr>
      </w:pPr>
    </w:p>
    <w:p w14:paraId="204ABEEC" w14:textId="6E8B1556" w:rsidR="003B4308" w:rsidRDefault="003B4308" w:rsidP="00FB5311">
      <w:pPr>
        <w:rPr>
          <w:sz w:val="28"/>
          <w:szCs w:val="28"/>
        </w:rPr>
      </w:pPr>
    </w:p>
    <w:p w14:paraId="68BE6785" w14:textId="6B964D14" w:rsidR="003B4308" w:rsidRDefault="003B4308" w:rsidP="00FB5311">
      <w:pPr>
        <w:rPr>
          <w:sz w:val="28"/>
          <w:szCs w:val="28"/>
        </w:rPr>
      </w:pPr>
    </w:p>
    <w:p w14:paraId="0017EA76" w14:textId="77777777" w:rsidR="003B4308" w:rsidRPr="003B4308" w:rsidRDefault="003B4308" w:rsidP="00FB5311">
      <w:pPr>
        <w:rPr>
          <w:sz w:val="28"/>
          <w:szCs w:val="28"/>
        </w:rPr>
      </w:pPr>
    </w:p>
    <w:p w14:paraId="41012E61" w14:textId="655D0BED" w:rsidR="00903176" w:rsidRDefault="00903176" w:rsidP="00FB5311"/>
    <w:p w14:paraId="3D9F6C99" w14:textId="7FE780CD" w:rsidR="00903176" w:rsidRPr="003B4308" w:rsidRDefault="00903176" w:rsidP="00903176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spellStart"/>
      <w:r w:rsidRPr="003B4308">
        <w:rPr>
          <w:sz w:val="36"/>
          <w:szCs w:val="36"/>
        </w:rPr>
        <w:lastRenderedPageBreak/>
        <w:t>To_null</w:t>
      </w:r>
      <w:proofErr w:type="spellEnd"/>
      <w:r w:rsidRPr="003B4308">
        <w:rPr>
          <w:sz w:val="36"/>
          <w:szCs w:val="36"/>
        </w:rPr>
        <w:t xml:space="preserve"> function:</w:t>
      </w:r>
    </w:p>
    <w:p w14:paraId="6F453A65" w14:textId="7C861E7B" w:rsidR="00903176" w:rsidRDefault="00903176" w:rsidP="00903176">
      <w:pPr>
        <w:jc w:val="center"/>
      </w:pPr>
      <w:r>
        <w:rPr>
          <w:noProof/>
        </w:rPr>
        <w:drawing>
          <wp:inline distT="0" distB="0" distL="0" distR="0" wp14:anchorId="3C8998E0" wp14:editId="0F6A4FDA">
            <wp:extent cx="4879340" cy="2328545"/>
            <wp:effectExtent l="19050" t="19050" r="16510" b="1460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328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C4F0B" w14:textId="0CF9B481" w:rsidR="00903176" w:rsidRPr="003B4308" w:rsidRDefault="00903176" w:rsidP="00903176">
      <w:pPr>
        <w:rPr>
          <w:sz w:val="28"/>
          <w:szCs w:val="28"/>
        </w:rPr>
      </w:pPr>
      <w:r w:rsidRPr="003B4308">
        <w:rPr>
          <w:sz w:val="28"/>
          <w:szCs w:val="28"/>
        </w:rPr>
        <w:t xml:space="preserve">This function is for converting a specific value in a certain feature into null if it’s meaning is </w:t>
      </w:r>
      <w:proofErr w:type="gramStart"/>
      <w:r w:rsidRPr="003B4308">
        <w:rPr>
          <w:sz w:val="28"/>
          <w:szCs w:val="28"/>
        </w:rPr>
        <w:t>similar to</w:t>
      </w:r>
      <w:proofErr w:type="gramEnd"/>
      <w:r w:rsidRPr="003B4308">
        <w:rPr>
          <w:sz w:val="28"/>
          <w:szCs w:val="28"/>
        </w:rPr>
        <w:t xml:space="preserve"> null, so it takes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 xml:space="preserve"> and the value which we want to replace it with null as inputs and return modified </w:t>
      </w:r>
      <w:proofErr w:type="spellStart"/>
      <w:r w:rsidRPr="003B4308">
        <w:rPr>
          <w:sz w:val="28"/>
          <w:szCs w:val="28"/>
        </w:rPr>
        <w:t>dataframe</w:t>
      </w:r>
      <w:proofErr w:type="spellEnd"/>
      <w:r w:rsidRPr="003B4308">
        <w:rPr>
          <w:sz w:val="28"/>
          <w:szCs w:val="28"/>
        </w:rPr>
        <w:t>.</w:t>
      </w:r>
    </w:p>
    <w:p w14:paraId="78430870" w14:textId="3EA799E3" w:rsidR="002E68BF" w:rsidRPr="003B4308" w:rsidRDefault="002E68BF" w:rsidP="00FB5311">
      <w:pPr>
        <w:rPr>
          <w:b/>
          <w:bCs/>
          <w:sz w:val="40"/>
          <w:szCs w:val="40"/>
        </w:rPr>
      </w:pPr>
    </w:p>
    <w:p w14:paraId="3EC77434" w14:textId="25A04C48" w:rsidR="002E68BF" w:rsidRPr="003B4308" w:rsidRDefault="002E68BF" w:rsidP="00FB5311">
      <w:pPr>
        <w:rPr>
          <w:b/>
          <w:bCs/>
          <w:sz w:val="40"/>
          <w:szCs w:val="40"/>
        </w:rPr>
      </w:pPr>
      <w:r w:rsidRPr="003B4308">
        <w:rPr>
          <w:b/>
          <w:bCs/>
          <w:sz w:val="40"/>
          <w:szCs w:val="40"/>
        </w:rPr>
        <w:t>Feature Selection:</w:t>
      </w:r>
    </w:p>
    <w:p w14:paraId="0A322D56" w14:textId="6A3A649A" w:rsidR="002E68BF" w:rsidRPr="003B4308" w:rsidRDefault="002E68BF" w:rsidP="00FB5311">
      <w:pPr>
        <w:rPr>
          <w:sz w:val="32"/>
          <w:szCs w:val="32"/>
        </w:rPr>
      </w:pPr>
      <w:r w:rsidRPr="003B4308">
        <w:rPr>
          <w:sz w:val="32"/>
          <w:szCs w:val="32"/>
        </w:rPr>
        <w:t xml:space="preserve">We applied </w:t>
      </w:r>
      <w:r w:rsidRPr="003B4308">
        <w:rPr>
          <w:sz w:val="32"/>
          <w:szCs w:val="32"/>
        </w:rPr>
        <w:t>“mutual information” to visualize the correlation between the features and the target column</w:t>
      </w:r>
      <w:r w:rsidRPr="003B4308">
        <w:rPr>
          <w:sz w:val="32"/>
          <w:szCs w:val="32"/>
        </w:rPr>
        <w:t xml:space="preserve"> and selected the first 13 feature that have stronger correlation with the target column.</w:t>
      </w:r>
    </w:p>
    <w:p w14:paraId="306E36F4" w14:textId="5D325D22" w:rsidR="002E68BF" w:rsidRDefault="002E68BF" w:rsidP="00FB5311">
      <w:r>
        <w:t>#</w:t>
      </w:r>
      <w:proofErr w:type="gramStart"/>
      <w:r>
        <w:t>picture</w:t>
      </w:r>
      <w:proofErr w:type="gramEnd"/>
    </w:p>
    <w:p w14:paraId="702BBE7C" w14:textId="18621B25" w:rsidR="002E68BF" w:rsidRDefault="002E68BF" w:rsidP="00FB5311"/>
    <w:p w14:paraId="06B81736" w14:textId="5F5F3201" w:rsidR="00543AB9" w:rsidRDefault="00543AB9" w:rsidP="00FB5311"/>
    <w:p w14:paraId="620E43D3" w14:textId="584CF255" w:rsidR="00543AB9" w:rsidRDefault="00543AB9" w:rsidP="00FB5311"/>
    <w:p w14:paraId="1AF98A50" w14:textId="723BD3F6" w:rsidR="00543AB9" w:rsidRDefault="00543AB9" w:rsidP="00FB5311"/>
    <w:p w14:paraId="7C3F6758" w14:textId="276C993A" w:rsidR="00543AB9" w:rsidRDefault="00543AB9" w:rsidP="00FB5311"/>
    <w:p w14:paraId="0C3EFC19" w14:textId="77777777" w:rsidR="00543AB9" w:rsidRDefault="00543AB9" w:rsidP="00FB5311"/>
    <w:p w14:paraId="4406E6B0" w14:textId="63272A45" w:rsidR="002E68BF" w:rsidRPr="00543AB9" w:rsidRDefault="002E68BF" w:rsidP="00FB5311">
      <w:pPr>
        <w:rPr>
          <w:b/>
          <w:bCs/>
          <w:sz w:val="40"/>
          <w:szCs w:val="40"/>
        </w:rPr>
      </w:pPr>
      <w:r w:rsidRPr="00543AB9">
        <w:rPr>
          <w:b/>
          <w:bCs/>
          <w:sz w:val="40"/>
          <w:szCs w:val="40"/>
        </w:rPr>
        <w:lastRenderedPageBreak/>
        <w:t>Flow of code:</w:t>
      </w:r>
    </w:p>
    <w:p w14:paraId="708D8782" w14:textId="68D04132" w:rsidR="002E68BF" w:rsidRPr="00543AB9" w:rsidRDefault="00380396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 xml:space="preserve">We split the data into </w:t>
      </w:r>
      <w:proofErr w:type="spellStart"/>
      <w:r w:rsidRPr="00543AB9">
        <w:rPr>
          <w:sz w:val="28"/>
          <w:szCs w:val="28"/>
        </w:rPr>
        <w:t>X_train</w:t>
      </w:r>
      <w:proofErr w:type="spellEnd"/>
      <w:r w:rsidRPr="00543AB9">
        <w:rPr>
          <w:sz w:val="28"/>
          <w:szCs w:val="28"/>
        </w:rPr>
        <w:t xml:space="preserve">, </w:t>
      </w:r>
      <w:proofErr w:type="spellStart"/>
      <w:r w:rsidRPr="00543AB9">
        <w:rPr>
          <w:sz w:val="28"/>
          <w:szCs w:val="28"/>
        </w:rPr>
        <w:t>X_test</w:t>
      </w:r>
      <w:proofErr w:type="spellEnd"/>
      <w:r w:rsidRPr="00543AB9">
        <w:rPr>
          <w:sz w:val="28"/>
          <w:szCs w:val="28"/>
        </w:rPr>
        <w:t xml:space="preserve">, </w:t>
      </w:r>
      <w:proofErr w:type="spellStart"/>
      <w:r w:rsidRPr="00543AB9">
        <w:rPr>
          <w:sz w:val="28"/>
          <w:szCs w:val="28"/>
        </w:rPr>
        <w:t>Y_train</w:t>
      </w:r>
      <w:proofErr w:type="spellEnd"/>
      <w:r w:rsidRPr="00543AB9">
        <w:rPr>
          <w:sz w:val="28"/>
          <w:szCs w:val="28"/>
        </w:rPr>
        <w:t xml:space="preserve">, </w:t>
      </w:r>
      <w:proofErr w:type="spellStart"/>
      <w:r w:rsidRPr="00543AB9">
        <w:rPr>
          <w:sz w:val="28"/>
          <w:szCs w:val="28"/>
        </w:rPr>
        <w:t>Y_test</w:t>
      </w:r>
      <w:proofErr w:type="spellEnd"/>
      <w:r w:rsidRPr="00543AB9">
        <w:rPr>
          <w:sz w:val="28"/>
          <w:szCs w:val="28"/>
        </w:rPr>
        <w:t xml:space="preserve"> as 80% of the data are for t</w:t>
      </w:r>
      <w:r w:rsidR="00543AB9">
        <w:rPr>
          <w:sz w:val="28"/>
          <w:szCs w:val="28"/>
        </w:rPr>
        <w:t>r</w:t>
      </w:r>
      <w:r w:rsidRPr="00543AB9">
        <w:rPr>
          <w:sz w:val="28"/>
          <w:szCs w:val="28"/>
        </w:rPr>
        <w:t>aining and 20% are for testing.</w:t>
      </w:r>
    </w:p>
    <w:p w14:paraId="6EB27B60" w14:textId="6551A55D" w:rsidR="00380396" w:rsidRPr="00543AB9" w:rsidRDefault="00636892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dropped the rows that has null values in the output column.</w:t>
      </w:r>
    </w:p>
    <w:p w14:paraId="0841BE26" w14:textId="7692E45D" w:rsidR="00636892" w:rsidRPr="00543AB9" w:rsidRDefault="00252B9B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dropped the columns that we have mentioned above in preprocessing.</w:t>
      </w:r>
    </w:p>
    <w:p w14:paraId="7C4FBF1D" w14:textId="42D1D786" w:rsidR="00091326" w:rsidRPr="00543AB9" w:rsidRDefault="003B4308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converted “</w:t>
      </w:r>
      <w:r w:rsidRPr="00543AB9">
        <w:rPr>
          <w:sz w:val="28"/>
          <w:szCs w:val="28"/>
        </w:rPr>
        <w:t>Not displayed''</w:t>
      </w:r>
      <w:r w:rsidRPr="00543AB9">
        <w:rPr>
          <w:sz w:val="28"/>
          <w:szCs w:val="28"/>
        </w:rPr>
        <w:t xml:space="preserve"> in “</w:t>
      </w:r>
      <w:proofErr w:type="spellStart"/>
      <w:r w:rsidRPr="00543AB9">
        <w:rPr>
          <w:sz w:val="28"/>
          <w:szCs w:val="28"/>
        </w:rPr>
        <w:t>IncomeRange</w:t>
      </w:r>
      <w:proofErr w:type="spellEnd"/>
      <w:r w:rsidRPr="00543AB9">
        <w:rPr>
          <w:sz w:val="28"/>
          <w:szCs w:val="28"/>
        </w:rPr>
        <w:t>” and “</w:t>
      </w:r>
      <w:r w:rsidRPr="00543AB9">
        <w:rPr>
          <w:sz w:val="28"/>
          <w:szCs w:val="28"/>
        </w:rPr>
        <w:t>Not available</w:t>
      </w:r>
      <w:r w:rsidRPr="00543AB9">
        <w:rPr>
          <w:sz w:val="28"/>
          <w:szCs w:val="28"/>
        </w:rPr>
        <w:t>” in “</w:t>
      </w:r>
      <w:proofErr w:type="spellStart"/>
      <w:r w:rsidR="00543AB9" w:rsidRPr="00543AB9">
        <w:rPr>
          <w:sz w:val="28"/>
          <w:szCs w:val="28"/>
        </w:rPr>
        <w:t>EmploymentStatus</w:t>
      </w:r>
      <w:proofErr w:type="spellEnd"/>
      <w:r w:rsidR="00543AB9" w:rsidRPr="00543AB9">
        <w:rPr>
          <w:sz w:val="28"/>
          <w:szCs w:val="28"/>
        </w:rPr>
        <w:t>” with null.</w:t>
      </w:r>
    </w:p>
    <w:p w14:paraId="07461A02" w14:textId="22C77DC1" w:rsidR="00543AB9" w:rsidRPr="00543AB9" w:rsidRDefault="00543AB9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removed outliers from numeric columns.</w:t>
      </w:r>
    </w:p>
    <w:p w14:paraId="5A30224A" w14:textId="0FB70C26" w:rsidR="00543AB9" w:rsidRPr="00543AB9" w:rsidRDefault="00543AB9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replaced null values of the numerical data with the median of the column.</w:t>
      </w:r>
    </w:p>
    <w:p w14:paraId="684C96D5" w14:textId="5430A9F5" w:rsidR="00543AB9" w:rsidRPr="00543AB9" w:rsidRDefault="00543AB9" w:rsidP="00543AB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 xml:space="preserve">We replaced null values of the </w:t>
      </w:r>
      <w:r w:rsidRPr="00543AB9">
        <w:rPr>
          <w:sz w:val="28"/>
          <w:szCs w:val="28"/>
        </w:rPr>
        <w:t>categorical</w:t>
      </w:r>
      <w:r w:rsidRPr="00543AB9">
        <w:rPr>
          <w:sz w:val="28"/>
          <w:szCs w:val="28"/>
        </w:rPr>
        <w:t xml:space="preserve"> data with the </w:t>
      </w:r>
      <w:r w:rsidRPr="00543AB9">
        <w:rPr>
          <w:sz w:val="28"/>
          <w:szCs w:val="28"/>
        </w:rPr>
        <w:t>mode</w:t>
      </w:r>
      <w:r w:rsidRPr="00543AB9">
        <w:rPr>
          <w:sz w:val="28"/>
          <w:szCs w:val="28"/>
        </w:rPr>
        <w:t xml:space="preserve"> of the column.</w:t>
      </w:r>
    </w:p>
    <w:p w14:paraId="7C59C912" w14:textId="2C800248" w:rsidR="00543AB9" w:rsidRPr="00543AB9" w:rsidRDefault="00543AB9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 xml:space="preserve">We normalized the </w:t>
      </w:r>
      <w:r w:rsidRPr="00543AB9">
        <w:rPr>
          <w:sz w:val="28"/>
          <w:szCs w:val="28"/>
        </w:rPr>
        <w:t>numerical data</w:t>
      </w:r>
      <w:r w:rsidRPr="00543AB9">
        <w:rPr>
          <w:sz w:val="28"/>
          <w:szCs w:val="28"/>
        </w:rPr>
        <w:t>.</w:t>
      </w:r>
    </w:p>
    <w:p w14:paraId="45E440EC" w14:textId="1AAB248B" w:rsidR="00543AB9" w:rsidRDefault="00543AB9" w:rsidP="002E68B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43AB9">
        <w:rPr>
          <w:sz w:val="28"/>
          <w:szCs w:val="28"/>
        </w:rPr>
        <w:t>We applied “Feature Encoder” on string data.</w:t>
      </w:r>
    </w:p>
    <w:p w14:paraId="32A5AD95" w14:textId="1D28B79A" w:rsidR="000139A8" w:rsidRDefault="000139A8" w:rsidP="000139A8">
      <w:pPr>
        <w:rPr>
          <w:sz w:val="28"/>
          <w:szCs w:val="28"/>
        </w:rPr>
      </w:pPr>
    </w:p>
    <w:p w14:paraId="3E18608B" w14:textId="3D50E93E" w:rsidR="000139A8" w:rsidRPr="000139A8" w:rsidRDefault="000139A8" w:rsidP="000139A8">
      <w:pPr>
        <w:rPr>
          <w:b/>
          <w:bCs/>
          <w:sz w:val="40"/>
          <w:szCs w:val="40"/>
        </w:rPr>
      </w:pPr>
      <w:r w:rsidRPr="000139A8">
        <w:rPr>
          <w:b/>
          <w:bCs/>
          <w:sz w:val="40"/>
          <w:szCs w:val="40"/>
        </w:rPr>
        <w:t>Models:</w:t>
      </w:r>
    </w:p>
    <w:p w14:paraId="229A1687" w14:textId="77777777" w:rsidR="00FB5311" w:rsidRPr="00543AB9" w:rsidRDefault="00FB5311" w:rsidP="00FB5311">
      <w:pPr>
        <w:rPr>
          <w:sz w:val="28"/>
          <w:szCs w:val="28"/>
        </w:rPr>
      </w:pPr>
    </w:p>
    <w:p w14:paraId="1DC39D6E" w14:textId="77777777" w:rsidR="00A31E81" w:rsidRDefault="00A31E81" w:rsidP="00A31E81"/>
    <w:sectPr w:rsidR="00A31E81" w:rsidSect="00FD10F8">
      <w:pgSz w:w="12240" w:h="15840"/>
      <w:pgMar w:top="1440" w:right="1440" w:bottom="1440" w:left="1440" w:header="720" w:footer="720" w:gutter="0"/>
      <w:pgBorders w:offsetFrom="page">
        <w:top w:val="single" w:sz="2" w:space="24" w:color="0070C0"/>
        <w:left w:val="single" w:sz="2" w:space="20" w:color="0070C0"/>
        <w:bottom w:val="single" w:sz="2" w:space="24" w:color="0070C0"/>
        <w:right w:val="single" w:sz="2" w:space="20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B74"/>
    <w:multiLevelType w:val="hybridMultilevel"/>
    <w:tmpl w:val="55D4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27A2"/>
    <w:multiLevelType w:val="hybridMultilevel"/>
    <w:tmpl w:val="43E06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2752B"/>
    <w:multiLevelType w:val="hybridMultilevel"/>
    <w:tmpl w:val="3808E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6515A"/>
    <w:multiLevelType w:val="hybridMultilevel"/>
    <w:tmpl w:val="7B922568"/>
    <w:lvl w:ilvl="0" w:tplc="B42696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34E"/>
    <w:multiLevelType w:val="hybridMultilevel"/>
    <w:tmpl w:val="7196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09ED"/>
    <w:multiLevelType w:val="hybridMultilevel"/>
    <w:tmpl w:val="1062C21E"/>
    <w:lvl w:ilvl="0" w:tplc="B426963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E447DF"/>
    <w:multiLevelType w:val="hybridMultilevel"/>
    <w:tmpl w:val="FCD8AD1C"/>
    <w:lvl w:ilvl="0" w:tplc="B42696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F6D54"/>
    <w:multiLevelType w:val="hybridMultilevel"/>
    <w:tmpl w:val="2E5013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6422"/>
    <w:multiLevelType w:val="hybridMultilevel"/>
    <w:tmpl w:val="56FA24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3B4BA8"/>
    <w:multiLevelType w:val="hybridMultilevel"/>
    <w:tmpl w:val="9BE64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67AB6"/>
    <w:multiLevelType w:val="hybridMultilevel"/>
    <w:tmpl w:val="FDA0B1DC"/>
    <w:lvl w:ilvl="0" w:tplc="B42696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55B52"/>
    <w:multiLevelType w:val="hybridMultilevel"/>
    <w:tmpl w:val="9BE6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62FC3"/>
    <w:multiLevelType w:val="hybridMultilevel"/>
    <w:tmpl w:val="502A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77DA"/>
    <w:rsid w:val="000139A8"/>
    <w:rsid w:val="00091326"/>
    <w:rsid w:val="00092E72"/>
    <w:rsid w:val="00137568"/>
    <w:rsid w:val="00252B9B"/>
    <w:rsid w:val="00273081"/>
    <w:rsid w:val="002C042A"/>
    <w:rsid w:val="002E68BF"/>
    <w:rsid w:val="00380396"/>
    <w:rsid w:val="003B4308"/>
    <w:rsid w:val="003D7D8E"/>
    <w:rsid w:val="00511C61"/>
    <w:rsid w:val="00543AB9"/>
    <w:rsid w:val="00587846"/>
    <w:rsid w:val="00636892"/>
    <w:rsid w:val="00664B64"/>
    <w:rsid w:val="006835A8"/>
    <w:rsid w:val="00783BC3"/>
    <w:rsid w:val="007A77DA"/>
    <w:rsid w:val="007B2E76"/>
    <w:rsid w:val="007D685F"/>
    <w:rsid w:val="008106D7"/>
    <w:rsid w:val="00825270"/>
    <w:rsid w:val="008F0A52"/>
    <w:rsid w:val="00903176"/>
    <w:rsid w:val="00995B9B"/>
    <w:rsid w:val="00A31E81"/>
    <w:rsid w:val="00A75E56"/>
    <w:rsid w:val="00AD2025"/>
    <w:rsid w:val="00AF15A0"/>
    <w:rsid w:val="00B127FA"/>
    <w:rsid w:val="00B453EE"/>
    <w:rsid w:val="00C009EA"/>
    <w:rsid w:val="00C131F4"/>
    <w:rsid w:val="00C1537B"/>
    <w:rsid w:val="00C17BD9"/>
    <w:rsid w:val="00C70D37"/>
    <w:rsid w:val="00D83B43"/>
    <w:rsid w:val="00DE35D0"/>
    <w:rsid w:val="00E20F66"/>
    <w:rsid w:val="00E22A23"/>
    <w:rsid w:val="00ED2EE2"/>
    <w:rsid w:val="00F10D1A"/>
    <w:rsid w:val="00F119E8"/>
    <w:rsid w:val="00F97813"/>
    <w:rsid w:val="00FB5311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954C"/>
  <w15:chartTrackingRefBased/>
  <w15:docId w15:val="{23ED710F-5901-400B-B649-1B4BB937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7A77D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A77DA"/>
    <w:pPr>
      <w:ind w:left="720"/>
      <w:contextualSpacing/>
    </w:pPr>
  </w:style>
  <w:style w:type="table" w:styleId="TableGrid">
    <w:name w:val="Table Grid"/>
    <w:basedOn w:val="TableNormal"/>
    <w:uiPriority w:val="59"/>
    <w:rsid w:val="00E2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20F6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BE7BD-E821-4687-8F64-4EE194CA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السيد عبد الحميد فرحات</dc:creator>
  <cp:keywords/>
  <dc:description/>
  <cp:lastModifiedBy>نوران السيد عبد الحميد فرحات</cp:lastModifiedBy>
  <cp:revision>15</cp:revision>
  <dcterms:created xsi:type="dcterms:W3CDTF">2021-12-26T12:08:00Z</dcterms:created>
  <dcterms:modified xsi:type="dcterms:W3CDTF">2021-12-27T19:14:00Z</dcterms:modified>
</cp:coreProperties>
</file>