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5A2" w:rsidRPr="00514F56" w:rsidRDefault="001535A2" w:rsidP="001535A2">
      <w:pPr>
        <w:rPr>
          <w:rFonts w:ascii="Times New Roman" w:hAnsi="Times New Roman" w:cs="Times New Roman"/>
          <w:b/>
          <w:lang w:val="en-US"/>
        </w:rPr>
      </w:pPr>
      <w:r w:rsidRPr="00514F56">
        <w:rPr>
          <w:rFonts w:ascii="Times New Roman" w:hAnsi="Times New Roman" w:cs="Times New Roman"/>
          <w:b/>
          <w:lang w:val="en-US"/>
        </w:rPr>
        <w:t>Task 4</w:t>
      </w:r>
    </w:p>
    <w:p w:rsidR="001535A2" w:rsidRPr="00514F56" w:rsidRDefault="001535A2" w:rsidP="001535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14F56">
        <w:rPr>
          <w:rFonts w:ascii="Times New Roman" w:hAnsi="Times New Roman" w:cs="Times New Roman"/>
          <w:lang w:val="en-US"/>
        </w:rPr>
        <w:t xml:space="preserve">In PostgreSQL, </w:t>
      </w:r>
      <w:r w:rsidRPr="00514F56">
        <w:rPr>
          <w:rFonts w:ascii="Times New Roman" w:hAnsi="Times New Roman" w:cs="Times New Roman"/>
          <w:bCs/>
          <w:lang w:val="en-US"/>
        </w:rPr>
        <w:t>column-level access control</w:t>
      </w:r>
      <w:r w:rsidRPr="00514F56">
        <w:rPr>
          <w:rFonts w:ascii="Times New Roman" w:hAnsi="Times New Roman" w:cs="Times New Roman"/>
          <w:lang w:val="en-US"/>
        </w:rPr>
        <w:t xml:space="preserve"> is implemented using the GRANT and REVOKE statements. You can grant SELECT, INSERT, or UPDATE privileges </w:t>
      </w:r>
      <w:r w:rsidRPr="00514F56">
        <w:rPr>
          <w:rFonts w:ascii="Times New Roman" w:hAnsi="Times New Roman" w:cs="Times New Roman"/>
          <w:bCs/>
          <w:lang w:val="en-US"/>
        </w:rPr>
        <w:t>on specific columns</w:t>
      </w:r>
      <w:r w:rsidRPr="00514F56">
        <w:rPr>
          <w:rFonts w:ascii="Times New Roman" w:hAnsi="Times New Roman" w:cs="Times New Roman"/>
          <w:lang w:val="en-US"/>
        </w:rPr>
        <w:t xml:space="preserve"> like this:</w:t>
      </w:r>
    </w:p>
    <w:p w:rsidR="001535A2" w:rsidRPr="00514F56" w:rsidRDefault="001535A2" w:rsidP="001535A2">
      <w:pPr>
        <w:rPr>
          <w:rFonts w:ascii="Times New Roman" w:hAnsi="Times New Roman" w:cs="Times New Roman"/>
          <w:lang w:val="en-US"/>
        </w:rPr>
      </w:pPr>
      <w:r w:rsidRPr="00514F56">
        <w:rPr>
          <w:rFonts w:ascii="Times New Roman" w:hAnsi="Times New Roman" w:cs="Times New Roman"/>
          <w:lang w:val="en-US"/>
        </w:rPr>
        <w:t>GRANT SELECT (</w:t>
      </w:r>
      <w:proofErr w:type="spellStart"/>
      <w:r w:rsidRPr="00514F56">
        <w:rPr>
          <w:rFonts w:ascii="Times New Roman" w:hAnsi="Times New Roman" w:cs="Times New Roman"/>
          <w:lang w:val="en-US"/>
        </w:rPr>
        <w:t>first_name</w:t>
      </w:r>
      <w:proofErr w:type="spellEnd"/>
      <w:r w:rsidRPr="00514F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4F56">
        <w:rPr>
          <w:rFonts w:ascii="Times New Roman" w:hAnsi="Times New Roman" w:cs="Times New Roman"/>
          <w:lang w:val="en-US"/>
        </w:rPr>
        <w:t>last_name</w:t>
      </w:r>
      <w:proofErr w:type="spellEnd"/>
      <w:r w:rsidRPr="00514F56">
        <w:rPr>
          <w:rFonts w:ascii="Times New Roman" w:hAnsi="Times New Roman" w:cs="Times New Roman"/>
          <w:lang w:val="en-US"/>
        </w:rPr>
        <w:t xml:space="preserve">) ON customer TO </w:t>
      </w:r>
      <w:proofErr w:type="spellStart"/>
      <w:r w:rsidRPr="00514F56">
        <w:rPr>
          <w:rFonts w:ascii="Times New Roman" w:hAnsi="Times New Roman" w:cs="Times New Roman"/>
          <w:lang w:val="en-US"/>
        </w:rPr>
        <w:t>rentaluser</w:t>
      </w:r>
      <w:proofErr w:type="spellEnd"/>
      <w:r w:rsidRPr="00514F56">
        <w:rPr>
          <w:rFonts w:ascii="Times New Roman" w:hAnsi="Times New Roman" w:cs="Times New Roman"/>
          <w:lang w:val="en-US"/>
        </w:rPr>
        <w:t>;</w:t>
      </w:r>
    </w:p>
    <w:p w:rsidR="001535A2" w:rsidRPr="00514F56" w:rsidRDefault="001535A2" w:rsidP="001535A2">
      <w:pPr>
        <w:rPr>
          <w:rFonts w:ascii="Times New Roman" w:hAnsi="Times New Roman" w:cs="Times New Roman"/>
        </w:rPr>
      </w:pPr>
      <w:r w:rsidRPr="00514F56">
        <w:rPr>
          <w:rFonts w:ascii="Times New Roman" w:hAnsi="Times New Roman" w:cs="Times New Roman"/>
          <w:lang w:val="en-US"/>
        </w:rPr>
        <w:t xml:space="preserve">This allows the user to view only the </w:t>
      </w:r>
      <w:proofErr w:type="spellStart"/>
      <w:r w:rsidRPr="00514F56">
        <w:rPr>
          <w:rFonts w:ascii="Times New Roman" w:hAnsi="Times New Roman" w:cs="Times New Roman"/>
          <w:lang w:val="en-US"/>
        </w:rPr>
        <w:t>first_name</w:t>
      </w:r>
      <w:proofErr w:type="spellEnd"/>
      <w:r w:rsidRPr="00514F56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514F56">
        <w:rPr>
          <w:rFonts w:ascii="Times New Roman" w:hAnsi="Times New Roman" w:cs="Times New Roman"/>
          <w:lang w:val="en-US"/>
        </w:rPr>
        <w:t>last_name</w:t>
      </w:r>
      <w:proofErr w:type="spellEnd"/>
      <w:r w:rsidRPr="00514F56">
        <w:rPr>
          <w:rFonts w:ascii="Times New Roman" w:hAnsi="Times New Roman" w:cs="Times New Roman"/>
          <w:lang w:val="en-US"/>
        </w:rPr>
        <w:t xml:space="preserve"> columns of the customer table. </w:t>
      </w:r>
      <w:proofErr w:type="spellStart"/>
      <w:r w:rsidRPr="00514F56">
        <w:rPr>
          <w:rFonts w:ascii="Times New Roman" w:hAnsi="Times New Roman" w:cs="Times New Roman"/>
        </w:rPr>
        <w:t>You</w:t>
      </w:r>
      <w:proofErr w:type="spellEnd"/>
      <w:r w:rsidRPr="00514F56">
        <w:rPr>
          <w:rFonts w:ascii="Times New Roman" w:hAnsi="Times New Roman" w:cs="Times New Roman"/>
        </w:rPr>
        <w:t xml:space="preserve"> </w:t>
      </w:r>
      <w:proofErr w:type="spellStart"/>
      <w:r w:rsidRPr="00514F56">
        <w:rPr>
          <w:rFonts w:ascii="Times New Roman" w:hAnsi="Times New Roman" w:cs="Times New Roman"/>
        </w:rPr>
        <w:t>can</w:t>
      </w:r>
      <w:proofErr w:type="spellEnd"/>
      <w:r w:rsidRPr="00514F56">
        <w:rPr>
          <w:rFonts w:ascii="Times New Roman" w:hAnsi="Times New Roman" w:cs="Times New Roman"/>
        </w:rPr>
        <w:t xml:space="preserve"> </w:t>
      </w:r>
      <w:proofErr w:type="spellStart"/>
      <w:r w:rsidRPr="00514F56">
        <w:rPr>
          <w:rFonts w:ascii="Times New Roman" w:hAnsi="Times New Roman" w:cs="Times New Roman"/>
        </w:rPr>
        <w:t>also</w:t>
      </w:r>
      <w:proofErr w:type="spellEnd"/>
      <w:r w:rsidRPr="00514F56">
        <w:rPr>
          <w:rFonts w:ascii="Times New Roman" w:hAnsi="Times New Roman" w:cs="Times New Roman"/>
        </w:rPr>
        <w:t>:</w:t>
      </w:r>
    </w:p>
    <w:p w:rsidR="001535A2" w:rsidRPr="00514F56" w:rsidRDefault="001535A2" w:rsidP="001535A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14F56">
        <w:rPr>
          <w:rFonts w:ascii="Times New Roman" w:hAnsi="Times New Roman" w:cs="Times New Roman"/>
          <w:lang w:val="en-US"/>
        </w:rPr>
        <w:t xml:space="preserve">Use </w:t>
      </w:r>
      <w:r w:rsidRPr="00514F56">
        <w:rPr>
          <w:rFonts w:ascii="Times New Roman" w:hAnsi="Times New Roman" w:cs="Times New Roman"/>
          <w:bCs/>
          <w:lang w:val="en-US"/>
        </w:rPr>
        <w:t>views</w:t>
      </w:r>
      <w:r w:rsidRPr="00514F56">
        <w:rPr>
          <w:rFonts w:ascii="Times New Roman" w:hAnsi="Times New Roman" w:cs="Times New Roman"/>
          <w:lang w:val="en-US"/>
        </w:rPr>
        <w:t xml:space="preserve"> to expose only specific columns.</w:t>
      </w:r>
    </w:p>
    <w:p w:rsidR="001535A2" w:rsidRDefault="001535A2" w:rsidP="001535A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14F56">
        <w:rPr>
          <w:rFonts w:ascii="Times New Roman" w:hAnsi="Times New Roman" w:cs="Times New Roman"/>
          <w:lang w:val="en-US"/>
        </w:rPr>
        <w:t xml:space="preserve">Combine with </w:t>
      </w:r>
      <w:r w:rsidRPr="00514F56">
        <w:rPr>
          <w:rFonts w:ascii="Times New Roman" w:hAnsi="Times New Roman" w:cs="Times New Roman"/>
          <w:bCs/>
          <w:lang w:val="en-US"/>
        </w:rPr>
        <w:t>row-level</w:t>
      </w:r>
      <w:r w:rsidRPr="00514F5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14F56">
        <w:rPr>
          <w:rFonts w:ascii="Times New Roman" w:hAnsi="Times New Roman" w:cs="Times New Roman"/>
          <w:bCs/>
          <w:lang w:val="en-US"/>
        </w:rPr>
        <w:t>security</w:t>
      </w:r>
      <w:r w:rsidRPr="00514F56">
        <w:rPr>
          <w:rFonts w:ascii="Times New Roman" w:hAnsi="Times New Roman" w:cs="Times New Roman"/>
          <w:lang w:val="en-US"/>
        </w:rPr>
        <w:t xml:space="preserve"> for finer control.</w:t>
      </w:r>
    </w:p>
    <w:p w:rsidR="00514F56" w:rsidRPr="00514F56" w:rsidRDefault="00514F56" w:rsidP="00514F56">
      <w:pPr>
        <w:ind w:left="360"/>
        <w:rPr>
          <w:rFonts w:ascii="Times New Roman" w:hAnsi="Times New Roman" w:cs="Times New Roman"/>
          <w:lang w:val="en-US"/>
        </w:rPr>
      </w:pPr>
    </w:p>
    <w:p w:rsidR="001535A2" w:rsidRPr="00514F56" w:rsidRDefault="001535A2" w:rsidP="001535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14F56">
        <w:rPr>
          <w:rFonts w:ascii="Times New Roman" w:hAnsi="Times New Roman" w:cs="Times New Roman"/>
          <w:lang w:val="en-US"/>
        </w:rPr>
        <w:t>User identification is the process of declaring who the user is — usually by providing a username.</w:t>
      </w:r>
      <w:r w:rsidRPr="00514F56">
        <w:rPr>
          <w:rFonts w:ascii="Times New Roman" w:hAnsi="Times New Roman" w:cs="Times New Roman"/>
          <w:lang w:val="en-US"/>
        </w:rPr>
        <w:t xml:space="preserve">  </w:t>
      </w:r>
      <w:r w:rsidRPr="00514F56">
        <w:rPr>
          <w:rFonts w:ascii="Times New Roman" w:hAnsi="Times New Roman" w:cs="Times New Roman"/>
          <w:lang w:val="en-US"/>
        </w:rPr>
        <w:t>User authentication is the process of verifying that the user is actually who they claim to be — typically done by checking a password, certificate, or key.</w:t>
      </w:r>
    </w:p>
    <w:p w:rsidR="001535A2" w:rsidRPr="00514F56" w:rsidRDefault="001535A2" w:rsidP="001535A2">
      <w:pPr>
        <w:rPr>
          <w:rFonts w:ascii="Times New Roman" w:hAnsi="Times New Roman" w:cs="Times New Roman"/>
          <w:lang w:val="en-US"/>
        </w:rPr>
      </w:pPr>
    </w:p>
    <w:p w:rsidR="001535A2" w:rsidRPr="00514F56" w:rsidRDefault="001535A2" w:rsidP="00514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ru-RU"/>
        </w:rPr>
      </w:pPr>
      <w:r w:rsidRPr="00514F56">
        <w:rPr>
          <w:rFonts w:ascii="Times New Roman" w:hAnsi="Times New Roman" w:cs="Times New Roman"/>
          <w:lang w:val="en-US" w:eastAsia="ru-RU"/>
        </w:rPr>
        <w:t>PostgreSQL supports several authentication methods. Recommended secure options include:</w:t>
      </w:r>
    </w:p>
    <w:p w:rsidR="001535A2" w:rsidRPr="00514F56" w:rsidRDefault="001535A2" w:rsidP="00514F56">
      <w:pPr>
        <w:rPr>
          <w:rFonts w:ascii="Times New Roman" w:hAnsi="Times New Roman" w:cs="Times New Roman"/>
          <w:lang w:eastAsia="ru-RU"/>
        </w:rPr>
      </w:pPr>
      <w:r w:rsidRPr="00514F56">
        <w:rPr>
          <w:rFonts w:ascii="Times New Roman" w:hAnsi="Times New Roman" w:cs="Times New Roman"/>
          <w:b/>
          <w:bCs/>
          <w:lang w:val="en-US" w:eastAsia="ru-RU"/>
        </w:rPr>
        <w:t>scram-sha-256</w:t>
      </w:r>
      <w:r w:rsidRPr="00514F56">
        <w:rPr>
          <w:rFonts w:ascii="Times New Roman" w:hAnsi="Times New Roman" w:cs="Times New Roman"/>
          <w:lang w:val="en-US" w:eastAsia="ru-RU"/>
        </w:rPr>
        <w:t>:</w:t>
      </w:r>
      <w:r w:rsidRPr="00514F56">
        <w:rPr>
          <w:rFonts w:ascii="Times New Roman" w:hAnsi="Times New Roman" w:cs="Times New Roman"/>
          <w:lang w:val="en-US" w:eastAsia="ru-RU"/>
        </w:rPr>
        <w:br/>
        <w:t xml:space="preserve">The most secure password-based method; recommended over md5. </w:t>
      </w:r>
      <w:proofErr w:type="spellStart"/>
      <w:r w:rsidRPr="00514F56">
        <w:rPr>
          <w:rFonts w:ascii="Times New Roman" w:hAnsi="Times New Roman" w:cs="Times New Roman"/>
          <w:lang w:eastAsia="ru-RU"/>
        </w:rPr>
        <w:t>Requires</w:t>
      </w:r>
      <w:proofErr w:type="spellEnd"/>
      <w:r w:rsidRPr="00514F56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514F56">
        <w:rPr>
          <w:rFonts w:ascii="Times New Roman" w:hAnsi="Times New Roman" w:cs="Times New Roman"/>
          <w:lang w:eastAsia="ru-RU"/>
        </w:rPr>
        <w:t>PostgreSQL</w:t>
      </w:r>
      <w:proofErr w:type="spellEnd"/>
      <w:r w:rsidRPr="00514F56">
        <w:rPr>
          <w:rFonts w:ascii="Times New Roman" w:hAnsi="Times New Roman" w:cs="Times New Roman"/>
          <w:lang w:eastAsia="ru-RU"/>
        </w:rPr>
        <w:t xml:space="preserve"> 10+.</w:t>
      </w:r>
    </w:p>
    <w:p w:rsidR="001535A2" w:rsidRPr="00514F56" w:rsidRDefault="001535A2" w:rsidP="00514F56">
      <w:pPr>
        <w:rPr>
          <w:rFonts w:ascii="Times New Roman" w:hAnsi="Times New Roman" w:cs="Times New Roman"/>
          <w:lang w:eastAsia="ru-RU"/>
        </w:rPr>
      </w:pPr>
      <w:proofErr w:type="spellStart"/>
      <w:r w:rsidRPr="00514F56">
        <w:rPr>
          <w:rFonts w:ascii="Times New Roman" w:hAnsi="Times New Roman" w:cs="Times New Roman"/>
          <w:lang w:eastAsia="ru-RU"/>
        </w:rPr>
        <w:t>password_encryption</w:t>
      </w:r>
      <w:proofErr w:type="spellEnd"/>
      <w:r w:rsidRPr="00514F56">
        <w:rPr>
          <w:rFonts w:ascii="Times New Roman" w:hAnsi="Times New Roman" w:cs="Times New Roman"/>
          <w:lang w:eastAsia="ru-RU"/>
        </w:rPr>
        <w:t xml:space="preserve"> = scram-sha-256</w:t>
      </w:r>
    </w:p>
    <w:p w:rsidR="001535A2" w:rsidRPr="00514F56" w:rsidRDefault="001535A2" w:rsidP="00514F56">
      <w:pPr>
        <w:rPr>
          <w:rFonts w:ascii="Times New Roman" w:hAnsi="Times New Roman" w:cs="Times New Roman"/>
          <w:lang w:val="en-US" w:eastAsia="ru-RU"/>
        </w:rPr>
      </w:pPr>
      <w:r w:rsidRPr="00514F56">
        <w:rPr>
          <w:rFonts w:ascii="Times New Roman" w:hAnsi="Times New Roman" w:cs="Times New Roman"/>
          <w:bCs/>
          <w:lang w:val="en-US" w:eastAsia="ru-RU"/>
        </w:rPr>
        <w:t>cert (client certificate authentication)</w:t>
      </w:r>
      <w:r w:rsidRPr="00514F56">
        <w:rPr>
          <w:rFonts w:ascii="Times New Roman" w:hAnsi="Times New Roman" w:cs="Times New Roman"/>
          <w:lang w:val="en-US" w:eastAsia="ru-RU"/>
        </w:rPr>
        <w:t>:</w:t>
      </w:r>
      <w:r w:rsidRPr="00514F56">
        <w:rPr>
          <w:rFonts w:ascii="Times New Roman" w:hAnsi="Times New Roman" w:cs="Times New Roman"/>
          <w:lang w:val="en-US" w:eastAsia="ru-RU"/>
        </w:rPr>
        <w:br/>
        <w:t>Used in secure environments where SSL/TLS certificates are managed.</w:t>
      </w:r>
    </w:p>
    <w:p w:rsidR="001535A2" w:rsidRPr="00514F56" w:rsidRDefault="001535A2" w:rsidP="00514F56">
      <w:pPr>
        <w:rPr>
          <w:rFonts w:ascii="Times New Roman" w:hAnsi="Times New Roman" w:cs="Times New Roman"/>
          <w:lang w:val="en-US" w:eastAsia="ru-RU"/>
        </w:rPr>
      </w:pPr>
      <w:r w:rsidRPr="00514F56">
        <w:rPr>
          <w:rFonts w:ascii="Times New Roman" w:hAnsi="Times New Roman" w:cs="Times New Roman"/>
          <w:bCs/>
          <w:lang w:val="en-US" w:eastAsia="ru-RU"/>
        </w:rPr>
        <w:t>GSSAPI/SSPI/Kerberos</w:t>
      </w:r>
      <w:r w:rsidRPr="00514F56">
        <w:rPr>
          <w:rFonts w:ascii="Times New Roman" w:hAnsi="Times New Roman" w:cs="Times New Roman"/>
          <w:lang w:val="en-US" w:eastAsia="ru-RU"/>
        </w:rPr>
        <w:t>:</w:t>
      </w:r>
      <w:r w:rsidRPr="00514F56">
        <w:rPr>
          <w:rFonts w:ascii="Times New Roman" w:hAnsi="Times New Roman" w:cs="Times New Roman"/>
          <w:lang w:val="en-US" w:eastAsia="ru-RU"/>
        </w:rPr>
        <w:br/>
        <w:t>Suitable for enterprise single sign-on (SSO) systems.</w:t>
      </w:r>
    </w:p>
    <w:p w:rsidR="001535A2" w:rsidRPr="00514F56" w:rsidRDefault="001535A2" w:rsidP="00514F56">
      <w:pPr>
        <w:rPr>
          <w:rFonts w:ascii="Times New Roman" w:hAnsi="Times New Roman" w:cs="Times New Roman"/>
          <w:lang w:val="en-US" w:eastAsia="ru-RU"/>
        </w:rPr>
      </w:pPr>
      <w:r w:rsidRPr="00514F56">
        <w:rPr>
          <w:rFonts w:ascii="Times New Roman" w:hAnsi="Times New Roman" w:cs="Times New Roman"/>
          <w:bCs/>
          <w:lang w:val="en-US" w:eastAsia="ru-RU"/>
        </w:rPr>
        <w:t>LDAP and PAM</w:t>
      </w:r>
      <w:r w:rsidRPr="00514F56">
        <w:rPr>
          <w:rFonts w:ascii="Times New Roman" w:hAnsi="Times New Roman" w:cs="Times New Roman"/>
          <w:lang w:val="en-US" w:eastAsia="ru-RU"/>
        </w:rPr>
        <w:t>:</w:t>
      </w:r>
      <w:r w:rsidRPr="00514F56">
        <w:rPr>
          <w:rFonts w:ascii="Times New Roman" w:hAnsi="Times New Roman" w:cs="Times New Roman"/>
          <w:lang w:val="en-US" w:eastAsia="ru-RU"/>
        </w:rPr>
        <w:br/>
        <w:t>For integration with external authentication systems.</w:t>
      </w:r>
    </w:p>
    <w:p w:rsidR="001535A2" w:rsidRPr="00514F56" w:rsidRDefault="001535A2" w:rsidP="00514F56">
      <w:pPr>
        <w:rPr>
          <w:rFonts w:ascii="Times New Roman" w:hAnsi="Times New Roman" w:cs="Times New Roman"/>
          <w:lang w:eastAsia="ru-RU"/>
        </w:rPr>
      </w:pPr>
      <w:proofErr w:type="spellStart"/>
      <w:r w:rsidRPr="00514F56">
        <w:rPr>
          <w:rFonts w:ascii="Times New Roman" w:hAnsi="Times New Roman" w:cs="Times New Roman"/>
          <w:bCs/>
          <w:lang w:eastAsia="ru-RU"/>
        </w:rPr>
        <w:t>Not</w:t>
      </w:r>
      <w:proofErr w:type="spellEnd"/>
      <w:r w:rsidRPr="00514F56">
        <w:rPr>
          <w:rFonts w:ascii="Times New Roman" w:hAnsi="Times New Roman" w:cs="Times New Roman"/>
          <w:bCs/>
          <w:lang w:eastAsia="ru-RU"/>
        </w:rPr>
        <w:t xml:space="preserve"> </w:t>
      </w:r>
      <w:proofErr w:type="spellStart"/>
      <w:r w:rsidRPr="00514F56">
        <w:rPr>
          <w:rFonts w:ascii="Times New Roman" w:hAnsi="Times New Roman" w:cs="Times New Roman"/>
          <w:bCs/>
          <w:lang w:eastAsia="ru-RU"/>
        </w:rPr>
        <w:t>recommended</w:t>
      </w:r>
      <w:proofErr w:type="spellEnd"/>
      <w:r w:rsidRPr="00514F56">
        <w:rPr>
          <w:rFonts w:ascii="Times New Roman" w:hAnsi="Times New Roman" w:cs="Times New Roman"/>
          <w:bCs/>
          <w:lang w:eastAsia="ru-RU"/>
        </w:rPr>
        <w:t>:</w:t>
      </w:r>
    </w:p>
    <w:p w:rsidR="001535A2" w:rsidRPr="00514F56" w:rsidRDefault="001535A2" w:rsidP="00514F56">
      <w:pPr>
        <w:rPr>
          <w:rFonts w:ascii="Times New Roman" w:hAnsi="Times New Roman" w:cs="Times New Roman"/>
          <w:lang w:eastAsia="ru-RU"/>
        </w:rPr>
      </w:pPr>
      <w:proofErr w:type="spellStart"/>
      <w:r w:rsidRPr="00514F56">
        <w:rPr>
          <w:rFonts w:ascii="Times New Roman" w:hAnsi="Times New Roman" w:cs="Times New Roman"/>
          <w:lang w:eastAsia="ru-RU"/>
        </w:rPr>
        <w:t>Trust</w:t>
      </w:r>
      <w:proofErr w:type="spellEnd"/>
      <w:r w:rsidRPr="00514F56">
        <w:rPr>
          <w:rFonts w:ascii="Times New Roman" w:hAnsi="Times New Roman" w:cs="Times New Roman"/>
          <w:lang w:eastAsia="ru-RU"/>
        </w:rPr>
        <w:t xml:space="preserve"> (</w:t>
      </w:r>
      <w:proofErr w:type="spellStart"/>
      <w:r w:rsidRPr="00514F56">
        <w:rPr>
          <w:rFonts w:ascii="Times New Roman" w:hAnsi="Times New Roman" w:cs="Times New Roman"/>
          <w:lang w:eastAsia="ru-RU"/>
        </w:rPr>
        <w:t>no</w:t>
      </w:r>
      <w:proofErr w:type="spellEnd"/>
      <w:r w:rsidRPr="00514F56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514F56">
        <w:rPr>
          <w:rFonts w:ascii="Times New Roman" w:hAnsi="Times New Roman" w:cs="Times New Roman"/>
          <w:lang w:eastAsia="ru-RU"/>
        </w:rPr>
        <w:t>authentication</w:t>
      </w:r>
      <w:proofErr w:type="spellEnd"/>
      <w:r w:rsidRPr="00514F56">
        <w:rPr>
          <w:rFonts w:ascii="Times New Roman" w:hAnsi="Times New Roman" w:cs="Times New Roman"/>
          <w:lang w:eastAsia="ru-RU"/>
        </w:rPr>
        <w:t>)</w:t>
      </w:r>
    </w:p>
    <w:p w:rsidR="001535A2" w:rsidRPr="00514F56" w:rsidRDefault="001535A2" w:rsidP="00514F56">
      <w:pPr>
        <w:rPr>
          <w:rFonts w:ascii="Times New Roman" w:hAnsi="Times New Roman" w:cs="Times New Roman"/>
          <w:lang w:val="en-US" w:eastAsia="ru-RU"/>
        </w:rPr>
      </w:pPr>
      <w:r w:rsidRPr="00514F56">
        <w:rPr>
          <w:rFonts w:ascii="Times New Roman" w:hAnsi="Times New Roman" w:cs="Times New Roman"/>
          <w:lang w:val="en-US" w:eastAsia="ru-RU"/>
        </w:rPr>
        <w:t>Plaintext password (unless used with SSL)</w:t>
      </w:r>
    </w:p>
    <w:p w:rsidR="001535A2" w:rsidRPr="00514F56" w:rsidRDefault="001535A2" w:rsidP="00514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ru-RU"/>
        </w:rPr>
      </w:pPr>
      <w:r w:rsidRPr="00514F56">
        <w:rPr>
          <w:rFonts w:ascii="Times New Roman" w:hAnsi="Times New Roman" w:cs="Times New Roman"/>
          <w:b/>
          <w:bCs/>
          <w:lang w:val="en-US" w:eastAsia="ru-RU"/>
        </w:rPr>
        <w:t xml:space="preserve"> Proxy authentication</w:t>
      </w:r>
      <w:r w:rsidRPr="00514F56">
        <w:rPr>
          <w:rFonts w:ascii="Times New Roman" w:hAnsi="Times New Roman" w:cs="Times New Roman"/>
          <w:lang w:val="en-US" w:eastAsia="ru-RU"/>
        </w:rPr>
        <w:t xml:space="preserve"> allows one role (e.g., a web app user) to </w:t>
      </w:r>
      <w:r w:rsidRPr="00514F56">
        <w:rPr>
          <w:rFonts w:ascii="Times New Roman" w:hAnsi="Times New Roman" w:cs="Times New Roman"/>
          <w:bCs/>
          <w:lang w:val="en-US" w:eastAsia="ru-RU"/>
        </w:rPr>
        <w:t>assume the identity of another rol</w:t>
      </w:r>
      <w:r w:rsidR="00514F56">
        <w:rPr>
          <w:rFonts w:ascii="Times New Roman" w:hAnsi="Times New Roman" w:cs="Times New Roman"/>
          <w:bCs/>
          <w:lang w:val="en-US" w:eastAsia="ru-RU"/>
        </w:rPr>
        <w:t>e</w:t>
      </w:r>
      <w:r w:rsidRPr="00514F56">
        <w:rPr>
          <w:rFonts w:ascii="Times New Roman" w:hAnsi="Times New Roman" w:cs="Times New Roman"/>
          <w:lang w:val="en-US" w:eastAsia="ru-RU"/>
        </w:rPr>
        <w:t xml:space="preserve"> temporarily using the SET ROLE command.</w:t>
      </w:r>
    </w:p>
    <w:p w:rsidR="001535A2" w:rsidRPr="00514F56" w:rsidRDefault="001535A2" w:rsidP="00514F56">
      <w:pPr>
        <w:rPr>
          <w:rFonts w:ascii="Times New Roman" w:hAnsi="Times New Roman" w:cs="Times New Roman"/>
          <w:lang w:val="en-US" w:eastAsia="ru-RU"/>
        </w:rPr>
      </w:pPr>
      <w:r w:rsidRPr="00514F56">
        <w:rPr>
          <w:rFonts w:ascii="Times New Roman" w:hAnsi="Times New Roman" w:cs="Times New Roman"/>
          <w:lang w:val="en-US" w:eastAsia="ru-RU"/>
        </w:rPr>
        <w:t xml:space="preserve">A web application connects using a general role (e.g., </w:t>
      </w:r>
      <w:proofErr w:type="spellStart"/>
      <w:r w:rsidRPr="00514F56">
        <w:rPr>
          <w:rFonts w:ascii="Times New Roman" w:hAnsi="Times New Roman" w:cs="Times New Roman"/>
          <w:lang w:val="en-US" w:eastAsia="ru-RU"/>
        </w:rPr>
        <w:t>app_user</w:t>
      </w:r>
      <w:proofErr w:type="spellEnd"/>
      <w:r w:rsidRPr="00514F56">
        <w:rPr>
          <w:rFonts w:ascii="Times New Roman" w:hAnsi="Times New Roman" w:cs="Times New Roman"/>
          <w:lang w:val="en-US" w:eastAsia="ru-RU"/>
        </w:rPr>
        <w:t>) and then switches to a specific role:</w:t>
      </w:r>
    </w:p>
    <w:p w:rsidR="001535A2" w:rsidRPr="00514F56" w:rsidRDefault="001535A2" w:rsidP="00514F56">
      <w:pPr>
        <w:rPr>
          <w:rFonts w:ascii="Times New Roman" w:hAnsi="Times New Roman" w:cs="Times New Roman"/>
          <w:lang w:val="en-US" w:eastAsia="ru-RU"/>
        </w:rPr>
      </w:pPr>
      <w:r w:rsidRPr="00514F56">
        <w:rPr>
          <w:rFonts w:ascii="Times New Roman" w:hAnsi="Times New Roman" w:cs="Times New Roman"/>
          <w:lang w:val="en-US" w:eastAsia="ru-RU"/>
        </w:rPr>
        <w:t xml:space="preserve">SET ROLE </w:t>
      </w:r>
      <w:proofErr w:type="spellStart"/>
      <w:r w:rsidRPr="00514F56">
        <w:rPr>
          <w:rFonts w:ascii="Times New Roman" w:hAnsi="Times New Roman" w:cs="Times New Roman"/>
          <w:lang w:val="en-US" w:eastAsia="ru-RU"/>
        </w:rPr>
        <w:t>client_Mary_Smith</w:t>
      </w:r>
      <w:proofErr w:type="spellEnd"/>
      <w:r w:rsidRPr="00514F56">
        <w:rPr>
          <w:rFonts w:ascii="Times New Roman" w:hAnsi="Times New Roman" w:cs="Times New Roman"/>
          <w:lang w:val="en-US" w:eastAsia="ru-RU"/>
        </w:rPr>
        <w:t>;</w:t>
      </w:r>
    </w:p>
    <w:p w:rsidR="001535A2" w:rsidRPr="00514F56" w:rsidRDefault="001535A2" w:rsidP="00514F56">
      <w:pPr>
        <w:rPr>
          <w:rFonts w:ascii="Times New Roman" w:hAnsi="Times New Roman" w:cs="Times New Roman"/>
          <w:lang w:val="en-US" w:eastAsia="ru-RU"/>
        </w:rPr>
      </w:pPr>
      <w:r w:rsidRPr="00514F56">
        <w:rPr>
          <w:rFonts w:ascii="Times New Roman" w:hAnsi="Times New Roman" w:cs="Times New Roman"/>
          <w:lang w:val="en-US" w:eastAsia="ru-RU"/>
        </w:rPr>
        <w:t xml:space="preserve">Allows fine-grained control </w:t>
      </w:r>
      <w:r w:rsidRPr="00514F56">
        <w:rPr>
          <w:rFonts w:ascii="Times New Roman" w:hAnsi="Times New Roman" w:cs="Times New Roman"/>
          <w:bCs/>
          <w:lang w:val="en-US" w:eastAsia="ru-RU"/>
        </w:rPr>
        <w:t>per actual user</w:t>
      </w:r>
      <w:r w:rsidRPr="00514F56">
        <w:rPr>
          <w:rFonts w:ascii="Times New Roman" w:hAnsi="Times New Roman" w:cs="Times New Roman"/>
          <w:lang w:val="en-US" w:eastAsia="ru-RU"/>
        </w:rPr>
        <w:t xml:space="preserve"> while managing connections through a </w:t>
      </w:r>
      <w:r w:rsidRPr="00514F56">
        <w:rPr>
          <w:rFonts w:ascii="Times New Roman" w:hAnsi="Times New Roman" w:cs="Times New Roman"/>
          <w:bCs/>
          <w:lang w:val="en-US" w:eastAsia="ru-RU"/>
        </w:rPr>
        <w:t>single technical user</w:t>
      </w:r>
      <w:r w:rsidRPr="00514F56">
        <w:rPr>
          <w:rFonts w:ascii="Times New Roman" w:hAnsi="Times New Roman" w:cs="Times New Roman"/>
          <w:lang w:val="en-US" w:eastAsia="ru-RU"/>
        </w:rPr>
        <w:t>.</w:t>
      </w:r>
    </w:p>
    <w:p w:rsidR="001535A2" w:rsidRPr="00514F56" w:rsidRDefault="001535A2" w:rsidP="00514F56">
      <w:pPr>
        <w:rPr>
          <w:rFonts w:ascii="Times New Roman" w:hAnsi="Times New Roman" w:cs="Times New Roman"/>
          <w:lang w:val="en-US" w:eastAsia="ru-RU"/>
        </w:rPr>
      </w:pPr>
      <w:r w:rsidRPr="00514F56">
        <w:rPr>
          <w:rFonts w:ascii="Times New Roman" w:hAnsi="Times New Roman" w:cs="Times New Roman"/>
          <w:lang w:val="en-US" w:eastAsia="ru-RU"/>
        </w:rPr>
        <w:t xml:space="preserve">Simplifies </w:t>
      </w:r>
      <w:r w:rsidRPr="00514F56">
        <w:rPr>
          <w:rFonts w:ascii="Times New Roman" w:hAnsi="Times New Roman" w:cs="Times New Roman"/>
          <w:bCs/>
          <w:lang w:val="en-US" w:eastAsia="ru-RU"/>
        </w:rPr>
        <w:t>role-based access control (RBAC)</w:t>
      </w:r>
      <w:r w:rsidRPr="00514F56">
        <w:rPr>
          <w:rFonts w:ascii="Times New Roman" w:hAnsi="Times New Roman" w:cs="Times New Roman"/>
          <w:lang w:val="en-US" w:eastAsia="ru-RU"/>
        </w:rPr>
        <w:t>: different permissions can be managed via roles rather than hard-coded in application logic.</w:t>
      </w:r>
    </w:p>
    <w:p w:rsidR="001535A2" w:rsidRPr="00514F56" w:rsidRDefault="001535A2" w:rsidP="00514F56">
      <w:pPr>
        <w:rPr>
          <w:rFonts w:ascii="Times New Roman" w:hAnsi="Times New Roman" w:cs="Times New Roman"/>
          <w:lang w:val="en-US" w:eastAsia="ru-RU"/>
        </w:rPr>
      </w:pPr>
      <w:r w:rsidRPr="00514F56">
        <w:rPr>
          <w:rFonts w:ascii="Times New Roman" w:hAnsi="Times New Roman" w:cs="Times New Roman"/>
          <w:lang w:val="en-US" w:eastAsia="ru-RU"/>
        </w:rPr>
        <w:t xml:space="preserve">Useful when combined with </w:t>
      </w:r>
      <w:r w:rsidRPr="00514F56">
        <w:rPr>
          <w:rFonts w:ascii="Times New Roman" w:hAnsi="Times New Roman" w:cs="Times New Roman"/>
          <w:bCs/>
          <w:lang w:val="en-US" w:eastAsia="ru-RU"/>
        </w:rPr>
        <w:t>RLS</w:t>
      </w:r>
      <w:r w:rsidRPr="00514F56">
        <w:rPr>
          <w:rFonts w:ascii="Times New Roman" w:hAnsi="Times New Roman" w:cs="Times New Roman"/>
          <w:lang w:val="en-US" w:eastAsia="ru-RU"/>
        </w:rPr>
        <w:t xml:space="preserve"> and </w:t>
      </w:r>
      <w:r w:rsidRPr="00514F56">
        <w:rPr>
          <w:rFonts w:ascii="Times New Roman" w:hAnsi="Times New Roman" w:cs="Times New Roman"/>
          <w:bCs/>
          <w:lang w:val="en-US" w:eastAsia="ru-RU"/>
        </w:rPr>
        <w:t>pe</w:t>
      </w:r>
      <w:bookmarkStart w:id="0" w:name="_GoBack"/>
      <w:bookmarkEnd w:id="0"/>
      <w:r w:rsidRPr="00514F56">
        <w:rPr>
          <w:rFonts w:ascii="Times New Roman" w:hAnsi="Times New Roman" w:cs="Times New Roman"/>
          <w:bCs/>
          <w:lang w:val="en-US" w:eastAsia="ru-RU"/>
        </w:rPr>
        <w:t>rsonalized policies</w:t>
      </w:r>
      <w:r w:rsidRPr="00514F56">
        <w:rPr>
          <w:rFonts w:ascii="Times New Roman" w:hAnsi="Times New Roman" w:cs="Times New Roman"/>
          <w:lang w:val="en-US" w:eastAsia="ru-RU"/>
        </w:rPr>
        <w:t>, as discussed in previous tasks.</w:t>
      </w:r>
    </w:p>
    <w:sectPr w:rsidR="001535A2" w:rsidRPr="00514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20A"/>
    <w:multiLevelType w:val="multilevel"/>
    <w:tmpl w:val="9488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97566"/>
    <w:multiLevelType w:val="multilevel"/>
    <w:tmpl w:val="3E94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25AA2"/>
    <w:multiLevelType w:val="hybridMultilevel"/>
    <w:tmpl w:val="1FA6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7850"/>
    <w:multiLevelType w:val="multilevel"/>
    <w:tmpl w:val="ED1A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A6225"/>
    <w:multiLevelType w:val="multilevel"/>
    <w:tmpl w:val="003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B734F"/>
    <w:multiLevelType w:val="hybridMultilevel"/>
    <w:tmpl w:val="E1146B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A2"/>
    <w:rsid w:val="001535A2"/>
    <w:rsid w:val="00514F56"/>
    <w:rsid w:val="00C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1739"/>
  <w15:chartTrackingRefBased/>
  <w15:docId w15:val="{9B95E04D-E0B3-4CDA-B3A9-E289DC27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3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1535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35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535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535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35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5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15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2025-04-21T18:52:00Z</dcterms:created>
  <dcterms:modified xsi:type="dcterms:W3CDTF">2025-04-21T19:07:00Z</dcterms:modified>
</cp:coreProperties>
</file>