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0AC8" w14:textId="32976E4A" w:rsidR="00BA5571" w:rsidRPr="00BA5571" w:rsidRDefault="00A56438" w:rsidP="00BA557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 w:rsidRPr="00326BC7">
        <w:rPr>
          <w:rFonts w:asciiTheme="majorBidi" w:hAnsiTheme="majorBidi" w:cstheme="majorBidi"/>
          <w:noProof/>
          <w:sz w:val="24"/>
          <w:szCs w:val="24"/>
          <w:lang w:val="fr-CA" w:eastAsia="fr-CA"/>
        </w:rPr>
        <w:drawing>
          <wp:anchor distT="0" distB="0" distL="114300" distR="114300" simplePos="0" relativeHeight="251658240" behindDoc="1" locked="0" layoutInCell="1" allowOverlap="1" wp14:anchorId="6EE7B5CA" wp14:editId="0E947C34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1372075" cy="6477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38" cy="65174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393">
        <w:rPr>
          <w:rFonts w:asciiTheme="majorBidi" w:hAnsiTheme="majorBidi" w:cstheme="majorBidi"/>
          <w:b/>
          <w:bCs/>
          <w:sz w:val="24"/>
          <w:szCs w:val="24"/>
          <w:lang w:val="fr-CA"/>
        </w:rPr>
        <w:t>Travail Pratique #4</w:t>
      </w:r>
      <w:r w:rsidR="00BE0917">
        <w:rPr>
          <w:rFonts w:asciiTheme="majorBidi" w:hAnsiTheme="majorBidi" w:cstheme="majorBidi"/>
          <w:b/>
          <w:bCs/>
          <w:sz w:val="24"/>
          <w:szCs w:val="24"/>
          <w:lang w:val="fr-CA"/>
        </w:rPr>
        <w:t xml:space="preserve"> et #5</w:t>
      </w:r>
    </w:p>
    <w:p w14:paraId="2D9CB27A" w14:textId="06890A67" w:rsidR="00BA5571" w:rsidRPr="00BA5571" w:rsidRDefault="00BA5571" w:rsidP="00BA5571">
      <w:pPr>
        <w:jc w:val="center"/>
        <w:rPr>
          <w:rFonts w:asciiTheme="majorBidi" w:hAnsiTheme="majorBidi"/>
          <w:bCs/>
          <w:sz w:val="24"/>
          <w:szCs w:val="24"/>
          <w:lang w:val="fr-CA"/>
        </w:rPr>
      </w:pPr>
      <w:r>
        <w:rPr>
          <w:rFonts w:asciiTheme="majorBidi" w:hAnsiTheme="majorBidi" w:cstheme="majorBidi"/>
          <w:bCs/>
          <w:sz w:val="24"/>
          <w:szCs w:val="24"/>
          <w:lang w:val="fr-CA"/>
        </w:rPr>
        <w:t>INF3500</w:t>
      </w: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 xml:space="preserve"> : </w:t>
      </w:r>
      <w:r w:rsidRPr="00BA5571">
        <w:rPr>
          <w:rFonts w:asciiTheme="majorBidi" w:hAnsiTheme="majorBidi"/>
          <w:bCs/>
          <w:sz w:val="24"/>
          <w:szCs w:val="24"/>
          <w:lang w:val="fr-CA"/>
        </w:rPr>
        <w:t>Conception et réalisation de systèmes numérique</w:t>
      </w:r>
      <w:r>
        <w:rPr>
          <w:rFonts w:asciiTheme="majorBidi" w:hAnsiTheme="majorBidi"/>
          <w:bCs/>
          <w:sz w:val="24"/>
          <w:szCs w:val="24"/>
          <w:lang w:val="fr-CA"/>
        </w:rPr>
        <w:t>s</w:t>
      </w:r>
    </w:p>
    <w:p w14:paraId="30B0759F" w14:textId="720DD030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7C9D1BDE" w14:textId="05F06F26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3242FBF3" w14:textId="4BF76F67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0B82B663" w14:textId="15AEFEAC" w:rsidR="00A56438" w:rsidRDefault="00A56438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756CD8E9" w14:textId="77777777" w:rsidR="00BE0917" w:rsidRPr="00BA5571" w:rsidRDefault="00BE0917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3BE7DB0A" w14:textId="77777777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Rapport remis par :</w:t>
      </w:r>
    </w:p>
    <w:p w14:paraId="70669B9C" w14:textId="11A556E3" w:rsid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Anastasiya Basanets (1933929)</w:t>
      </w:r>
    </w:p>
    <w:p w14:paraId="2C2E1128" w14:textId="77FE1E66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Mariam Sarwat (1928777)</w:t>
      </w:r>
    </w:p>
    <w:p w14:paraId="7E54EA05" w14:textId="5B0B8179" w:rsid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6372DDE4" w14:textId="77777777" w:rsidR="00BE0917" w:rsidRPr="00BA5571" w:rsidRDefault="00BE0917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1AA2AE64" w14:textId="1024EE58" w:rsid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Groupe : B</w:t>
      </w:r>
      <w:r>
        <w:rPr>
          <w:rFonts w:asciiTheme="majorBidi" w:hAnsiTheme="majorBidi" w:cstheme="majorBidi"/>
          <w:bCs/>
          <w:sz w:val="24"/>
          <w:szCs w:val="24"/>
          <w:lang w:val="fr-CA"/>
        </w:rPr>
        <w:t>1</w:t>
      </w:r>
    </w:p>
    <w:p w14:paraId="73D8564B" w14:textId="48B752FD" w:rsidR="00BE0917" w:rsidRDefault="00BE0917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688A9656" w14:textId="4D06DDD2" w:rsidR="00BE0917" w:rsidRDefault="00BE0917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1B78AB8A" w14:textId="7F599656" w:rsidR="0077316C" w:rsidRDefault="0077316C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2AE94CD7" w14:textId="77777777" w:rsidR="0077316C" w:rsidRPr="00BA5571" w:rsidRDefault="0077316C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012C2C5F" w14:textId="2EAAA24D" w:rsidR="00A56438" w:rsidRPr="00D36CF1" w:rsidRDefault="00BE0917" w:rsidP="00BE0917">
      <w:pPr>
        <w:jc w:val="center"/>
        <w:rPr>
          <w:lang w:val="fr-CA"/>
        </w:rPr>
      </w:pPr>
      <w:r w:rsidRPr="00BE0917">
        <w:rPr>
          <w:rFonts w:asciiTheme="majorBidi" w:hAnsiTheme="majorBidi" w:cstheme="majorBidi"/>
          <w:bCs/>
          <w:sz w:val="24"/>
          <w:szCs w:val="24"/>
          <w:lang w:val="fr-CA"/>
        </w:rPr>
        <w:t>TP4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772"/>
      </w:tblGrid>
      <w:tr w:rsidR="00D36CF1" w14:paraId="689C2F9C" w14:textId="77777777" w:rsidTr="00A56438">
        <w:trPr>
          <w:jc w:val="center"/>
        </w:trPr>
        <w:tc>
          <w:tcPr>
            <w:tcW w:w="4248" w:type="dxa"/>
          </w:tcPr>
          <w:p w14:paraId="43862F13" w14:textId="2E58C9CD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>Crit</w:t>
            </w:r>
            <w:r>
              <w:rPr>
                <w:lang w:val="fr-CA"/>
              </w:rPr>
              <w:t>ère</w:t>
            </w:r>
          </w:p>
        </w:tc>
        <w:tc>
          <w:tcPr>
            <w:tcW w:w="567" w:type="dxa"/>
          </w:tcPr>
          <w:p w14:paraId="0DC8BA35" w14:textId="6A9ED3BA" w:rsidR="00D36CF1" w:rsidRDefault="00A56438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Points</w:t>
            </w:r>
          </w:p>
        </w:tc>
      </w:tr>
      <w:tr w:rsidR="00D36CF1" w14:paraId="12CBA1FE" w14:textId="77777777" w:rsidTr="00A56438">
        <w:trPr>
          <w:jc w:val="center"/>
        </w:trPr>
        <w:tc>
          <w:tcPr>
            <w:tcW w:w="4248" w:type="dxa"/>
          </w:tcPr>
          <w:p w14:paraId="08665BAF" w14:textId="77777777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 xml:space="preserve">Partie A : conception du module </w:t>
            </w:r>
          </w:p>
          <w:p w14:paraId="18DF025D" w14:textId="77777777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 xml:space="preserve">Partie B : banc d’essai et simulation </w:t>
            </w:r>
          </w:p>
          <w:p w14:paraId="08361B31" w14:textId="0561826D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>Partie C : implémentation</w:t>
            </w:r>
          </w:p>
          <w:p w14:paraId="5AD2BD6B" w14:textId="00A750B2" w:rsidR="00D36CF1" w:rsidRDefault="006442C0" w:rsidP="00A56438">
            <w:pPr>
              <w:rPr>
                <w:lang w:val="fr-CA"/>
              </w:rPr>
            </w:pPr>
            <w:r w:rsidRPr="006442C0">
              <w:rPr>
                <w:lang w:val="fr-CA"/>
              </w:rPr>
              <w:t>Partie</w:t>
            </w:r>
            <w:r w:rsidRPr="00B81167">
              <w:rPr>
                <w:lang w:val="fr-CA"/>
              </w:rPr>
              <w:t xml:space="preserve"> D : analyse et Discussion</w:t>
            </w:r>
            <w:r w:rsidR="00D36CF1" w:rsidRPr="00D36CF1">
              <w:rPr>
                <w:lang w:val="fr-CA"/>
              </w:rPr>
              <w:t xml:space="preserve"> </w:t>
            </w:r>
          </w:p>
          <w:p w14:paraId="4ADB61E4" w14:textId="08D54999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>Rapport : pr</w:t>
            </w:r>
            <w:r>
              <w:rPr>
                <w:lang w:val="fr-CA"/>
              </w:rPr>
              <w:t>é</w:t>
            </w:r>
            <w:r w:rsidRPr="00D36CF1">
              <w:rPr>
                <w:lang w:val="fr-CA"/>
              </w:rPr>
              <w:t xml:space="preserve">sentation et qualité du français </w:t>
            </w:r>
          </w:p>
        </w:tc>
        <w:tc>
          <w:tcPr>
            <w:tcW w:w="567" w:type="dxa"/>
          </w:tcPr>
          <w:p w14:paraId="6A56A49C" w14:textId="77777777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  <w:p w14:paraId="2012528B" w14:textId="2D4EAA67" w:rsidR="00D36CF1" w:rsidRDefault="006A7393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  <w:p w14:paraId="38D6DA77" w14:textId="635FC8D2" w:rsidR="00D36CF1" w:rsidRDefault="006A7393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  <w:p w14:paraId="3620EC4C" w14:textId="77777777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  <w:p w14:paraId="5D474915" w14:textId="281602BE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D36CF1" w14:paraId="160001D6" w14:textId="77777777" w:rsidTr="00A56438">
        <w:trPr>
          <w:jc w:val="center"/>
        </w:trPr>
        <w:tc>
          <w:tcPr>
            <w:tcW w:w="4248" w:type="dxa"/>
          </w:tcPr>
          <w:p w14:paraId="29124E50" w14:textId="7270BAAC" w:rsidR="00D36CF1" w:rsidRDefault="00D36CF1" w:rsidP="00A56438">
            <w:pPr>
              <w:rPr>
                <w:lang w:val="fr-CA"/>
              </w:rPr>
            </w:pPr>
            <w:r>
              <w:rPr>
                <w:lang w:val="fr-CA"/>
              </w:rPr>
              <w:t>Total</w:t>
            </w:r>
          </w:p>
        </w:tc>
        <w:tc>
          <w:tcPr>
            <w:tcW w:w="567" w:type="dxa"/>
          </w:tcPr>
          <w:p w14:paraId="3E532004" w14:textId="4E27999C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</w:t>
            </w:r>
          </w:p>
        </w:tc>
      </w:tr>
    </w:tbl>
    <w:p w14:paraId="225D7C08" w14:textId="02F85BB1" w:rsidR="00BA5571" w:rsidRDefault="00BA5571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12382D0C" w14:textId="44F936ED" w:rsidR="00BE0917" w:rsidRDefault="00BE0917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27BD005C" w14:textId="18C3903B" w:rsidR="0077316C" w:rsidRDefault="0077316C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58DE6A6F" w14:textId="4C6D7973" w:rsidR="00BE0917" w:rsidRPr="00BA5571" w:rsidRDefault="00BE0917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  <w:bookmarkStart w:id="0" w:name="_GoBack"/>
      <w:bookmarkEnd w:id="0"/>
    </w:p>
    <w:p w14:paraId="776BFA9F" w14:textId="77777777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École Polytechnique de Montréal</w:t>
      </w:r>
    </w:p>
    <w:p w14:paraId="047A9D0D" w14:textId="6C5F3AC1" w:rsidR="00BA5571" w:rsidRPr="00A56438" w:rsidRDefault="006A7393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>
        <w:rPr>
          <w:rFonts w:asciiTheme="majorBidi" w:hAnsiTheme="majorBidi" w:cstheme="majorBidi"/>
          <w:bCs/>
          <w:sz w:val="24"/>
          <w:szCs w:val="24"/>
          <w:lang w:val="fr-CA"/>
        </w:rPr>
        <w:t>Date de remise (16</w:t>
      </w:r>
      <w:r w:rsidR="00BA5571" w:rsidRPr="00A56438">
        <w:rPr>
          <w:rFonts w:asciiTheme="majorBidi" w:hAnsiTheme="majorBidi" w:cstheme="majorBidi"/>
          <w:bCs/>
          <w:sz w:val="24"/>
          <w:szCs w:val="24"/>
          <w:lang w:val="fr-CA"/>
        </w:rPr>
        <w:t>-0</w:t>
      </w:r>
      <w:r>
        <w:rPr>
          <w:rFonts w:asciiTheme="majorBidi" w:hAnsiTheme="majorBidi" w:cstheme="majorBidi"/>
          <w:bCs/>
          <w:sz w:val="24"/>
          <w:szCs w:val="24"/>
          <w:lang w:val="fr-CA"/>
        </w:rPr>
        <w:t>4</w:t>
      </w:r>
      <w:r w:rsidR="00BA5571" w:rsidRPr="00A56438">
        <w:rPr>
          <w:rFonts w:asciiTheme="majorBidi" w:hAnsiTheme="majorBidi" w:cstheme="majorBidi"/>
          <w:bCs/>
          <w:sz w:val="24"/>
          <w:szCs w:val="24"/>
          <w:lang w:val="fr-CA"/>
        </w:rPr>
        <w:t>-2019)</w:t>
      </w:r>
    </w:p>
    <w:p w14:paraId="043EFBE1" w14:textId="5DCC86BF" w:rsidR="004E5699" w:rsidRPr="004E5699" w:rsidRDefault="004E5699" w:rsidP="00413843">
      <w:pPr>
        <w:rPr>
          <w:rFonts w:asciiTheme="majorBidi" w:hAnsiTheme="majorBidi" w:cstheme="majorBidi"/>
          <w:b/>
          <w:sz w:val="36"/>
          <w:szCs w:val="36"/>
          <w:u w:val="single"/>
          <w:lang w:val="fr-CA"/>
        </w:rPr>
      </w:pPr>
      <w:r w:rsidRPr="004E5699">
        <w:rPr>
          <w:rFonts w:asciiTheme="majorBidi" w:hAnsiTheme="majorBidi" w:cstheme="majorBidi"/>
          <w:b/>
          <w:sz w:val="36"/>
          <w:szCs w:val="36"/>
          <w:u w:val="single"/>
          <w:lang w:val="fr-CA"/>
        </w:rPr>
        <w:lastRenderedPageBreak/>
        <w:t>TP4</w:t>
      </w:r>
    </w:p>
    <w:p w14:paraId="141B1DFE" w14:textId="5E83E041" w:rsidR="00512AC1" w:rsidRDefault="00512AC1" w:rsidP="00413843">
      <w:pPr>
        <w:rPr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 xml:space="preserve">Partie A : Implémentation </w:t>
      </w:r>
      <w:r w:rsidR="00CA1341" w:rsidRPr="00CA134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>de l’algorithme</w:t>
      </w:r>
      <w:r w:rsidR="00CA134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 xml:space="preserve"> </w:t>
      </w: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>SHA-256</w:t>
      </w:r>
      <w:r w:rsidRPr="00512AC1">
        <w:rPr>
          <w:u w:val="single"/>
          <w:lang w:val="fr-CA"/>
        </w:rPr>
        <w:t xml:space="preserve"> </w:t>
      </w:r>
    </w:p>
    <w:p w14:paraId="39286180" w14:textId="4A77E0C3" w:rsidR="006442C0" w:rsidRDefault="005E452D" w:rsidP="00413843">
      <w:pPr>
        <w:rPr>
          <w:sz w:val="24"/>
          <w:szCs w:val="24"/>
          <w:lang w:val="fr-CA"/>
        </w:rPr>
      </w:pPr>
      <w:r w:rsidRPr="007738D5">
        <w:rPr>
          <w:sz w:val="24"/>
          <w:szCs w:val="24"/>
          <w:lang w:val="fr-CA"/>
        </w:rPr>
        <w:t xml:space="preserve">Tout d’abord, nous avons dû écrire </w:t>
      </w:r>
      <w:r w:rsidR="006442C0">
        <w:rPr>
          <w:sz w:val="24"/>
          <w:szCs w:val="24"/>
          <w:lang w:val="fr-CA"/>
        </w:rPr>
        <w:t>notre pseudocode</w:t>
      </w:r>
      <w:r w:rsidR="007738D5">
        <w:rPr>
          <w:sz w:val="24"/>
          <w:szCs w:val="24"/>
          <w:lang w:val="fr-CA"/>
        </w:rPr>
        <w:t xml:space="preserve"> en VHDL. Pour ce faire, nous nous sommes inspiré des exemples vus en cours</w:t>
      </w:r>
      <w:r w:rsidR="006442C0">
        <w:rPr>
          <w:sz w:val="24"/>
          <w:szCs w:val="24"/>
          <w:lang w:val="fr-CA"/>
        </w:rPr>
        <w:t xml:space="preserve"> et nous avons réalisé une machine à états</w:t>
      </w:r>
      <w:r w:rsidR="007738D5">
        <w:rPr>
          <w:sz w:val="24"/>
          <w:szCs w:val="24"/>
          <w:lang w:val="fr-CA"/>
        </w:rPr>
        <w:t>.</w:t>
      </w:r>
      <w:r w:rsidR="006442C0">
        <w:rPr>
          <w:sz w:val="24"/>
          <w:szCs w:val="24"/>
          <w:lang w:val="fr-CA"/>
        </w:rPr>
        <w:t xml:space="preserve"> La machine à état contient les états suivant</w:t>
      </w:r>
      <w:r w:rsidR="00390B85">
        <w:rPr>
          <w:sz w:val="24"/>
          <w:szCs w:val="24"/>
          <w:lang w:val="fr-CA"/>
        </w:rPr>
        <w:t xml:space="preserve">s </w:t>
      </w:r>
      <w:r w:rsidR="006442C0">
        <w:rPr>
          <w:sz w:val="24"/>
          <w:szCs w:val="24"/>
          <w:lang w:val="fr-CA"/>
        </w:rPr>
        <w:t>:</w:t>
      </w:r>
    </w:p>
    <w:p w14:paraId="262CF83E" w14:textId="2F22B412" w:rsidR="006442C0" w:rsidRDefault="006442C0" w:rsidP="0041384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État INIT : </w:t>
      </w:r>
      <w:r w:rsidR="006A4700">
        <w:rPr>
          <w:sz w:val="24"/>
          <w:szCs w:val="24"/>
          <w:lang w:val="fr-CA"/>
        </w:rPr>
        <w:t>Dans cet état, on initialise les valeurs de départ dans H</w:t>
      </w:r>
      <w:r w:rsidR="008307CE">
        <w:rPr>
          <w:sz w:val="24"/>
          <w:szCs w:val="24"/>
          <w:lang w:val="fr-CA"/>
        </w:rPr>
        <w:t xml:space="preserve"> et W</w:t>
      </w:r>
      <w:r w:rsidR="006A4700">
        <w:rPr>
          <w:sz w:val="24"/>
          <w:szCs w:val="24"/>
          <w:lang w:val="fr-CA"/>
        </w:rPr>
        <w:t>.</w:t>
      </w:r>
    </w:p>
    <w:p w14:paraId="0C5EF9F6" w14:textId="622867B7" w:rsidR="006A4700" w:rsidRDefault="006A4700" w:rsidP="0041384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État 1 :</w:t>
      </w:r>
      <w:r w:rsidR="008307CE">
        <w:rPr>
          <w:sz w:val="24"/>
          <w:szCs w:val="24"/>
          <w:lang w:val="fr-CA"/>
        </w:rPr>
        <w:t xml:space="preserve"> Dans cet état, on vérifie si le enable est a ‘1’. Si oui, on</w:t>
      </w:r>
      <w:r>
        <w:rPr>
          <w:sz w:val="24"/>
          <w:szCs w:val="24"/>
          <w:lang w:val="fr-CA"/>
        </w:rPr>
        <w:t xml:space="preserve"> initialise les variables </w:t>
      </w:r>
      <w:r w:rsidR="00B346CA">
        <w:rPr>
          <w:sz w:val="24"/>
          <w:szCs w:val="24"/>
          <w:lang w:val="fr-CA"/>
        </w:rPr>
        <w:t xml:space="preserve">(a, b, c etc.) </w:t>
      </w:r>
      <w:r>
        <w:rPr>
          <w:sz w:val="24"/>
          <w:szCs w:val="24"/>
          <w:lang w:val="fr-CA"/>
        </w:rPr>
        <w:t>dans nos signaux.</w:t>
      </w:r>
    </w:p>
    <w:p w14:paraId="42D0E2B6" w14:textId="26EB577E" w:rsidR="006A4700" w:rsidRDefault="008307CE" w:rsidP="00413843">
      <w:pPr>
        <w:rPr>
          <w:lang w:val="fr-CA"/>
        </w:rPr>
      </w:pPr>
      <w:r>
        <w:rPr>
          <w:sz w:val="24"/>
          <w:szCs w:val="24"/>
          <w:lang w:val="fr-CA"/>
        </w:rPr>
        <w:t>État 2 :</w:t>
      </w:r>
      <w:r w:rsidR="00C7468E">
        <w:rPr>
          <w:sz w:val="24"/>
          <w:szCs w:val="24"/>
          <w:lang w:val="fr-CA"/>
        </w:rPr>
        <w:t xml:space="preserve"> </w:t>
      </w:r>
      <w:r w:rsidR="002F185C">
        <w:rPr>
          <w:sz w:val="24"/>
          <w:szCs w:val="24"/>
          <w:lang w:val="fr-CA"/>
        </w:rPr>
        <w:t xml:space="preserve">On effectue la </w:t>
      </w:r>
      <w:r w:rsidR="00F41BFF">
        <w:rPr>
          <w:sz w:val="24"/>
          <w:szCs w:val="24"/>
          <w:lang w:val="fr-CA"/>
        </w:rPr>
        <w:t>boucle interne if (</w:t>
      </w:r>
      <w:r w:rsidR="00C7468E">
        <w:rPr>
          <w:sz w:val="24"/>
          <w:szCs w:val="24"/>
          <w:lang w:val="fr-CA"/>
        </w:rPr>
        <w:t>if(</w:t>
      </w:r>
      <w:proofErr w:type="spellStart"/>
      <w:r w:rsidR="00C7468E">
        <w:rPr>
          <w:sz w:val="24"/>
          <w:szCs w:val="24"/>
          <w:lang w:val="fr-CA"/>
        </w:rPr>
        <w:t>counter</w:t>
      </w:r>
      <w:proofErr w:type="spellEnd"/>
      <w:r w:rsidR="00C7468E">
        <w:rPr>
          <w:sz w:val="24"/>
          <w:szCs w:val="24"/>
          <w:lang w:val="fr-CA"/>
        </w:rPr>
        <w:t xml:space="preserve"> &lt; 16)) en initialisant W</w:t>
      </w:r>
      <w:r w:rsidR="006A4700">
        <w:rPr>
          <w:lang w:val="fr-CA"/>
        </w:rPr>
        <w:t>.</w:t>
      </w:r>
    </w:p>
    <w:p w14:paraId="468DAA7B" w14:textId="44ED8D33" w:rsidR="006A4700" w:rsidRDefault="006A4700" w:rsidP="00413843">
      <w:pPr>
        <w:rPr>
          <w:lang w:val="fr-CA"/>
        </w:rPr>
      </w:pPr>
      <w:r>
        <w:rPr>
          <w:lang w:val="fr-CA"/>
        </w:rPr>
        <w:t>État 3</w:t>
      </w:r>
      <w:r w:rsidR="00C7468E">
        <w:rPr>
          <w:lang w:val="fr-CA"/>
        </w:rPr>
        <w:t xml:space="preserve"> : </w:t>
      </w:r>
      <w:r w:rsidR="00C7468E">
        <w:rPr>
          <w:sz w:val="24"/>
          <w:szCs w:val="24"/>
          <w:lang w:val="fr-CA"/>
        </w:rPr>
        <w:t xml:space="preserve">On effectue les calculs de </w:t>
      </w:r>
      <w:r w:rsidR="00C7468E" w:rsidRPr="006A4700">
        <w:rPr>
          <w:lang w:val="fr-CA"/>
        </w:rPr>
        <w:t xml:space="preserve">T1 </w:t>
      </w:r>
      <w:r w:rsidR="00C7468E">
        <w:rPr>
          <w:lang w:val="fr-CA"/>
        </w:rPr>
        <w:t>et T2</w:t>
      </w:r>
      <w:r>
        <w:rPr>
          <w:lang w:val="fr-CA"/>
        </w:rPr>
        <w:t>.</w:t>
      </w:r>
    </w:p>
    <w:p w14:paraId="3DD45924" w14:textId="05BA7140" w:rsidR="006A4700" w:rsidRDefault="006A4700" w:rsidP="00413843">
      <w:pPr>
        <w:rPr>
          <w:lang w:val="fr-CA"/>
        </w:rPr>
      </w:pPr>
      <w:r>
        <w:rPr>
          <w:lang w:val="fr-CA"/>
        </w:rPr>
        <w:t xml:space="preserve">État 4 : On effectue la boucle principale de </w:t>
      </w:r>
      <w:r w:rsidR="008307CE">
        <w:rPr>
          <w:lang w:val="fr-CA"/>
        </w:rPr>
        <w:t>h = g</w:t>
      </w:r>
      <w:r>
        <w:rPr>
          <w:lang w:val="fr-CA"/>
        </w:rPr>
        <w:t xml:space="preserve"> jusqu’à </w:t>
      </w:r>
      <w:r w:rsidRPr="006A4700">
        <w:rPr>
          <w:lang w:val="fr-CA"/>
        </w:rPr>
        <w:t>a = T1 + T2</w:t>
      </w:r>
      <w:r w:rsidR="001A38DD">
        <w:rPr>
          <w:lang w:val="fr-CA"/>
        </w:rPr>
        <w:t xml:space="preserve"> et on vérifie la condition while (0 </w:t>
      </w:r>
      <w:r w:rsidR="00304EE4">
        <w:rPr>
          <w:lang w:val="fr-CA"/>
        </w:rPr>
        <w:t>à</w:t>
      </w:r>
      <w:r w:rsidR="001A38DD">
        <w:rPr>
          <w:lang w:val="fr-CA"/>
        </w:rPr>
        <w:t xml:space="preserve"> 63)</w:t>
      </w:r>
      <w:r>
        <w:rPr>
          <w:lang w:val="fr-CA"/>
        </w:rPr>
        <w:t>.</w:t>
      </w:r>
    </w:p>
    <w:p w14:paraId="4FC553C4" w14:textId="74F5512E" w:rsidR="006A4700" w:rsidRDefault="006A4700" w:rsidP="0041384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État 5 : On met à jour le H.</w:t>
      </w:r>
    </w:p>
    <w:p w14:paraId="0238579D" w14:textId="468A4954" w:rsidR="006A4700" w:rsidRDefault="006A4700" w:rsidP="0041384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État 6 : </w:t>
      </w:r>
      <w:r w:rsidR="001A38DD">
        <w:rPr>
          <w:sz w:val="24"/>
          <w:szCs w:val="24"/>
          <w:lang w:val="fr-CA"/>
        </w:rPr>
        <w:t xml:space="preserve">On met à jour les </w:t>
      </w:r>
      <w:proofErr w:type="spellStart"/>
      <w:r w:rsidR="001A38DD">
        <w:rPr>
          <w:sz w:val="24"/>
          <w:szCs w:val="24"/>
          <w:lang w:val="fr-CA"/>
        </w:rPr>
        <w:t>H_prev</w:t>
      </w:r>
      <w:proofErr w:type="spellEnd"/>
      <w:r>
        <w:rPr>
          <w:sz w:val="24"/>
          <w:szCs w:val="24"/>
          <w:lang w:val="fr-CA"/>
        </w:rPr>
        <w:t>.</w:t>
      </w:r>
    </w:p>
    <w:p w14:paraId="5A35EAFF" w14:textId="770FD3FC" w:rsidR="001A38DD" w:rsidRDefault="001A38DD" w:rsidP="0041384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État 7 : On concatène H dans la sortie.</w:t>
      </w:r>
    </w:p>
    <w:p w14:paraId="0677F4E7" w14:textId="77777777" w:rsidR="00757988" w:rsidRDefault="00304EE4" w:rsidP="00757988">
      <w:pPr>
        <w:keepNext/>
      </w:pPr>
      <w:r>
        <w:rPr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B7C6" wp14:editId="29921975">
                <wp:simplePos x="0" y="0"/>
                <wp:positionH relativeFrom="column">
                  <wp:posOffset>698105</wp:posOffset>
                </wp:positionH>
                <wp:positionV relativeFrom="paragraph">
                  <wp:posOffset>1141130</wp:posOffset>
                </wp:positionV>
                <wp:extent cx="45719" cy="681247"/>
                <wp:effectExtent l="76200" t="38100" r="50165" b="2413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1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5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4.95pt;margin-top:89.85pt;width:3.6pt;height:53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31053">
        <w:rPr>
          <w:sz w:val="24"/>
          <w:szCs w:val="24"/>
          <w:lang w:val="fr-CA"/>
        </w:rPr>
        <w:pict w14:anchorId="726A1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3in">
            <v:imagedata r:id="rId7" o:title="56770479_1227225840766816_3757818293457518592_n"/>
          </v:shape>
        </w:pict>
      </w:r>
    </w:p>
    <w:p w14:paraId="67854827" w14:textId="2149546E" w:rsidR="006A4700" w:rsidRPr="006A4700" w:rsidRDefault="00757988" w:rsidP="00757988">
      <w:pPr>
        <w:pStyle w:val="Caption"/>
        <w:jc w:val="center"/>
        <w:rPr>
          <w:sz w:val="24"/>
          <w:szCs w:val="24"/>
          <w:lang w:val="fr-CA"/>
        </w:rPr>
      </w:pPr>
      <w:r>
        <w:t xml:space="preserve">Figure </w:t>
      </w:r>
      <w:r w:rsidR="0077316C">
        <w:fldChar w:fldCharType="begin"/>
      </w:r>
      <w:r w:rsidR="0077316C">
        <w:instrText xml:space="preserve"> SEQ Figure \* ARABIC </w:instrText>
      </w:r>
      <w:r w:rsidR="0077316C">
        <w:fldChar w:fldCharType="separate"/>
      </w:r>
      <w:r w:rsidR="00F224A7">
        <w:rPr>
          <w:noProof/>
        </w:rPr>
        <w:t>1</w:t>
      </w:r>
      <w:r w:rsidR="0077316C">
        <w:rPr>
          <w:noProof/>
        </w:rPr>
        <w:fldChar w:fldCharType="end"/>
      </w:r>
      <w:r>
        <w:t xml:space="preserve"> : Machine d'états</w:t>
      </w:r>
    </w:p>
    <w:p w14:paraId="596911F5" w14:textId="77777777" w:rsidR="00DA653B" w:rsidRDefault="00DA653B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</w:p>
    <w:p w14:paraId="795200BA" w14:textId="77777777" w:rsidR="00082CF1" w:rsidRDefault="00831053" w:rsidP="00082CF1">
      <w:pPr>
        <w:keepNext/>
        <w:jc w:val="center"/>
      </w:pPr>
      <w:r>
        <w:rPr>
          <w:rFonts w:asciiTheme="majorBidi" w:hAnsiTheme="majorBidi" w:cstheme="majorBidi"/>
          <w:sz w:val="28"/>
          <w:szCs w:val="28"/>
          <w:lang w:val="fr-CA"/>
        </w:rPr>
        <w:lastRenderedPageBreak/>
        <w:pict w14:anchorId="6DA92D4B">
          <v:shape id="_x0000_i1026" type="#_x0000_t75" style="width:466.8pt;height:613.8pt">
            <v:imagedata r:id="rId8" o:title="56913429_788176278221954_4578480221807706112_n"/>
          </v:shape>
        </w:pict>
      </w:r>
    </w:p>
    <w:p w14:paraId="30946CCD" w14:textId="76DF9861" w:rsidR="00082CF1" w:rsidRDefault="00082CF1" w:rsidP="00082CF1">
      <w:pPr>
        <w:pStyle w:val="Caption"/>
        <w:jc w:val="center"/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21E67">
        <w:rPr>
          <w:lang w:val="fr-CA"/>
        </w:rPr>
        <w:t xml:space="preserve">Figure </w:t>
      </w:r>
      <w:r>
        <w:fldChar w:fldCharType="begin"/>
      </w:r>
      <w:r w:rsidRPr="00521E67">
        <w:rPr>
          <w:lang w:val="fr-CA"/>
        </w:rPr>
        <w:instrText xml:space="preserve"> SEQ Figure \* ARABIC </w:instrText>
      </w:r>
      <w:r>
        <w:fldChar w:fldCharType="separate"/>
      </w:r>
      <w:r w:rsidR="00F224A7">
        <w:rPr>
          <w:noProof/>
          <w:lang w:val="fr-CA"/>
        </w:rPr>
        <w:t>2</w:t>
      </w:r>
      <w:r>
        <w:fldChar w:fldCharType="end"/>
      </w:r>
      <w:r w:rsidRPr="00521E67">
        <w:rPr>
          <w:lang w:val="fr-CA"/>
        </w:rPr>
        <w:t xml:space="preserve"> : Diagramme de blocs</w:t>
      </w:r>
    </w:p>
    <w:p w14:paraId="29AE2C23" w14:textId="63B84DFA" w:rsidR="00160B96" w:rsidRDefault="00512AC1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lastRenderedPageBreak/>
        <w:t>Partie B : Simulation</w:t>
      </w:r>
    </w:p>
    <w:p w14:paraId="4F862849" w14:textId="601C5447" w:rsidR="00550683" w:rsidRDefault="00550683" w:rsidP="00375273">
      <w:pPr>
        <w:rPr>
          <w:iCs/>
          <w:sz w:val="24"/>
          <w:szCs w:val="24"/>
          <w:lang w:val="fr-CA"/>
        </w:rPr>
      </w:pPr>
      <w:r>
        <w:rPr>
          <w:iCs/>
          <w:sz w:val="24"/>
          <w:szCs w:val="24"/>
          <w:lang w:val="fr-CA"/>
        </w:rPr>
        <w:t>Comme le top étais déjà fourni, il suffisait seulement de partir la simulation.</w:t>
      </w:r>
    </w:p>
    <w:p w14:paraId="0B6441C8" w14:textId="565D9B7B" w:rsidR="00375273" w:rsidRDefault="00375273" w:rsidP="00375273">
      <w:pPr>
        <w:rPr>
          <w:sz w:val="24"/>
          <w:szCs w:val="24"/>
          <w:lang w:val="fr-CA"/>
        </w:rPr>
      </w:pPr>
      <w:r w:rsidRPr="00006E43">
        <w:rPr>
          <w:i/>
          <w:iCs/>
          <w:sz w:val="24"/>
          <w:szCs w:val="24"/>
          <w:lang w:val="fr-CA"/>
        </w:rPr>
        <w:t xml:space="preserve">Schéma </w:t>
      </w:r>
      <w:r w:rsidR="00550683">
        <w:rPr>
          <w:i/>
          <w:iCs/>
          <w:sz w:val="24"/>
          <w:szCs w:val="24"/>
          <w:lang w:val="fr-CA"/>
        </w:rPr>
        <w:t>1</w:t>
      </w:r>
      <w:r w:rsidRPr="00006E43">
        <w:rPr>
          <w:i/>
          <w:iCs/>
          <w:sz w:val="24"/>
          <w:szCs w:val="24"/>
          <w:lang w:val="fr-CA"/>
        </w:rPr>
        <w:t> :</w:t>
      </w:r>
      <w:r>
        <w:rPr>
          <w:sz w:val="24"/>
          <w:szCs w:val="24"/>
          <w:lang w:val="fr-CA"/>
        </w:rPr>
        <w:t xml:space="preserve"> </w:t>
      </w:r>
      <w:r w:rsidR="00550683">
        <w:rPr>
          <w:sz w:val="24"/>
          <w:szCs w:val="24"/>
          <w:lang w:val="fr-CA"/>
        </w:rPr>
        <w:t>Simulation de notre machine à états</w:t>
      </w:r>
    </w:p>
    <w:p w14:paraId="3F31B4F0" w14:textId="657A1DBB" w:rsidR="00375273" w:rsidRDefault="00831053" w:rsidP="00375273">
      <w:pPr>
        <w:rPr>
          <w:sz w:val="24"/>
          <w:szCs w:val="24"/>
          <w:lang w:val="fr-CA"/>
        </w:rPr>
      </w:pPr>
      <w:r>
        <w:rPr>
          <w:noProof/>
          <w:lang w:val="fr-CA" w:eastAsia="fr-CA"/>
        </w:rPr>
        <w:pict w14:anchorId="76CF64B4">
          <v:shape id="_x0000_i1027" type="#_x0000_t75" style="width:468pt;height:375pt">
            <v:imagedata r:id="rId9" o:title="simulation"/>
          </v:shape>
        </w:pict>
      </w:r>
    </w:p>
    <w:p w14:paraId="0E56C864" w14:textId="159C02E8" w:rsidR="003C057B" w:rsidRPr="00550683" w:rsidRDefault="00375273" w:rsidP="00550683">
      <w:pPr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On peut observer que les valeurs de sorties, correspondent bien aux valeurs d’entrées de notre banc d’essai.</w:t>
      </w:r>
      <w:r w:rsidR="00246954">
        <w:rPr>
          <w:sz w:val="24"/>
          <w:szCs w:val="24"/>
          <w:lang w:val="fr-CA"/>
        </w:rPr>
        <w:t xml:space="preserve"> En fait, s</w:t>
      </w:r>
      <w:r>
        <w:rPr>
          <w:sz w:val="24"/>
          <w:szCs w:val="24"/>
          <w:lang w:val="fr-CA"/>
        </w:rPr>
        <w:t xml:space="preserve">ur la photo présente, on peut observer que la simulation </w:t>
      </w:r>
      <w:r w:rsidR="00FD7843">
        <w:rPr>
          <w:sz w:val="24"/>
          <w:szCs w:val="24"/>
          <w:lang w:val="fr-CA"/>
        </w:rPr>
        <w:t>est terminée et n’affiche aucune erreur. Cela signifie que les valeurs trouvées</w:t>
      </w:r>
      <w:r w:rsidR="00550683">
        <w:rPr>
          <w:sz w:val="24"/>
          <w:szCs w:val="24"/>
          <w:lang w:val="fr-CA"/>
        </w:rPr>
        <w:t xml:space="preserve"> en sorties correspondent entre le banc d’essai et notre machine d’état</w:t>
      </w:r>
      <w:r w:rsidR="00FD7843">
        <w:rPr>
          <w:sz w:val="24"/>
          <w:szCs w:val="24"/>
          <w:lang w:val="fr-CA"/>
        </w:rPr>
        <w:t xml:space="preserve">. </w:t>
      </w:r>
    </w:p>
    <w:p w14:paraId="09322B72" w14:textId="29320ADC" w:rsidR="00512AC1" w:rsidRPr="00512AC1" w:rsidRDefault="00512AC1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>Partie C : Implémentation</w:t>
      </w:r>
    </w:p>
    <w:p w14:paraId="2D49A597" w14:textId="7DCE15AE" w:rsidR="00FF558E" w:rsidRDefault="00467B01" w:rsidP="00390B85">
      <w:pPr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Afin de faire l’implémentation des fonctions de compressions nous avons </w:t>
      </w:r>
      <w:r w:rsidR="00390B85">
        <w:rPr>
          <w:sz w:val="24"/>
          <w:szCs w:val="24"/>
          <w:lang w:val="fr-CA"/>
        </w:rPr>
        <w:t>dû</w:t>
      </w:r>
      <w:r>
        <w:rPr>
          <w:sz w:val="24"/>
          <w:szCs w:val="24"/>
          <w:lang w:val="fr-CA"/>
        </w:rPr>
        <w:t xml:space="preserve"> </w:t>
      </w:r>
      <w:r w:rsidR="00864148">
        <w:rPr>
          <w:sz w:val="24"/>
          <w:szCs w:val="24"/>
          <w:lang w:val="fr-CA"/>
        </w:rPr>
        <w:t>utiliser</w:t>
      </w:r>
      <w:r>
        <w:rPr>
          <w:sz w:val="24"/>
          <w:szCs w:val="24"/>
          <w:lang w:val="fr-CA"/>
        </w:rPr>
        <w:t xml:space="preserve"> </w:t>
      </w:r>
      <w:r w:rsidR="00864148">
        <w:rPr>
          <w:sz w:val="24"/>
          <w:szCs w:val="24"/>
          <w:lang w:val="fr-CA"/>
        </w:rPr>
        <w:t>le</w:t>
      </w:r>
      <w:r>
        <w:rPr>
          <w:sz w:val="24"/>
          <w:szCs w:val="24"/>
          <w:lang w:val="fr-CA"/>
        </w:rPr>
        <w:t xml:space="preserve"> fichier top </w:t>
      </w:r>
      <w:r w:rsidR="00864148">
        <w:rPr>
          <w:sz w:val="24"/>
          <w:szCs w:val="24"/>
          <w:lang w:val="fr-CA"/>
        </w:rPr>
        <w:t xml:space="preserve">fourni </w:t>
      </w:r>
      <w:r>
        <w:rPr>
          <w:sz w:val="24"/>
          <w:szCs w:val="24"/>
          <w:lang w:val="fr-CA"/>
        </w:rPr>
        <w:t>qui</w:t>
      </w:r>
      <w:r w:rsidR="00864148">
        <w:rPr>
          <w:sz w:val="24"/>
          <w:szCs w:val="24"/>
          <w:lang w:val="fr-CA"/>
        </w:rPr>
        <w:t xml:space="preserve"> permet à relier les pins sur la carte FPGA avec notre code</w:t>
      </w:r>
      <w:r w:rsidR="00E91A70">
        <w:rPr>
          <w:sz w:val="24"/>
          <w:szCs w:val="24"/>
          <w:lang w:val="fr-CA"/>
        </w:rPr>
        <w:t xml:space="preserve">. </w:t>
      </w:r>
      <w:r w:rsidR="00864148">
        <w:rPr>
          <w:sz w:val="24"/>
          <w:szCs w:val="24"/>
          <w:lang w:val="fr-CA"/>
        </w:rPr>
        <w:t xml:space="preserve">En effet, </w:t>
      </w:r>
      <w:r w:rsidR="00390B85">
        <w:rPr>
          <w:sz w:val="24"/>
          <w:szCs w:val="24"/>
          <w:lang w:val="fr-CA"/>
        </w:rPr>
        <w:t xml:space="preserve">l’implémentation du code </w:t>
      </w:r>
      <w:r w:rsidR="00864148">
        <w:rPr>
          <w:sz w:val="24"/>
          <w:szCs w:val="24"/>
          <w:lang w:val="fr-CA"/>
        </w:rPr>
        <w:t xml:space="preserve">a été </w:t>
      </w:r>
      <w:r w:rsidR="00390B85">
        <w:rPr>
          <w:sz w:val="24"/>
          <w:szCs w:val="24"/>
          <w:lang w:val="fr-CA"/>
        </w:rPr>
        <w:t>exécuter convenablement</w:t>
      </w:r>
      <w:r w:rsidR="00864148">
        <w:rPr>
          <w:sz w:val="24"/>
          <w:szCs w:val="24"/>
          <w:lang w:val="fr-CA"/>
        </w:rPr>
        <w:t xml:space="preserve"> sans erreur. De plus, n</w:t>
      </w:r>
      <w:r w:rsidR="00766D0F">
        <w:rPr>
          <w:sz w:val="24"/>
          <w:szCs w:val="24"/>
          <w:lang w:val="fr-CA"/>
        </w:rPr>
        <w:t xml:space="preserve">ous </w:t>
      </w:r>
      <w:r w:rsidR="00AE4749">
        <w:rPr>
          <w:sz w:val="24"/>
          <w:szCs w:val="24"/>
          <w:lang w:val="fr-CA"/>
        </w:rPr>
        <w:t xml:space="preserve">avons réussi à générer le </w:t>
      </w:r>
      <w:proofErr w:type="spellStart"/>
      <w:r w:rsidR="00AE4749">
        <w:rPr>
          <w:sz w:val="24"/>
          <w:szCs w:val="24"/>
          <w:lang w:val="fr-CA"/>
        </w:rPr>
        <w:t>bitstream</w:t>
      </w:r>
      <w:proofErr w:type="spellEnd"/>
      <w:r w:rsidR="00AE4749">
        <w:rPr>
          <w:sz w:val="24"/>
          <w:szCs w:val="24"/>
          <w:lang w:val="fr-CA"/>
        </w:rPr>
        <w:t>.</w:t>
      </w:r>
    </w:p>
    <w:p w14:paraId="6622C246" w14:textId="77777777" w:rsidR="004E5699" w:rsidRPr="00AE4749" w:rsidRDefault="004E5699" w:rsidP="00390B85">
      <w:pPr>
        <w:jc w:val="both"/>
        <w:rPr>
          <w:sz w:val="24"/>
          <w:szCs w:val="24"/>
          <w:lang w:val="fr-CA"/>
        </w:rPr>
      </w:pPr>
    </w:p>
    <w:p w14:paraId="38DCCA8B" w14:textId="5476E935" w:rsidR="00766D0F" w:rsidRDefault="00413843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lastRenderedPageBreak/>
        <w:t>Discussion</w:t>
      </w:r>
    </w:p>
    <w:p w14:paraId="49B2F1C4" w14:textId="2D8E129D" w:rsidR="004B7C30" w:rsidRPr="00F224A7" w:rsidRDefault="00FF558E" w:rsidP="00F224A7">
      <w:pPr>
        <w:jc w:val="both"/>
        <w:rPr>
          <w:noProof/>
          <w:lang w:val="fr-CA" w:eastAsia="fr-CA"/>
        </w:rPr>
      </w:pPr>
      <w:r w:rsidRPr="00006E43">
        <w:rPr>
          <w:i/>
          <w:iCs/>
          <w:sz w:val="24"/>
          <w:szCs w:val="24"/>
          <w:lang w:val="fr-CA"/>
        </w:rPr>
        <w:t xml:space="preserve">Schéma </w:t>
      </w:r>
      <w:r>
        <w:rPr>
          <w:i/>
          <w:iCs/>
          <w:sz w:val="24"/>
          <w:szCs w:val="24"/>
          <w:lang w:val="fr-CA"/>
        </w:rPr>
        <w:t>5</w:t>
      </w:r>
      <w:r w:rsidRPr="00006E43">
        <w:rPr>
          <w:i/>
          <w:iCs/>
          <w:sz w:val="24"/>
          <w:szCs w:val="24"/>
          <w:lang w:val="fr-CA"/>
        </w:rPr>
        <w:t> :</w:t>
      </w:r>
      <w:r w:rsidR="00D350F7">
        <w:rPr>
          <w:sz w:val="24"/>
          <w:szCs w:val="24"/>
          <w:lang w:val="fr-CA"/>
        </w:rPr>
        <w:t xml:space="preserve"> Tableau des résultats</w:t>
      </w:r>
    </w:p>
    <w:p w14:paraId="264D49DE" w14:textId="77777777" w:rsidR="00F224A7" w:rsidRDefault="00D350F7" w:rsidP="00F224A7">
      <w:pPr>
        <w:keepNext/>
      </w:pPr>
      <w:r>
        <w:rPr>
          <w:noProof/>
          <w:lang w:val="fr-CA" w:eastAsia="fr-CA"/>
        </w:rPr>
        <w:drawing>
          <wp:inline distT="0" distB="0" distL="0" distR="0" wp14:anchorId="2F7E0CC7" wp14:editId="60DB4877">
            <wp:extent cx="5943600" cy="485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736" w14:textId="25B063B7" w:rsidR="00AE4749" w:rsidRPr="00AE4749" w:rsidRDefault="00F224A7" w:rsidP="00F224A7">
      <w:pPr>
        <w:pStyle w:val="Caption"/>
        <w:jc w:val="center"/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F224A7">
        <w:rPr>
          <w:lang w:val="fr-CA"/>
        </w:rPr>
        <w:t xml:space="preserve">Figure </w:t>
      </w:r>
      <w:r>
        <w:fldChar w:fldCharType="begin"/>
      </w:r>
      <w:r w:rsidRPr="00F224A7">
        <w:rPr>
          <w:lang w:val="fr-CA"/>
        </w:rPr>
        <w:instrText xml:space="preserve"> SEQ Figure \* ARABIC </w:instrText>
      </w:r>
      <w:r>
        <w:fldChar w:fldCharType="separate"/>
      </w:r>
      <w:r w:rsidRPr="00F224A7">
        <w:rPr>
          <w:noProof/>
          <w:lang w:val="fr-CA"/>
        </w:rPr>
        <w:t>3</w:t>
      </w:r>
      <w:r>
        <w:fldChar w:fldCharType="end"/>
      </w:r>
      <w:r w:rsidRPr="00F224A7">
        <w:rPr>
          <w:lang w:val="fr-CA"/>
        </w:rPr>
        <w:t xml:space="preserve"> : Nombre de LUT et Bascule utiliser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50F7" w14:paraId="66C53B13" w14:textId="3C880573" w:rsidTr="00A13AE2">
        <w:tc>
          <w:tcPr>
            <w:tcW w:w="1870" w:type="dxa"/>
          </w:tcPr>
          <w:p w14:paraId="3596E578" w14:textId="084F4F3A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LUT</w:t>
            </w:r>
          </w:p>
        </w:tc>
        <w:tc>
          <w:tcPr>
            <w:tcW w:w="1870" w:type="dxa"/>
          </w:tcPr>
          <w:p w14:paraId="78EDED67" w14:textId="653BDFD8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Bascules</w:t>
            </w:r>
          </w:p>
        </w:tc>
        <w:tc>
          <w:tcPr>
            <w:tcW w:w="1870" w:type="dxa"/>
          </w:tcPr>
          <w:p w14:paraId="5AB98D31" w14:textId="6B6FFC51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Fréquence</w:t>
            </w:r>
          </w:p>
        </w:tc>
        <w:tc>
          <w:tcPr>
            <w:tcW w:w="1870" w:type="dxa"/>
          </w:tcPr>
          <w:p w14:paraId="1B6A658C" w14:textId="19575B37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Latence</w:t>
            </w:r>
          </w:p>
        </w:tc>
        <w:tc>
          <w:tcPr>
            <w:tcW w:w="1870" w:type="dxa"/>
          </w:tcPr>
          <w:p w14:paraId="4945E4F8" w14:textId="187DFE10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Débit</w:t>
            </w:r>
          </w:p>
        </w:tc>
      </w:tr>
      <w:tr w:rsidR="00D350F7" w14:paraId="6C492B4F" w14:textId="196DCFEB" w:rsidTr="00A13AE2">
        <w:tc>
          <w:tcPr>
            <w:tcW w:w="1870" w:type="dxa"/>
          </w:tcPr>
          <w:p w14:paraId="37782304" w14:textId="19544A02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2775</w:t>
            </w:r>
          </w:p>
        </w:tc>
        <w:tc>
          <w:tcPr>
            <w:tcW w:w="1870" w:type="dxa"/>
          </w:tcPr>
          <w:p w14:paraId="16E42580" w14:textId="2723F891" w:rsidR="00D350F7" w:rsidRDefault="007F30FC" w:rsidP="00413843">
            <w:pPr>
              <w:rPr>
                <w:lang w:val="fr-CA"/>
              </w:rPr>
            </w:pPr>
            <w:r>
              <w:rPr>
                <w:lang w:val="fr-CA"/>
              </w:rPr>
              <w:t>2950</w:t>
            </w:r>
          </w:p>
        </w:tc>
        <w:tc>
          <w:tcPr>
            <w:tcW w:w="1870" w:type="dxa"/>
          </w:tcPr>
          <w:p w14:paraId="497F5932" w14:textId="4E9E40F0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>100 MHz</w:t>
            </w:r>
          </w:p>
        </w:tc>
        <w:tc>
          <w:tcPr>
            <w:tcW w:w="1870" w:type="dxa"/>
          </w:tcPr>
          <w:p w14:paraId="358DA7C2" w14:textId="2450D981" w:rsidR="00D350F7" w:rsidRDefault="00D350F7" w:rsidP="00413843">
            <w:pPr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  <w:r w:rsidR="00405C05">
              <w:rPr>
                <w:lang w:val="fr-CA"/>
              </w:rPr>
              <w:t xml:space="preserve">8305 </w:t>
            </w:r>
            <w:r>
              <w:rPr>
                <w:lang w:val="fr-CA"/>
              </w:rPr>
              <w:t>ns</w:t>
            </w:r>
          </w:p>
        </w:tc>
        <w:tc>
          <w:tcPr>
            <w:tcW w:w="1870" w:type="dxa"/>
          </w:tcPr>
          <w:p w14:paraId="24CE2B56" w14:textId="1655EB1E" w:rsidR="00D350F7" w:rsidRPr="007F30FC" w:rsidRDefault="007F30FC" w:rsidP="00413843">
            <w:pPr>
              <w:rPr>
                <w:vertAlign w:val="superscript"/>
                <w:lang w:val="fr-CA"/>
              </w:rPr>
            </w:pPr>
            <w:r>
              <w:rPr>
                <w:lang w:val="fr-CA"/>
              </w:rPr>
              <w:t>96,3 x 10</w:t>
            </w:r>
            <w:r>
              <w:rPr>
                <w:vertAlign w:val="superscript"/>
                <w:lang w:val="fr-CA"/>
              </w:rPr>
              <w:t>12</w:t>
            </w:r>
          </w:p>
        </w:tc>
      </w:tr>
    </w:tbl>
    <w:p w14:paraId="7395AD87" w14:textId="2E407857" w:rsidR="00AE4749" w:rsidRDefault="00AE4749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</w:p>
    <w:p w14:paraId="7A555CB8" w14:textId="637CC00F" w:rsidR="00AE4749" w:rsidRDefault="00AE4749" w:rsidP="00413843">
      <w:pPr>
        <w:rPr>
          <w:rFonts w:cstheme="minorHAnsi"/>
          <w:sz w:val="24"/>
          <w:szCs w:val="24"/>
          <w:lang w:val="fr-CA"/>
        </w:rPr>
      </w:pPr>
      <w:r w:rsidRPr="00AE4749">
        <w:rPr>
          <w:rFonts w:cstheme="minorHAnsi"/>
          <w:sz w:val="24"/>
          <w:szCs w:val="24"/>
          <w:lang w:val="fr-CA"/>
        </w:rPr>
        <w:t xml:space="preserve">On observe que notre code a recourt à </w:t>
      </w:r>
      <w:r w:rsidR="007F30FC">
        <w:rPr>
          <w:rFonts w:cstheme="minorHAnsi"/>
          <w:sz w:val="24"/>
          <w:szCs w:val="24"/>
          <w:lang w:val="fr-CA"/>
        </w:rPr>
        <w:t>2775</w:t>
      </w:r>
      <w:r w:rsidR="004B7C30">
        <w:rPr>
          <w:rFonts w:cstheme="minorHAnsi"/>
          <w:sz w:val="24"/>
          <w:szCs w:val="24"/>
          <w:lang w:val="fr-CA"/>
        </w:rPr>
        <w:t xml:space="preserve"> </w:t>
      </w:r>
      <w:r w:rsidRPr="00AE4749">
        <w:rPr>
          <w:rFonts w:cstheme="minorHAnsi"/>
          <w:sz w:val="24"/>
          <w:szCs w:val="24"/>
          <w:lang w:val="fr-CA"/>
        </w:rPr>
        <w:t xml:space="preserve">LUT et </w:t>
      </w:r>
      <w:r w:rsidR="007F30FC">
        <w:rPr>
          <w:rFonts w:cstheme="minorHAnsi"/>
          <w:sz w:val="24"/>
          <w:szCs w:val="24"/>
          <w:lang w:val="fr-CA"/>
        </w:rPr>
        <w:t>2951</w:t>
      </w:r>
      <w:r w:rsidRPr="00AE4749">
        <w:rPr>
          <w:rFonts w:cstheme="minorHAnsi"/>
          <w:sz w:val="24"/>
          <w:szCs w:val="24"/>
          <w:lang w:val="fr-CA"/>
        </w:rPr>
        <w:t xml:space="preserve"> bascules. De plus, la fréquence et la période a été fixé dans le fichier de contraintes</w:t>
      </w:r>
      <w:r w:rsidR="007F30FC">
        <w:rPr>
          <w:rFonts w:cstheme="minorHAnsi"/>
          <w:sz w:val="24"/>
          <w:szCs w:val="24"/>
          <w:lang w:val="fr-CA"/>
        </w:rPr>
        <w:t xml:space="preserve"> </w:t>
      </w:r>
      <w:r w:rsidR="007F30FC" w:rsidRPr="00AE4749">
        <w:rPr>
          <w:rFonts w:cstheme="minorHAnsi"/>
          <w:sz w:val="24"/>
          <w:szCs w:val="24"/>
          <w:lang w:val="fr-CA"/>
        </w:rPr>
        <w:t>à</w:t>
      </w:r>
      <w:r w:rsidR="007F30FC">
        <w:rPr>
          <w:rFonts w:cstheme="minorHAnsi"/>
          <w:sz w:val="24"/>
          <w:szCs w:val="24"/>
          <w:lang w:val="fr-CA"/>
        </w:rPr>
        <w:t xml:space="preserve"> 100 MHz</w:t>
      </w:r>
      <w:r w:rsidRPr="00AE4749">
        <w:rPr>
          <w:rFonts w:cstheme="minorHAnsi"/>
          <w:sz w:val="24"/>
          <w:szCs w:val="24"/>
          <w:lang w:val="fr-CA"/>
        </w:rPr>
        <w:t>.</w:t>
      </w:r>
      <w:r w:rsidR="007F30FC">
        <w:rPr>
          <w:rFonts w:cstheme="minorHAnsi"/>
          <w:sz w:val="24"/>
          <w:szCs w:val="24"/>
          <w:lang w:val="fr-CA"/>
        </w:rPr>
        <w:t xml:space="preserve"> </w:t>
      </w:r>
      <w:r>
        <w:rPr>
          <w:rFonts w:cstheme="minorHAnsi"/>
          <w:sz w:val="24"/>
          <w:szCs w:val="24"/>
          <w:lang w:val="fr-CA"/>
        </w:rPr>
        <w:t xml:space="preserve"> </w:t>
      </w:r>
    </w:p>
    <w:p w14:paraId="43E0FE14" w14:textId="0ED864E5" w:rsidR="007F30FC" w:rsidRPr="007F30FC" w:rsidRDefault="007F30FC" w:rsidP="00413843">
      <w:pPr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De plus, nous avons pu calculer le débit en faisant le calcule suivant : (le nombre d’états x la fréquence) / la latence. En effet, on obtient un débit de 96,3 x 10</w:t>
      </w:r>
      <w:r>
        <w:rPr>
          <w:rFonts w:cstheme="minorHAnsi"/>
          <w:sz w:val="24"/>
          <w:szCs w:val="24"/>
          <w:vertAlign w:val="superscript"/>
          <w:lang w:val="fr-CA"/>
        </w:rPr>
        <w:t xml:space="preserve">12 </w:t>
      </w:r>
      <w:r>
        <w:rPr>
          <w:rFonts w:cstheme="minorHAnsi"/>
          <w:sz w:val="24"/>
          <w:szCs w:val="24"/>
          <w:lang w:val="fr-CA"/>
        </w:rPr>
        <w:t>opération par seconde.</w:t>
      </w:r>
    </w:p>
    <w:p w14:paraId="33B67599" w14:textId="090C7FC1" w:rsidR="00F224A7" w:rsidRDefault="007738D5" w:rsidP="00AE4749">
      <w:pPr>
        <w:jc w:val="both"/>
        <w:rPr>
          <w:rFonts w:cstheme="minorHAnsi"/>
          <w:bCs/>
          <w:sz w:val="24"/>
          <w:szCs w:val="24"/>
          <w:lang w:val="fr-CA"/>
        </w:rPr>
      </w:pPr>
      <w:r w:rsidRPr="00AE4749">
        <w:rPr>
          <w:rFonts w:cstheme="minorHAnsi"/>
          <w:bCs/>
          <w:sz w:val="24"/>
          <w:szCs w:val="24"/>
          <w:lang w:val="fr-CA"/>
        </w:rPr>
        <w:t xml:space="preserve">Finalement, nous avons atteint les objectifs de ce laboratoire, soit </w:t>
      </w:r>
      <w:r w:rsidR="00E42616">
        <w:rPr>
          <w:rFonts w:cstheme="minorHAnsi"/>
          <w:bCs/>
          <w:sz w:val="24"/>
          <w:szCs w:val="24"/>
          <w:lang w:val="fr-CA"/>
        </w:rPr>
        <w:t>d’implémenter</w:t>
      </w:r>
      <w:r w:rsidR="00AE4749">
        <w:rPr>
          <w:rFonts w:cstheme="minorHAnsi"/>
          <w:bCs/>
          <w:sz w:val="24"/>
          <w:szCs w:val="24"/>
          <w:lang w:val="fr-CA"/>
        </w:rPr>
        <w:t xml:space="preserve"> l’algorithme SHA-256. </w:t>
      </w:r>
      <w:r w:rsidRPr="00AE4749">
        <w:rPr>
          <w:rFonts w:cstheme="minorHAnsi"/>
          <w:bCs/>
          <w:sz w:val="24"/>
          <w:szCs w:val="24"/>
          <w:lang w:val="fr-CA"/>
        </w:rPr>
        <w:t xml:space="preserve">De plus, nous avons réussi à simuler et implémenter correctement notre circuit. </w:t>
      </w:r>
    </w:p>
    <w:p w14:paraId="7B3FF27C" w14:textId="2DFCD277" w:rsidR="004E5699" w:rsidRPr="00AE4749" w:rsidRDefault="004E5699" w:rsidP="00AE4749">
      <w:pPr>
        <w:jc w:val="both"/>
        <w:rPr>
          <w:rFonts w:cstheme="minorHAnsi"/>
          <w:bCs/>
          <w:sz w:val="24"/>
          <w:szCs w:val="24"/>
          <w:lang w:val="fr-CA"/>
        </w:rPr>
      </w:pPr>
    </w:p>
    <w:sectPr w:rsidR="004E5699" w:rsidRPr="00AE4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B32"/>
    <w:multiLevelType w:val="hybridMultilevel"/>
    <w:tmpl w:val="78D894BC"/>
    <w:lvl w:ilvl="0" w:tplc="34C03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F32C4"/>
    <w:multiLevelType w:val="multilevel"/>
    <w:tmpl w:val="B2F2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35360"/>
    <w:multiLevelType w:val="multilevel"/>
    <w:tmpl w:val="C4C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F2B20"/>
    <w:multiLevelType w:val="hybridMultilevel"/>
    <w:tmpl w:val="2C0AC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571"/>
    <w:rsid w:val="00006E43"/>
    <w:rsid w:val="00072BFF"/>
    <w:rsid w:val="00082CF1"/>
    <w:rsid w:val="000A2C3B"/>
    <w:rsid w:val="00160B96"/>
    <w:rsid w:val="001815D6"/>
    <w:rsid w:val="001A38DD"/>
    <w:rsid w:val="00222211"/>
    <w:rsid w:val="00235B0A"/>
    <w:rsid w:val="00246954"/>
    <w:rsid w:val="002A4507"/>
    <w:rsid w:val="002B1D79"/>
    <w:rsid w:val="002F185C"/>
    <w:rsid w:val="00304EE4"/>
    <w:rsid w:val="00375273"/>
    <w:rsid w:val="00390B85"/>
    <w:rsid w:val="00392FFC"/>
    <w:rsid w:val="003C057B"/>
    <w:rsid w:val="00405C05"/>
    <w:rsid w:val="0041055E"/>
    <w:rsid w:val="00412DCC"/>
    <w:rsid w:val="00413843"/>
    <w:rsid w:val="00414E1F"/>
    <w:rsid w:val="00467B01"/>
    <w:rsid w:val="004B6609"/>
    <w:rsid w:val="004B7C30"/>
    <w:rsid w:val="004D370E"/>
    <w:rsid w:val="004E5699"/>
    <w:rsid w:val="00512AC1"/>
    <w:rsid w:val="00521E67"/>
    <w:rsid w:val="00550683"/>
    <w:rsid w:val="005E452D"/>
    <w:rsid w:val="006442C0"/>
    <w:rsid w:val="006973A5"/>
    <w:rsid w:val="006A4700"/>
    <w:rsid w:val="006A7393"/>
    <w:rsid w:val="006B6461"/>
    <w:rsid w:val="006C05E4"/>
    <w:rsid w:val="00753962"/>
    <w:rsid w:val="00757988"/>
    <w:rsid w:val="00766D0F"/>
    <w:rsid w:val="0077316C"/>
    <w:rsid w:val="007738D5"/>
    <w:rsid w:val="00796519"/>
    <w:rsid w:val="007C0D5D"/>
    <w:rsid w:val="007F30FC"/>
    <w:rsid w:val="008307CE"/>
    <w:rsid w:val="00831053"/>
    <w:rsid w:val="00864148"/>
    <w:rsid w:val="008A300B"/>
    <w:rsid w:val="009074E4"/>
    <w:rsid w:val="00932A23"/>
    <w:rsid w:val="00934A76"/>
    <w:rsid w:val="00974E5D"/>
    <w:rsid w:val="00996072"/>
    <w:rsid w:val="00A01BDE"/>
    <w:rsid w:val="00A56438"/>
    <w:rsid w:val="00A62376"/>
    <w:rsid w:val="00A73984"/>
    <w:rsid w:val="00A75EE0"/>
    <w:rsid w:val="00AB4D72"/>
    <w:rsid w:val="00AE4749"/>
    <w:rsid w:val="00B346CA"/>
    <w:rsid w:val="00B72448"/>
    <w:rsid w:val="00B81167"/>
    <w:rsid w:val="00B82D35"/>
    <w:rsid w:val="00BA5571"/>
    <w:rsid w:val="00BE0917"/>
    <w:rsid w:val="00C3726E"/>
    <w:rsid w:val="00C7468E"/>
    <w:rsid w:val="00CA1341"/>
    <w:rsid w:val="00CD1921"/>
    <w:rsid w:val="00CE082D"/>
    <w:rsid w:val="00D350F7"/>
    <w:rsid w:val="00D36CF1"/>
    <w:rsid w:val="00D853A0"/>
    <w:rsid w:val="00DA653B"/>
    <w:rsid w:val="00DE0646"/>
    <w:rsid w:val="00E42616"/>
    <w:rsid w:val="00E91A70"/>
    <w:rsid w:val="00EA1FE4"/>
    <w:rsid w:val="00F224A7"/>
    <w:rsid w:val="00F41BFF"/>
    <w:rsid w:val="00F51147"/>
    <w:rsid w:val="00F779F8"/>
    <w:rsid w:val="00FD7843"/>
    <w:rsid w:val="00F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685"/>
  <w15:chartTrackingRefBased/>
  <w15:docId w15:val="{A394B9B1-A018-465D-9ADA-40049214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BA5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3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8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79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0716-7BA9-4031-8D48-E32F2714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Basanets</dc:creator>
  <cp:keywords/>
  <dc:description/>
  <cp:lastModifiedBy>mariam sarwat</cp:lastModifiedBy>
  <cp:revision>31</cp:revision>
  <dcterms:created xsi:type="dcterms:W3CDTF">2019-04-12T19:53:00Z</dcterms:created>
  <dcterms:modified xsi:type="dcterms:W3CDTF">2019-04-16T19:46:00Z</dcterms:modified>
</cp:coreProperties>
</file>