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TerraGlow Skincare: SWOT Matrix &amp; Strategic Analysis</w:t>
      </w:r>
    </w:p>
    <w:p>
      <w:pPr>
        <w:pStyle w:val="Heading1"/>
      </w:pPr>
      <w:r>
        <w:t>1. SWOT Matrix</w:t>
      </w:r>
    </w:p>
    <w:tbl>
      <w:tblPr>
        <w:tblStyle w:val="TableGrid"/>
        <w:tblW w:type="auto" w:w="0"/>
        <w:tblLook w:firstColumn="1" w:firstRow="1" w:lastColumn="0" w:lastRow="0" w:noHBand="0" w:noVBand="1" w:val="04A0"/>
      </w:tblPr>
      <w:tblGrid>
        <w:gridCol w:w="4320"/>
        <w:gridCol w:w="4320"/>
      </w:tblGrid>
      <w:tr>
        <w:tc>
          <w:tcPr>
            <w:tcW w:type="dxa" w:w="4320"/>
          </w:tcPr>
          <w:p>
            <w:r>
              <w:t>STRENGTHS (Internal)</w:t>
              <w:br/>
            </w:r>
          </w:p>
          <w:p>
            <w:r>
              <w:t>• 100% zero-waste packaging</w:t>
              <w:br/>
              <w:t>• Chemical-free &amp; gentle on young skin</w:t>
              <w:br/>
              <w:t>• Fast, simple 10-minute routine</w:t>
              <w:br/>
              <w:t>• Affordable pricing compared to luxury eco-brands</w:t>
            </w:r>
          </w:p>
        </w:tc>
        <w:tc>
          <w:tcPr>
            <w:tcW w:type="dxa" w:w="4320"/>
          </w:tcPr>
          <w:p>
            <w:r>
              <w:t>WEAKNESSES (Internal)</w:t>
              <w:br/>
            </w:r>
          </w:p>
          <w:p>
            <w:r>
              <w:t>• No established brand awareness yet</w:t>
              <w:br/>
              <w:t>• Sole reliance on online DTC sales</w:t>
              <w:br/>
              <w:t>• Higher production costs for truly sustainable materials</w:t>
              <w:br/>
              <w:t>• Limited marketing budget vs. big brands</w:t>
            </w:r>
          </w:p>
        </w:tc>
      </w:tr>
      <w:tr>
        <w:tc>
          <w:tcPr>
            <w:tcW w:type="dxa" w:w="4320"/>
          </w:tcPr>
          <w:p>
            <w:r>
              <w:t>OPPORTUNITIES (External)</w:t>
              <w:br/>
            </w:r>
          </w:p>
          <w:p>
            <w:r>
              <w:t>• Breaking the stigma in the untapped men's skincare market</w:t>
              <w:br/>
              <w:t>• Viral potential on TikTok for quick routines</w:t>
              <w:br/>
              <w:t>• Increasing global bans on single-use plastics</w:t>
              <w:br/>
              <w:t>• Consumer shift away from 'greenwashed' brands</w:t>
            </w:r>
          </w:p>
        </w:tc>
        <w:tc>
          <w:tcPr>
            <w:tcW w:type="dxa" w:w="4320"/>
          </w:tcPr>
          <w:p>
            <w:r>
              <w:t>THREATS (External)</w:t>
              <w:br/>
            </w:r>
          </w:p>
          <w:p>
            <w:r>
              <w:t>• Supply chain bottlenecks for zero-waste materials</w:t>
              <w:br/>
              <w:t>• Fierce competition from established drugstore brands</w:t>
              <w:br/>
              <w:t>• Economic inflation reducing non-essential spending</w:t>
              <w:br/>
              <w:t>• Copycat brands mimicking the 10-minute routine</w:t>
            </w:r>
          </w:p>
        </w:tc>
      </w:tr>
    </w:tbl>
    <w:p/>
    <w:p>
      <w:pPr>
        <w:pStyle w:val="Heading1"/>
      </w:pPr>
      <w:r>
        <w:t>2. Strategic Analysis</w:t>
      </w:r>
    </w:p>
    <w:p>
      <w:pPr>
        <w:pStyle w:val="Heading2"/>
      </w:pPr>
      <w:r>
        <w:t>Strengths-Opportunities (Maxi-Maxi Strategy)</w:t>
      </w:r>
    </w:p>
    <w:p>
      <w:r>
        <w:t>Use the '10-minute routine' strength to capture the 'men's market' opportunity. Because the routine is fast and simple, it perfectly lowers the barrier to entry for men who are new to skincare. Promote this heavily on TikTok to achieve viral reach.</w:t>
      </w:r>
    </w:p>
    <w:p>
      <w:pPr>
        <w:pStyle w:val="Heading2"/>
      </w:pPr>
      <w:r>
        <w:t>Weaknesses-Opportunities (Mini-Maxi Strategy)</w:t>
      </w:r>
    </w:p>
    <w:p>
      <w:r>
        <w:t>Counter the 'limited marketing budget' weakness by leveraging the 'TikTok viral potential' opportunity. Instead of paying for expensive TV or billboard ads, focus on organic, educational content (like the beginner's guide) and user-generated content to build brand awareness cheaply.</w:t>
      </w:r>
    </w:p>
    <w:p>
      <w:pPr>
        <w:pStyle w:val="Heading2"/>
      </w:pPr>
      <w:r>
        <w:t>Strengths-Threats (Maxi-Mini Strategy)</w:t>
      </w:r>
    </w:p>
    <w:p>
      <w:r>
        <w:t>Use the 'affordable pricing' strength to combat the 'economic inflation' threat. When consumers can no longer afford expensive luxury eco-brands, TerraGlow is perfectly positioned to capture them as a premium-feeling, budget-friendly alternative.</w:t>
      </w:r>
    </w:p>
    <w:p>
      <w:pPr>
        <w:pStyle w:val="Heading2"/>
      </w:pPr>
      <w:r>
        <w:t>Weaknesses-Threats (Mini-Mini Strategy)</w:t>
      </w:r>
    </w:p>
    <w:p>
      <w:r>
        <w:t>Minimize 'supply chain bottlenecks' (Threat) and 'higher production costs' (Weakness) by limiting the product line to only the essential items needed for the 10-minute routine. Fewer products mean fewer suppliers to manage and lower bulk costs.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