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/>
      </w:pPr>
      <w:r w:rsidDel="00000000" w:rsidR="00000000" w:rsidRPr="00000000">
        <w:rPr>
          <w:rtl w:val="0"/>
        </w:rPr>
        <w:t xml:space="preserve">Home screen: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When user open the home screen a popup is shown to user and he can either login or sign up or cancel.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System opens the home screen which contains 3 tabs and a profile link: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where user can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isOrganization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Middle name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username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password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upload a new image.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 number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Latitude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Street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Cabin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Cabin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Landline phone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City code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phone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exact telephone (Tab)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search by landline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City code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will show search max 2 results (Either an organization or person)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organizations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person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Features (Tab)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by features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is a list of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organizations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person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