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0"/>
          <w:szCs w:val="30"/>
        </w:rPr>
      </w:pPr>
      <w:r>
        <w:rPr>
          <w:b/>
          <w:bCs/>
          <w:sz w:val="30"/>
          <w:szCs w:val="30"/>
        </w:rPr>
        <w:t xml:space="preserve">Letter Recognition </w:t>
      </w:r>
    </w:p>
    <w:p>
      <w:pPr>
        <w:pStyle w:val="Normal"/>
        <w:bidi w:val="0"/>
        <w:jc w:val="center"/>
        <w:rPr>
          <w:i/>
          <w:i/>
          <w:iCs/>
        </w:rPr>
      </w:pPr>
      <w:r>
        <w:rPr>
          <w:i/>
          <w:iCs/>
        </w:rPr>
        <w:t>Philip George</w:t>
      </w:r>
      <w:r>
        <w:rPr>
          <w:i/>
          <w:iCs/>
        </w:rPr>
        <w:t xml:space="preserve">, </w:t>
      </w:r>
      <w:r>
        <w:rPr>
          <w:i/>
          <w:iCs/>
        </w:rPr>
        <w:t>Seif Nagi</w:t>
      </w:r>
      <w:r>
        <w:rPr>
          <w:i/>
          <w:iCs/>
        </w:rPr>
        <w:t xml:space="preserve">, </w:t>
      </w:r>
      <w:r>
        <w:rPr>
          <w:i/>
          <w:iCs/>
        </w:rPr>
        <w:t>Marian Kromel, Ahmed Osama, Youssif Assem</w:t>
      </w:r>
    </w:p>
    <w:p>
      <w:pPr>
        <w:pStyle w:val="Normal"/>
        <w:bidi w:val="0"/>
        <w:jc w:val="start"/>
        <w:rPr>
          <w:b/>
          <w:b/>
          <w:bCs/>
          <w:u w:val="single"/>
        </w:rPr>
      </w:pPr>
      <w:r>
        <w:rPr>
          <w:b/>
          <w:bCs/>
          <w:u w:val="single"/>
        </w:rPr>
        <w:t>Abstract:</w:t>
      </w:r>
    </w:p>
    <w:p>
      <w:pPr>
        <w:pStyle w:val="Normal"/>
        <w:bidi w:val="0"/>
        <w:jc w:val="start"/>
        <w:rPr/>
      </w:pPr>
      <w:r>
        <w:rPr/>
        <w:t>gives a brief paragraph on the main target of the project, and the achievement of the</w:t>
      </w:r>
    </w:p>
    <w:p>
      <w:pPr>
        <w:pStyle w:val="Normal"/>
        <w:bidi w:val="0"/>
        <w:jc w:val="start"/>
        <w:rPr/>
      </w:pPr>
      <w:r>
        <w:rPr/>
        <w:t>project</w:t>
      </w:r>
    </w:p>
    <w:p>
      <w:pPr>
        <w:pStyle w:val="Normal"/>
        <w:bidi w:val="0"/>
        <w:jc w:val="start"/>
        <w:rPr/>
      </w:pPr>
      <w:r>
        <w:rPr/>
      </w:r>
    </w:p>
    <w:p>
      <w:pPr>
        <w:pStyle w:val="Normal"/>
        <w:bidi w:val="0"/>
        <w:jc w:val="start"/>
        <w:rPr/>
      </w:pPr>
      <w:r>
        <w:rPr>
          <w:b/>
          <w:bCs/>
          <w:u w:val="single"/>
        </w:rPr>
        <w:t>1 Introduction</w:t>
      </w:r>
      <w:r>
        <w:rPr/>
        <w:t xml:space="preserve"> </w:t>
      </w:r>
    </w:p>
    <w:p>
      <w:pPr>
        <w:pStyle w:val="Normal"/>
        <w:bidi w:val="0"/>
        <w:jc w:val="start"/>
        <w:rPr/>
      </w:pPr>
      <w:r>
        <w:rPr/>
        <w:t xml:space="preserve">We aim to apply multi classifiers on the data set and get the best accuracy to make a model that can predict output according to our fetchers after applying (MLP, Random Forest, SVM) we found that the best accuracy we get in SVM and Random Forest we get in the SVM and get in Random Forest. On the other hand, </w:t>
      </w:r>
      <w:r>
        <w:rPr/>
        <w:t>We aim to apply MLP with different activation functions and optimization techniques.</w:t>
      </w:r>
    </w:p>
    <w:p>
      <w:pPr>
        <w:pStyle w:val="Normal"/>
        <w:bidi w:val="0"/>
        <w:jc w:val="start"/>
        <w:rPr>
          <w:b/>
          <w:b/>
          <w:bCs/>
          <w:u w:val="single"/>
        </w:rPr>
      </w:pPr>
      <w:r>
        <w:rPr>
          <w:b/>
          <w:bCs/>
          <w:u w:val="single"/>
        </w:rPr>
        <w:t>2 Dataset</w:t>
      </w:r>
    </w:p>
    <w:p>
      <w:pPr>
        <w:pStyle w:val="TextBody"/>
        <w:bidi w:val="0"/>
        <w:spacing w:before="0" w:after="0"/>
        <w:ind w:start="0" w:end="0" w:hanging="0"/>
        <w:jc w:val="start"/>
        <w:rPr/>
      </w:pPr>
      <w:r>
        <w:rPr/>
      </w:r>
    </w:p>
    <w:p>
      <w:pPr>
        <w:pStyle w:val="Normal"/>
        <w:bidi w:val="0"/>
        <w:jc w:val="start"/>
        <w:rPr/>
      </w:pPr>
      <w:r>
        <w:rPr/>
      </w:r>
    </w:p>
    <w:p>
      <w:pPr>
        <w:pStyle w:val="Normal"/>
        <w:bidi w:val="0"/>
        <w:jc w:val="start"/>
        <w:rPr>
          <w:b/>
          <w:b/>
          <w:bCs/>
          <w:u w:val="single"/>
        </w:rPr>
      </w:pPr>
      <w:r>
        <w:rPr>
          <w:b/>
          <w:bCs/>
          <w:u w:val="single"/>
        </w:rPr>
        <w:t>3 Experimental Results</w:t>
      </w:r>
    </w:p>
    <w:p>
      <w:pPr>
        <w:pStyle w:val="Normal"/>
        <w:bidi w:val="0"/>
        <w:jc w:val="center"/>
        <w:rPr>
          <w:b/>
          <w:b/>
          <w:bCs/>
          <w:i/>
          <w:i/>
          <w:iCs/>
          <w:u w:val="single"/>
        </w:rPr>
      </w:pPr>
      <w:r>
        <w:rPr>
          <w:b/>
          <w:bCs/>
          <w:i/>
          <w:iCs/>
          <w:u w:val="single"/>
        </w:rPr>
        <w:t>MLP</w:t>
      </w:r>
    </w:p>
    <w:tbl>
      <w:tblPr>
        <w:tblW w:w="9972" w:type="dxa"/>
        <w:jc w:val="start"/>
        <w:tblInd w:w="55" w:type="dxa"/>
        <w:tblCellMar>
          <w:top w:w="55" w:type="dxa"/>
          <w:start w:w="55" w:type="dxa"/>
          <w:bottom w:w="55" w:type="dxa"/>
          <w:end w:w="55" w:type="dxa"/>
        </w:tblCellMar>
      </w:tblPr>
      <w:tblGrid>
        <w:gridCol w:w="1107"/>
        <w:gridCol w:w="1108"/>
        <w:gridCol w:w="1108"/>
        <w:gridCol w:w="1108"/>
        <w:gridCol w:w="1108"/>
        <w:gridCol w:w="1108"/>
        <w:gridCol w:w="1108"/>
        <w:gridCol w:w="1108"/>
        <w:gridCol w:w="1109"/>
      </w:tblGrid>
      <w:tr>
        <w:trPr/>
        <w:tc>
          <w:tcPr>
            <w:tcW w:w="1107" w:type="dxa"/>
            <w:tcBorders>
              <w:top w:val="single" w:sz="2" w:space="0" w:color="000000"/>
              <w:start w:val="single" w:sz="2" w:space="0" w:color="000000"/>
              <w:bottom w:val="single" w:sz="2" w:space="0" w:color="000000"/>
            </w:tcBorders>
          </w:tcPr>
          <w:p>
            <w:pPr>
              <w:pStyle w:val="TableContents"/>
              <w:bidi w:val="0"/>
              <w:jc w:val="center"/>
              <w:rPr/>
            </w:pPr>
            <w:r>
              <w:rPr/>
              <w:t>Classifier</w:t>
            </w:r>
          </w:p>
        </w:tc>
        <w:tc>
          <w:tcPr>
            <w:tcW w:w="1108" w:type="dxa"/>
            <w:tcBorders>
              <w:top w:val="single" w:sz="2" w:space="0" w:color="000000"/>
              <w:start w:val="single" w:sz="2" w:space="0" w:color="000000"/>
              <w:bottom w:val="single" w:sz="2" w:space="0" w:color="000000"/>
            </w:tcBorders>
          </w:tcPr>
          <w:p>
            <w:pPr>
              <w:pStyle w:val="TableContents"/>
              <w:bidi w:val="0"/>
              <w:jc w:val="center"/>
              <w:rPr/>
            </w:pPr>
            <w:r>
              <w:rPr/>
              <w:t>Activation</w:t>
              <w:br/>
              <w:t>Function</w:t>
            </w:r>
          </w:p>
        </w:tc>
        <w:tc>
          <w:tcPr>
            <w:tcW w:w="1108" w:type="dxa"/>
            <w:tcBorders>
              <w:top w:val="single" w:sz="2" w:space="0" w:color="000000"/>
              <w:start w:val="single" w:sz="2" w:space="0" w:color="000000"/>
              <w:bottom w:val="single" w:sz="2" w:space="0" w:color="000000"/>
            </w:tcBorders>
          </w:tcPr>
          <w:p>
            <w:pPr>
              <w:pStyle w:val="TableContents"/>
              <w:bidi w:val="0"/>
              <w:jc w:val="center"/>
              <w:rPr/>
            </w:pPr>
            <w:r>
              <w:rPr/>
              <w:t>Optimization</w:t>
            </w:r>
          </w:p>
        </w:tc>
        <w:tc>
          <w:tcPr>
            <w:tcW w:w="1108" w:type="dxa"/>
            <w:tcBorders>
              <w:top w:val="single" w:sz="2" w:space="0" w:color="000000"/>
              <w:start w:val="single" w:sz="2" w:space="0" w:color="000000"/>
              <w:bottom w:val="single" w:sz="2" w:space="0" w:color="000000"/>
            </w:tcBorders>
          </w:tcPr>
          <w:p>
            <w:pPr>
              <w:pStyle w:val="TableContents"/>
              <w:bidi w:val="0"/>
              <w:jc w:val="center"/>
              <w:rPr/>
            </w:pPr>
            <w:r>
              <w:rPr/>
              <w:t>No</w:t>
              <w:br/>
              <w:t>Of</w:t>
              <w:br/>
              <w:t>Iterations</w:t>
            </w:r>
          </w:p>
        </w:tc>
        <w:tc>
          <w:tcPr>
            <w:tcW w:w="1108" w:type="dxa"/>
            <w:tcBorders>
              <w:top w:val="single" w:sz="2" w:space="0" w:color="000000"/>
              <w:start w:val="single" w:sz="2" w:space="0" w:color="000000"/>
              <w:bottom w:val="single" w:sz="2" w:space="0" w:color="000000"/>
            </w:tcBorders>
          </w:tcPr>
          <w:p>
            <w:pPr>
              <w:pStyle w:val="TableContents"/>
              <w:bidi w:val="0"/>
              <w:jc w:val="center"/>
              <w:rPr/>
            </w:pPr>
            <w:r>
              <w:rPr/>
              <w:t>No</w:t>
              <w:br/>
              <w:t>Of</w:t>
              <w:br/>
              <w:t>Hidden layers</w:t>
            </w:r>
          </w:p>
        </w:tc>
        <w:tc>
          <w:tcPr>
            <w:tcW w:w="1108" w:type="dxa"/>
            <w:tcBorders>
              <w:top w:val="single" w:sz="2" w:space="0" w:color="000000"/>
              <w:start w:val="single" w:sz="2" w:space="0" w:color="000000"/>
              <w:bottom w:val="single" w:sz="2" w:space="0" w:color="000000"/>
            </w:tcBorders>
          </w:tcPr>
          <w:p>
            <w:pPr>
              <w:pStyle w:val="TableContents"/>
              <w:bidi w:val="0"/>
              <w:jc w:val="center"/>
              <w:rPr/>
            </w:pPr>
            <w:r>
              <w:rPr/>
              <w:t>No</w:t>
              <w:br/>
              <w:t>Of</w:t>
            </w:r>
          </w:p>
          <w:p>
            <w:pPr>
              <w:pStyle w:val="Normal"/>
              <w:bidi w:val="0"/>
              <w:jc w:val="center"/>
              <w:rPr/>
            </w:pPr>
            <w:r>
              <w:rPr/>
              <w:t>preceptor</w:t>
            </w:r>
            <w:r>
              <w:rPr/>
              <w:t>on</w:t>
            </w:r>
            <w:r>
              <w:rPr/>
              <w:t>s</w:t>
            </w:r>
          </w:p>
        </w:tc>
        <w:tc>
          <w:tcPr>
            <w:tcW w:w="1108" w:type="dxa"/>
            <w:tcBorders>
              <w:top w:val="single" w:sz="2" w:space="0" w:color="000000"/>
              <w:start w:val="single" w:sz="2" w:space="0" w:color="000000"/>
              <w:bottom w:val="single" w:sz="2" w:space="0" w:color="000000"/>
            </w:tcBorders>
          </w:tcPr>
          <w:p>
            <w:pPr>
              <w:pStyle w:val="TableContents"/>
              <w:bidi w:val="0"/>
              <w:jc w:val="center"/>
              <w:rPr/>
            </w:pPr>
            <w:r>
              <w:rPr/>
              <w:t>Accuracy</w:t>
            </w:r>
          </w:p>
        </w:tc>
        <w:tc>
          <w:tcPr>
            <w:tcW w:w="1108" w:type="dxa"/>
            <w:tcBorders>
              <w:top w:val="single" w:sz="2" w:space="0" w:color="000000"/>
              <w:start w:val="single" w:sz="2" w:space="0" w:color="000000"/>
              <w:bottom w:val="single" w:sz="2" w:space="0" w:color="000000"/>
            </w:tcBorders>
          </w:tcPr>
          <w:p>
            <w:pPr>
              <w:pStyle w:val="TableContents"/>
              <w:bidi w:val="0"/>
              <w:jc w:val="center"/>
              <w:rPr/>
            </w:pPr>
            <w:r>
              <w:rPr/>
              <w:t>Precision</w:t>
            </w:r>
          </w:p>
        </w:tc>
        <w:tc>
          <w:tcPr>
            <w:tcW w:w="1109" w:type="dxa"/>
            <w:tcBorders>
              <w:top w:val="single" w:sz="2" w:space="0" w:color="000000"/>
              <w:start w:val="single" w:sz="2" w:space="0" w:color="000000"/>
              <w:bottom w:val="single" w:sz="2" w:space="0" w:color="000000"/>
              <w:end w:val="single" w:sz="2" w:space="0" w:color="000000"/>
            </w:tcBorders>
          </w:tcPr>
          <w:p>
            <w:pPr>
              <w:pStyle w:val="TableContents"/>
              <w:bidi w:val="0"/>
              <w:jc w:val="center"/>
              <w:rPr/>
            </w:pPr>
            <w:r>
              <w:rPr/>
              <w:t>Recall</w:t>
            </w:r>
          </w:p>
        </w:tc>
      </w:tr>
      <w:tr>
        <w:trPr/>
        <w:tc>
          <w:tcPr>
            <w:tcW w:w="1107" w:type="dxa"/>
            <w:tcBorders>
              <w:start w:val="single" w:sz="2" w:space="0" w:color="000000"/>
              <w:bottom w:val="single" w:sz="2" w:space="0" w:color="000000"/>
            </w:tcBorders>
          </w:tcPr>
          <w:p>
            <w:pPr>
              <w:pStyle w:val="TableContents"/>
              <w:bidi w:val="0"/>
              <w:jc w:val="center"/>
              <w:rPr/>
            </w:pPr>
            <w:r>
              <w:rPr/>
              <w:t>MLP</w:t>
            </w:r>
          </w:p>
        </w:tc>
        <w:tc>
          <w:tcPr>
            <w:tcW w:w="1108" w:type="dxa"/>
            <w:tcBorders>
              <w:start w:val="single" w:sz="2" w:space="0" w:color="000000"/>
              <w:bottom w:val="single" w:sz="2" w:space="0" w:color="000000"/>
            </w:tcBorders>
          </w:tcPr>
          <w:p>
            <w:pPr>
              <w:pStyle w:val="TableContents"/>
              <w:bidi w:val="0"/>
              <w:jc w:val="center"/>
              <w:rPr/>
            </w:pPr>
            <w:r>
              <w:rPr/>
              <w:t>Relu</w:t>
            </w:r>
          </w:p>
        </w:tc>
        <w:tc>
          <w:tcPr>
            <w:tcW w:w="1108" w:type="dxa"/>
            <w:tcBorders>
              <w:start w:val="single" w:sz="2" w:space="0" w:color="000000"/>
              <w:bottom w:val="single" w:sz="2" w:space="0" w:color="000000"/>
            </w:tcBorders>
          </w:tcPr>
          <w:p>
            <w:pPr>
              <w:pStyle w:val="TableContents"/>
              <w:bidi w:val="0"/>
              <w:jc w:val="center"/>
              <w:rPr/>
            </w:pPr>
            <w:r>
              <w:rPr/>
              <w:t>sgd</w:t>
            </w:r>
          </w:p>
        </w:tc>
        <w:tc>
          <w:tcPr>
            <w:tcW w:w="1108" w:type="dxa"/>
            <w:tcBorders>
              <w:start w:val="single" w:sz="2" w:space="0" w:color="000000"/>
              <w:bottom w:val="single" w:sz="2" w:space="0" w:color="000000"/>
            </w:tcBorders>
          </w:tcPr>
          <w:p>
            <w:pPr>
              <w:pStyle w:val="TableContents"/>
              <w:bidi w:val="0"/>
              <w:jc w:val="center"/>
              <w:rPr/>
            </w:pPr>
            <w:r>
              <w:rPr/>
              <w:t>2000</w:t>
            </w:r>
          </w:p>
        </w:tc>
        <w:tc>
          <w:tcPr>
            <w:tcW w:w="1108" w:type="dxa"/>
            <w:tcBorders>
              <w:start w:val="single" w:sz="2" w:space="0" w:color="000000"/>
              <w:bottom w:val="single" w:sz="2" w:space="0" w:color="000000"/>
            </w:tcBorders>
          </w:tcPr>
          <w:p>
            <w:pPr>
              <w:pStyle w:val="TableContents"/>
              <w:bidi w:val="0"/>
              <w:jc w:val="center"/>
              <w:rPr/>
            </w:pPr>
            <w:r>
              <w:rPr/>
              <w:t>3</w:t>
            </w:r>
          </w:p>
        </w:tc>
        <w:tc>
          <w:tcPr>
            <w:tcW w:w="1108" w:type="dxa"/>
            <w:tcBorders>
              <w:start w:val="single" w:sz="2" w:space="0" w:color="000000"/>
              <w:bottom w:val="single" w:sz="2" w:space="0" w:color="000000"/>
            </w:tcBorders>
          </w:tcPr>
          <w:p>
            <w:pPr>
              <w:pStyle w:val="TableContents"/>
              <w:bidi w:val="0"/>
              <w:jc w:val="center"/>
              <w:rPr/>
            </w:pPr>
            <w:r>
              <w:rPr/>
              <w:t>100</w:t>
            </w:r>
          </w:p>
        </w:tc>
        <w:tc>
          <w:tcPr>
            <w:tcW w:w="1108" w:type="dxa"/>
            <w:tcBorders>
              <w:start w:val="single" w:sz="2" w:space="0" w:color="000000"/>
              <w:bottom w:val="single" w:sz="2" w:space="0" w:color="000000"/>
            </w:tcBorders>
          </w:tcPr>
          <w:p>
            <w:pPr>
              <w:pStyle w:val="TableContents"/>
              <w:bidi w:val="0"/>
              <w:jc w:val="center"/>
              <w:rPr/>
            </w:pPr>
            <w:r>
              <w:rPr/>
              <w:t>0.95</w:t>
            </w:r>
          </w:p>
        </w:tc>
        <w:tc>
          <w:tcPr>
            <w:tcW w:w="1108" w:type="dxa"/>
            <w:tcBorders>
              <w:start w:val="single" w:sz="2" w:space="0" w:color="000000"/>
              <w:bottom w:val="single" w:sz="2" w:space="0" w:color="000000"/>
            </w:tcBorders>
          </w:tcPr>
          <w:p>
            <w:pPr>
              <w:pStyle w:val="TableContents"/>
              <w:bidi w:val="0"/>
              <w:jc w:val="center"/>
              <w:rPr/>
            </w:pPr>
            <w:r>
              <w:rPr/>
              <w:t>0.95</w:t>
            </w:r>
          </w:p>
        </w:tc>
        <w:tc>
          <w:tcPr>
            <w:tcW w:w="1109" w:type="dxa"/>
            <w:tcBorders>
              <w:start w:val="single" w:sz="2" w:space="0" w:color="000000"/>
              <w:bottom w:val="single" w:sz="2" w:space="0" w:color="000000"/>
              <w:end w:val="single" w:sz="2" w:space="0" w:color="000000"/>
            </w:tcBorders>
          </w:tcPr>
          <w:p>
            <w:pPr>
              <w:pStyle w:val="TableContents"/>
              <w:bidi w:val="0"/>
              <w:jc w:val="center"/>
              <w:rPr/>
            </w:pPr>
            <w:r>
              <w:rPr/>
              <w:t>0.95</w:t>
            </w:r>
          </w:p>
        </w:tc>
      </w:tr>
      <w:tr>
        <w:trPr/>
        <w:tc>
          <w:tcPr>
            <w:tcW w:w="1107" w:type="dxa"/>
            <w:tcBorders>
              <w:start w:val="single" w:sz="2" w:space="0" w:color="000000"/>
              <w:bottom w:val="single" w:sz="2" w:space="0" w:color="000000"/>
            </w:tcBorders>
          </w:tcPr>
          <w:p>
            <w:pPr>
              <w:pStyle w:val="TableContents"/>
              <w:bidi w:val="0"/>
              <w:jc w:val="center"/>
              <w:rPr/>
            </w:pPr>
            <w:r>
              <w:rPr/>
              <w:t>MLP</w:t>
            </w:r>
          </w:p>
        </w:tc>
        <w:tc>
          <w:tcPr>
            <w:tcW w:w="1108" w:type="dxa"/>
            <w:tcBorders>
              <w:start w:val="single" w:sz="2" w:space="0" w:color="000000"/>
              <w:bottom w:val="single" w:sz="2" w:space="0" w:color="000000"/>
            </w:tcBorders>
          </w:tcPr>
          <w:p>
            <w:pPr>
              <w:pStyle w:val="TableContents"/>
              <w:bidi w:val="0"/>
              <w:jc w:val="center"/>
              <w:rPr/>
            </w:pPr>
            <w:r>
              <w:rPr/>
              <w:t xml:space="preserve">Relu </w:t>
            </w:r>
          </w:p>
        </w:tc>
        <w:tc>
          <w:tcPr>
            <w:tcW w:w="1108" w:type="dxa"/>
            <w:tcBorders>
              <w:start w:val="single" w:sz="2" w:space="0" w:color="000000"/>
              <w:bottom w:val="single" w:sz="2" w:space="0" w:color="000000"/>
            </w:tcBorders>
          </w:tcPr>
          <w:p>
            <w:pPr>
              <w:pStyle w:val="TableContents"/>
              <w:bidi w:val="0"/>
              <w:jc w:val="center"/>
              <w:rPr/>
            </w:pPr>
            <w:r>
              <w:rPr/>
              <w:t>adam</w:t>
            </w:r>
          </w:p>
        </w:tc>
        <w:tc>
          <w:tcPr>
            <w:tcW w:w="1108" w:type="dxa"/>
            <w:tcBorders>
              <w:start w:val="single" w:sz="2" w:space="0" w:color="000000"/>
              <w:bottom w:val="single" w:sz="2" w:space="0" w:color="000000"/>
            </w:tcBorders>
          </w:tcPr>
          <w:p>
            <w:pPr>
              <w:pStyle w:val="TableContents"/>
              <w:bidi w:val="0"/>
              <w:jc w:val="center"/>
              <w:rPr/>
            </w:pPr>
            <w:r>
              <w:rPr/>
              <w:t>2000</w:t>
            </w:r>
          </w:p>
        </w:tc>
        <w:tc>
          <w:tcPr>
            <w:tcW w:w="1108" w:type="dxa"/>
            <w:tcBorders>
              <w:start w:val="single" w:sz="2" w:space="0" w:color="000000"/>
              <w:bottom w:val="single" w:sz="2" w:space="0" w:color="000000"/>
            </w:tcBorders>
          </w:tcPr>
          <w:p>
            <w:pPr>
              <w:pStyle w:val="TableContents"/>
              <w:bidi w:val="0"/>
              <w:jc w:val="center"/>
              <w:rPr/>
            </w:pPr>
            <w:r>
              <w:rPr/>
              <w:t>3</w:t>
            </w:r>
          </w:p>
        </w:tc>
        <w:tc>
          <w:tcPr>
            <w:tcW w:w="1108" w:type="dxa"/>
            <w:tcBorders>
              <w:start w:val="single" w:sz="2" w:space="0" w:color="000000"/>
              <w:bottom w:val="single" w:sz="2" w:space="0" w:color="000000"/>
            </w:tcBorders>
          </w:tcPr>
          <w:p>
            <w:pPr>
              <w:pStyle w:val="TableContents"/>
              <w:bidi w:val="0"/>
              <w:jc w:val="center"/>
              <w:rPr/>
            </w:pPr>
            <w:r>
              <w:rPr/>
              <w:t>250</w:t>
            </w:r>
          </w:p>
        </w:tc>
        <w:tc>
          <w:tcPr>
            <w:tcW w:w="1108" w:type="dxa"/>
            <w:tcBorders>
              <w:start w:val="single" w:sz="2" w:space="0" w:color="000000"/>
              <w:bottom w:val="single" w:sz="2" w:space="0" w:color="000000"/>
            </w:tcBorders>
          </w:tcPr>
          <w:p>
            <w:pPr>
              <w:pStyle w:val="TableContents"/>
              <w:bidi w:val="0"/>
              <w:jc w:val="center"/>
              <w:rPr/>
            </w:pPr>
            <w:r>
              <w:rPr/>
              <w:t>0.9</w:t>
            </w:r>
            <w:r>
              <w:rPr/>
              <w:t>6</w:t>
            </w:r>
          </w:p>
        </w:tc>
        <w:tc>
          <w:tcPr>
            <w:tcW w:w="1108" w:type="dxa"/>
            <w:tcBorders>
              <w:start w:val="single" w:sz="2" w:space="0" w:color="000000"/>
              <w:bottom w:val="single" w:sz="2" w:space="0" w:color="000000"/>
            </w:tcBorders>
          </w:tcPr>
          <w:p>
            <w:pPr>
              <w:pStyle w:val="TableContents"/>
              <w:bidi w:val="0"/>
              <w:jc w:val="center"/>
              <w:rPr/>
            </w:pPr>
            <w:r>
              <w:rPr/>
              <w:t>0.9</w:t>
            </w:r>
            <w:r>
              <w:rPr/>
              <w:t>6</w:t>
            </w:r>
          </w:p>
        </w:tc>
        <w:tc>
          <w:tcPr>
            <w:tcW w:w="1109" w:type="dxa"/>
            <w:tcBorders>
              <w:start w:val="single" w:sz="2" w:space="0" w:color="000000"/>
              <w:bottom w:val="single" w:sz="2" w:space="0" w:color="000000"/>
              <w:end w:val="single" w:sz="2" w:space="0" w:color="000000"/>
            </w:tcBorders>
          </w:tcPr>
          <w:p>
            <w:pPr>
              <w:pStyle w:val="TableContents"/>
              <w:bidi w:val="0"/>
              <w:jc w:val="center"/>
              <w:rPr/>
            </w:pPr>
            <w:r>
              <w:rPr/>
              <w:t>0.9</w:t>
            </w:r>
            <w:r>
              <w:rPr/>
              <w:t>6</w:t>
            </w:r>
          </w:p>
        </w:tc>
      </w:tr>
      <w:tr>
        <w:trPr/>
        <w:tc>
          <w:tcPr>
            <w:tcW w:w="1107" w:type="dxa"/>
            <w:tcBorders>
              <w:start w:val="single" w:sz="2" w:space="0" w:color="000000"/>
              <w:bottom w:val="single" w:sz="2" w:space="0" w:color="000000"/>
            </w:tcBorders>
          </w:tcPr>
          <w:p>
            <w:pPr>
              <w:pStyle w:val="TableContents"/>
              <w:bidi w:val="0"/>
              <w:jc w:val="center"/>
              <w:rPr/>
            </w:pPr>
            <w:r>
              <w:rPr/>
              <w:t>MLP</w:t>
            </w:r>
          </w:p>
        </w:tc>
        <w:tc>
          <w:tcPr>
            <w:tcW w:w="1108" w:type="dxa"/>
            <w:tcBorders>
              <w:start w:val="single" w:sz="2" w:space="0" w:color="000000"/>
              <w:bottom w:val="single" w:sz="2" w:space="0" w:color="000000"/>
            </w:tcBorders>
          </w:tcPr>
          <w:p>
            <w:pPr>
              <w:pStyle w:val="TableContents"/>
              <w:bidi w:val="0"/>
              <w:jc w:val="center"/>
              <w:rPr/>
            </w:pPr>
            <w:r>
              <w:rPr/>
              <w:t>logistic</w:t>
            </w:r>
          </w:p>
        </w:tc>
        <w:tc>
          <w:tcPr>
            <w:tcW w:w="1108" w:type="dxa"/>
            <w:tcBorders>
              <w:start w:val="single" w:sz="2" w:space="0" w:color="000000"/>
              <w:bottom w:val="single" w:sz="2" w:space="0" w:color="000000"/>
            </w:tcBorders>
          </w:tcPr>
          <w:p>
            <w:pPr>
              <w:pStyle w:val="TableContents"/>
              <w:bidi w:val="0"/>
              <w:jc w:val="center"/>
              <w:rPr/>
            </w:pPr>
            <w:r>
              <w:rPr/>
              <w:t>adam</w:t>
            </w:r>
          </w:p>
        </w:tc>
        <w:tc>
          <w:tcPr>
            <w:tcW w:w="1108" w:type="dxa"/>
            <w:tcBorders>
              <w:start w:val="single" w:sz="2" w:space="0" w:color="000000"/>
              <w:bottom w:val="single" w:sz="2" w:space="0" w:color="000000"/>
            </w:tcBorders>
          </w:tcPr>
          <w:p>
            <w:pPr>
              <w:pStyle w:val="TableContents"/>
              <w:bidi w:val="0"/>
              <w:jc w:val="center"/>
              <w:rPr/>
            </w:pPr>
            <w:r>
              <w:rPr/>
              <w:t>2000</w:t>
            </w:r>
          </w:p>
        </w:tc>
        <w:tc>
          <w:tcPr>
            <w:tcW w:w="1108" w:type="dxa"/>
            <w:tcBorders>
              <w:start w:val="single" w:sz="2" w:space="0" w:color="000000"/>
              <w:bottom w:val="single" w:sz="2" w:space="0" w:color="000000"/>
            </w:tcBorders>
          </w:tcPr>
          <w:p>
            <w:pPr>
              <w:pStyle w:val="TableContents"/>
              <w:bidi w:val="0"/>
              <w:jc w:val="center"/>
              <w:rPr/>
            </w:pPr>
            <w:r>
              <w:rPr/>
              <w:t>3</w:t>
            </w:r>
          </w:p>
        </w:tc>
        <w:tc>
          <w:tcPr>
            <w:tcW w:w="1108" w:type="dxa"/>
            <w:tcBorders>
              <w:start w:val="single" w:sz="2" w:space="0" w:color="000000"/>
              <w:bottom w:val="single" w:sz="2" w:space="0" w:color="000000"/>
            </w:tcBorders>
          </w:tcPr>
          <w:p>
            <w:pPr>
              <w:pStyle w:val="TableContents"/>
              <w:bidi w:val="0"/>
              <w:jc w:val="center"/>
              <w:rPr/>
            </w:pPr>
            <w:r>
              <w:rPr/>
              <w:t>200</w:t>
            </w:r>
          </w:p>
        </w:tc>
        <w:tc>
          <w:tcPr>
            <w:tcW w:w="1108" w:type="dxa"/>
            <w:tcBorders>
              <w:start w:val="single" w:sz="2" w:space="0" w:color="000000"/>
              <w:bottom w:val="single" w:sz="2" w:space="0" w:color="000000"/>
            </w:tcBorders>
          </w:tcPr>
          <w:p>
            <w:pPr>
              <w:pStyle w:val="TableContents"/>
              <w:bidi w:val="0"/>
              <w:jc w:val="center"/>
              <w:rPr/>
            </w:pPr>
            <w:r>
              <w:rPr/>
              <w:t>0.9</w:t>
            </w:r>
            <w:r>
              <w:rPr/>
              <w:t>6</w:t>
            </w:r>
          </w:p>
        </w:tc>
        <w:tc>
          <w:tcPr>
            <w:tcW w:w="1108" w:type="dxa"/>
            <w:tcBorders>
              <w:start w:val="single" w:sz="2" w:space="0" w:color="000000"/>
              <w:bottom w:val="single" w:sz="2" w:space="0" w:color="000000"/>
            </w:tcBorders>
          </w:tcPr>
          <w:p>
            <w:pPr>
              <w:pStyle w:val="TableContents"/>
              <w:bidi w:val="0"/>
              <w:jc w:val="center"/>
              <w:rPr/>
            </w:pPr>
            <w:r>
              <w:rPr/>
              <w:t>0.9</w:t>
            </w:r>
            <w:r>
              <w:rPr/>
              <w:t>6</w:t>
            </w:r>
          </w:p>
        </w:tc>
        <w:tc>
          <w:tcPr>
            <w:tcW w:w="1109" w:type="dxa"/>
            <w:tcBorders>
              <w:start w:val="single" w:sz="2" w:space="0" w:color="000000"/>
              <w:bottom w:val="single" w:sz="2" w:space="0" w:color="000000"/>
              <w:end w:val="single" w:sz="2" w:space="0" w:color="000000"/>
            </w:tcBorders>
          </w:tcPr>
          <w:p>
            <w:pPr>
              <w:pStyle w:val="TableContents"/>
              <w:bidi w:val="0"/>
              <w:jc w:val="center"/>
              <w:rPr/>
            </w:pPr>
            <w:r>
              <w:rPr/>
              <w:t>0.9</w:t>
            </w:r>
            <w:r>
              <w:rPr/>
              <w:t>6</w:t>
            </w:r>
          </w:p>
        </w:tc>
      </w:tr>
    </w:tbl>
    <w:p>
      <w:pPr>
        <w:pStyle w:val="Normal"/>
        <w:bidi w:val="0"/>
        <w:jc w:val="start"/>
        <w:rPr/>
      </w:pPr>
      <w:r>
        <w:rPr/>
      </w:r>
    </w:p>
    <w:p>
      <w:pPr>
        <w:pStyle w:val="Normal"/>
        <w:bidi w:val="0"/>
        <w:jc w:val="start"/>
        <w:rPr>
          <w:b/>
          <w:b/>
          <w:bCs/>
          <w:u w:val="single"/>
        </w:rPr>
      </w:pPr>
      <w:r>
        <w:rPr>
          <w:b/>
          <w:bCs/>
          <w:u w:val="single"/>
        </w:rPr>
        <w:drawing>
          <wp:anchor behindDoc="0" distT="0" distB="0" distL="0" distR="0" simplePos="0" locked="0" layoutInCell="1" allowOverlap="1" relativeHeight="2">
            <wp:simplePos x="0" y="0"/>
            <wp:positionH relativeFrom="column">
              <wp:posOffset>406400</wp:posOffset>
            </wp:positionH>
            <wp:positionV relativeFrom="paragraph">
              <wp:posOffset>66675</wp:posOffset>
            </wp:positionV>
            <wp:extent cx="5705475" cy="37484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705475" cy="3748405"/>
                    </a:xfrm>
                    <a:prstGeom prst="rect">
                      <a:avLst/>
                    </a:prstGeom>
                  </pic:spPr>
                </pic:pic>
              </a:graphicData>
            </a:graphic>
          </wp:anchor>
        </w:drawing>
      </w:r>
    </w:p>
    <w:p>
      <w:pPr>
        <w:pStyle w:val="Normal"/>
        <w:bidi w:val="0"/>
        <w:jc w:val="start"/>
        <w:rPr>
          <w:b/>
          <w:b/>
          <w:bCs/>
          <w:u w:val="single"/>
        </w:rPr>
      </w:pPr>
      <w:r>
        <w:rPr>
          <w:b/>
          <w:bCs/>
          <w:u w:val="single"/>
        </w:rPr>
        <w:drawing>
          <wp:anchor behindDoc="0" distT="0" distB="0" distL="0" distR="0" simplePos="0" locked="0" layoutInCell="1" allowOverlap="1" relativeHeight="4">
            <wp:simplePos x="0" y="0"/>
            <wp:positionH relativeFrom="column">
              <wp:posOffset>377190</wp:posOffset>
            </wp:positionH>
            <wp:positionV relativeFrom="paragraph">
              <wp:posOffset>40640</wp:posOffset>
            </wp:positionV>
            <wp:extent cx="5608955" cy="380873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5608955" cy="3808730"/>
                    </a:xfrm>
                    <a:prstGeom prst="rect">
                      <a:avLst/>
                    </a:prstGeom>
                  </pic:spPr>
                </pic:pic>
              </a:graphicData>
            </a:graphic>
          </wp:anchor>
        </w:drawing>
      </w:r>
    </w:p>
    <w:p>
      <w:pPr>
        <w:pStyle w:val="Normal"/>
        <w:bidi w:val="0"/>
        <w:jc w:val="start"/>
        <w:rPr>
          <w:b/>
          <w:b/>
          <w:bCs/>
          <w:u w:val="single"/>
        </w:rPr>
      </w:pPr>
      <w:r>
        <w:rPr>
          <w:b/>
          <w:bCs/>
          <w:u w:val="single"/>
        </w:rPr>
        <w:drawing>
          <wp:anchor behindDoc="0" distT="0" distB="0" distL="0" distR="0" simplePos="0" locked="0" layoutInCell="1" allowOverlap="1" relativeHeight="3">
            <wp:simplePos x="0" y="0"/>
            <wp:positionH relativeFrom="column">
              <wp:posOffset>365125</wp:posOffset>
            </wp:positionH>
            <wp:positionV relativeFrom="paragraph">
              <wp:posOffset>62865</wp:posOffset>
            </wp:positionV>
            <wp:extent cx="5659120" cy="387286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659120" cy="3872865"/>
                    </a:xfrm>
                    <a:prstGeom prst="rect">
                      <a:avLst/>
                    </a:prstGeom>
                  </pic:spPr>
                </pic:pic>
              </a:graphicData>
            </a:graphic>
          </wp:anchor>
        </w:drawing>
      </w:r>
    </w:p>
    <w:p>
      <w:pPr>
        <w:pStyle w:val="Normal"/>
        <w:bidi w:val="0"/>
        <w:jc w:val="start"/>
        <w:rPr>
          <w:b/>
          <w:b/>
          <w:bCs/>
          <w:u w:val="single"/>
        </w:rPr>
      </w:pPr>
      <w:r>
        <w:rPr>
          <w:b/>
          <w:bCs/>
          <w:u w:val="single"/>
        </w:rPr>
      </w:r>
    </w:p>
    <w:p>
      <w:pPr>
        <w:pStyle w:val="Normal"/>
        <w:bidi w:val="0"/>
        <w:jc w:val="start"/>
        <w:rPr>
          <w:b/>
          <w:b/>
          <w:bCs/>
          <w:u w:val="single"/>
        </w:rPr>
      </w:pPr>
      <w:r>
        <w:rPr>
          <w:b/>
          <w:bCs/>
          <w:u w:val="single"/>
        </w:rPr>
      </w:r>
    </w:p>
    <w:p>
      <w:pPr>
        <w:pStyle w:val="Normal"/>
        <w:bidi w:val="0"/>
        <w:jc w:val="start"/>
        <w:rPr>
          <w:b/>
          <w:b/>
          <w:bCs/>
          <w:u w:val="single"/>
        </w:rPr>
      </w:pPr>
      <w:r>
        <w:rPr>
          <w:b/>
          <w:bCs/>
          <w:u w:val="single"/>
        </w:rPr>
        <w:t>References</w:t>
      </w:r>
    </w:p>
    <w:p>
      <w:pPr>
        <w:pStyle w:val="Normal"/>
        <w:bidi w:val="0"/>
        <w:jc w:val="start"/>
        <w:rPr/>
      </w:pPr>
      <w:hyperlink r:id="rId5">
        <w:r>
          <w:rPr>
            <w:rStyle w:val="InternetLink"/>
          </w:rPr>
          <w:t>https://www.kaggle.com/nishan192/letterrecognition-using-svm</w:t>
        </w:r>
      </w:hyperlink>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5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kaggle.com/nishan192/letterrecognition-using-sv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3</Pages>
  <Words>156</Words>
  <Characters>803</Characters>
  <CharactersWithSpaces>913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2022-01-05T21:27:47Z</dcterms:created>
  <dc:creator/>
  <dc:description/>
  <dc:language>en-US</dc:language>
  <cp:lastModifiedBy/>
  <dcterms:modified xsi:type="dcterms:W3CDTF">2022-01-05T22:49:49Z</dcterms:modified>
  <cp:revision>6</cp:revision>
  <dc:subject/>
  <dc:title/>
</cp:coreProperties>
</file>