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D360C" w14:textId="77777777" w:rsidR="006D2259" w:rsidRPr="00485814" w:rsidRDefault="006D2259" w:rsidP="00485814">
      <w:pPr>
        <w:pStyle w:val="Ttulo"/>
        <w:rPr>
          <w:rFonts w:eastAsia="Times New Roman"/>
          <w:b/>
          <w:bCs/>
          <w:color w:val="FF0000"/>
          <w:lang w:eastAsia="es-CO"/>
        </w:rPr>
      </w:pPr>
      <w:r>
        <w:rPr>
          <w:rFonts w:ascii="Arial" w:eastAsia="Times New Roman" w:hAnsi="Arial" w:cs="Arial"/>
          <w:color w:val="001D35"/>
          <w:sz w:val="27"/>
          <w:szCs w:val="27"/>
          <w:lang w:eastAsia="es-CO"/>
        </w:rPr>
        <w:tab/>
      </w:r>
      <w:r w:rsidRPr="00485814">
        <w:rPr>
          <w:rFonts w:eastAsia="Times New Roman"/>
          <w:b/>
          <w:bCs/>
          <w:lang w:eastAsia="es-CO"/>
        </w:rPr>
        <w:t xml:space="preserve">BUCLE WHILE </w:t>
      </w:r>
    </w:p>
    <w:p w14:paraId="0D2F39B6" w14:textId="77777777" w:rsidR="006D2259" w:rsidRPr="00485814" w:rsidRDefault="006D2259" w:rsidP="006D2259">
      <w:pPr>
        <w:shd w:val="clear" w:color="auto" w:fill="FFFFFF"/>
        <w:spacing w:after="150" w:line="360" w:lineRule="atLeast"/>
        <w:rPr>
          <w:rFonts w:ascii="Times New Roman" w:eastAsia="Times New Roman" w:hAnsi="Times New Roman" w:cs="Times New Roman"/>
          <w:color w:val="001D35"/>
          <w:sz w:val="27"/>
          <w:szCs w:val="27"/>
          <w:lang w:eastAsia="es-CO"/>
        </w:rPr>
      </w:pPr>
      <w:r w:rsidRPr="00485814">
        <w:rPr>
          <w:rFonts w:ascii="Times New Roman" w:eastAsia="Times New Roman" w:hAnsi="Times New Roman" w:cs="Times New Roman"/>
          <w:color w:val="001D35"/>
          <w:sz w:val="27"/>
          <w:szCs w:val="27"/>
          <w:lang w:eastAsia="es-CO"/>
        </w:rPr>
        <w:t>Un bucle while es una estructura de control que repite la ejecución de un bloque de código mientras se cumpla una condición. Se utiliza en varios lenguajes de programación, como Java, Python, C++, Visual Basic y JavaScript. </w:t>
      </w:r>
    </w:p>
    <w:tbl>
      <w:tblPr>
        <w:tblW w:w="9480" w:type="dxa"/>
        <w:tblCellMar>
          <w:top w:w="15" w:type="dxa"/>
          <w:left w:w="15" w:type="dxa"/>
          <w:bottom w:w="15" w:type="dxa"/>
          <w:right w:w="15" w:type="dxa"/>
        </w:tblCellMar>
        <w:tblLook w:val="04A0" w:firstRow="1" w:lastRow="0" w:firstColumn="1" w:lastColumn="0" w:noHBand="0" w:noVBand="1"/>
      </w:tblPr>
      <w:tblGrid>
        <w:gridCol w:w="3884"/>
        <w:gridCol w:w="5596"/>
      </w:tblGrid>
      <w:tr w:rsidR="006D2259" w:rsidRPr="00485814" w14:paraId="51AE8C35" w14:textId="77777777" w:rsidTr="006D2259">
        <w:tc>
          <w:tcPr>
            <w:tcW w:w="0" w:type="auto"/>
            <w:tcBorders>
              <w:bottom w:val="single" w:sz="6" w:space="0" w:color="A3C9FF"/>
            </w:tcBorders>
            <w:tcMar>
              <w:top w:w="0" w:type="dxa"/>
              <w:left w:w="15" w:type="dxa"/>
              <w:bottom w:w="180" w:type="dxa"/>
              <w:right w:w="150" w:type="dxa"/>
            </w:tcMar>
            <w:hideMark/>
          </w:tcPr>
          <w:p w14:paraId="67C5BC4D" w14:textId="77777777" w:rsidR="006D2259" w:rsidRPr="00485814" w:rsidRDefault="006D2259" w:rsidP="006D2259">
            <w:pPr>
              <w:shd w:val="clear" w:color="auto" w:fill="FFFFFF"/>
              <w:spacing w:after="0" w:line="360" w:lineRule="atLeast"/>
              <w:rPr>
                <w:rFonts w:ascii="Times New Roman" w:eastAsia="Times New Roman" w:hAnsi="Times New Roman" w:cs="Times New Roman"/>
                <w:color w:val="001D35"/>
                <w:sz w:val="27"/>
                <w:szCs w:val="27"/>
                <w:lang w:eastAsia="es-CO"/>
              </w:rPr>
            </w:pPr>
          </w:p>
        </w:tc>
        <w:tc>
          <w:tcPr>
            <w:tcW w:w="0" w:type="auto"/>
            <w:tcBorders>
              <w:bottom w:val="single" w:sz="6" w:space="0" w:color="A3C9FF"/>
            </w:tcBorders>
            <w:tcMar>
              <w:top w:w="0" w:type="dxa"/>
              <w:left w:w="150" w:type="dxa"/>
              <w:bottom w:w="180" w:type="dxa"/>
              <w:right w:w="15" w:type="dxa"/>
            </w:tcMar>
            <w:hideMark/>
          </w:tcPr>
          <w:p w14:paraId="27D5D73A" w14:textId="77777777" w:rsidR="006D2259" w:rsidRPr="00485814" w:rsidRDefault="006D2259" w:rsidP="006D2259">
            <w:pPr>
              <w:spacing w:after="300" w:line="300" w:lineRule="atLeast"/>
              <w:rPr>
                <w:rFonts w:ascii="Times New Roman" w:eastAsia="Times New Roman" w:hAnsi="Times New Roman" w:cs="Times New Roman"/>
                <w:b/>
                <w:bCs/>
                <w:sz w:val="21"/>
                <w:szCs w:val="21"/>
                <w:lang w:eastAsia="es-CO"/>
              </w:rPr>
            </w:pPr>
            <w:r w:rsidRPr="00485814">
              <w:rPr>
                <w:rFonts w:ascii="Times New Roman" w:eastAsia="Times New Roman" w:hAnsi="Times New Roman" w:cs="Times New Roman"/>
                <w:b/>
                <w:bCs/>
                <w:sz w:val="21"/>
                <w:szCs w:val="21"/>
                <w:lang w:eastAsia="es-CO"/>
              </w:rPr>
              <w:t>Bucle while</w:t>
            </w:r>
          </w:p>
        </w:tc>
      </w:tr>
      <w:tr w:rsidR="006D2259" w:rsidRPr="00485814" w14:paraId="20000B9B" w14:textId="77777777" w:rsidTr="006D2259">
        <w:tc>
          <w:tcPr>
            <w:tcW w:w="0" w:type="auto"/>
            <w:tcBorders>
              <w:bottom w:val="single" w:sz="6" w:space="0" w:color="A3C9FF"/>
            </w:tcBorders>
            <w:tcMar>
              <w:top w:w="180" w:type="dxa"/>
              <w:left w:w="15" w:type="dxa"/>
              <w:bottom w:w="180" w:type="dxa"/>
              <w:right w:w="150" w:type="dxa"/>
            </w:tcMar>
            <w:hideMark/>
          </w:tcPr>
          <w:p w14:paraId="3045B9AD"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Cuándo se usa</w:t>
            </w:r>
          </w:p>
        </w:tc>
        <w:tc>
          <w:tcPr>
            <w:tcW w:w="0" w:type="auto"/>
            <w:tcBorders>
              <w:bottom w:val="single" w:sz="6" w:space="0" w:color="A3C9FF"/>
            </w:tcBorders>
            <w:tcMar>
              <w:top w:w="180" w:type="dxa"/>
              <w:left w:w="150" w:type="dxa"/>
              <w:bottom w:w="180" w:type="dxa"/>
              <w:right w:w="15" w:type="dxa"/>
            </w:tcMar>
            <w:hideMark/>
          </w:tcPr>
          <w:p w14:paraId="7DF0F550"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Cuando no se sabe de antemano cuántas veces se debe repetir el código</w:t>
            </w:r>
          </w:p>
        </w:tc>
      </w:tr>
      <w:tr w:rsidR="006D2259" w:rsidRPr="00485814" w14:paraId="703480E9" w14:textId="77777777" w:rsidTr="006D2259">
        <w:tc>
          <w:tcPr>
            <w:tcW w:w="0" w:type="auto"/>
            <w:tcBorders>
              <w:bottom w:val="single" w:sz="6" w:space="0" w:color="A3C9FF"/>
            </w:tcBorders>
            <w:tcMar>
              <w:top w:w="180" w:type="dxa"/>
              <w:left w:w="15" w:type="dxa"/>
              <w:bottom w:w="180" w:type="dxa"/>
              <w:right w:w="150" w:type="dxa"/>
            </w:tcMar>
            <w:hideMark/>
          </w:tcPr>
          <w:p w14:paraId="3CC9F16E"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Cómo funciona</w:t>
            </w:r>
          </w:p>
        </w:tc>
        <w:tc>
          <w:tcPr>
            <w:tcW w:w="0" w:type="auto"/>
            <w:tcBorders>
              <w:bottom w:val="single" w:sz="6" w:space="0" w:color="A3C9FF"/>
            </w:tcBorders>
            <w:tcMar>
              <w:top w:w="180" w:type="dxa"/>
              <w:left w:w="150" w:type="dxa"/>
              <w:bottom w:w="180" w:type="dxa"/>
              <w:right w:w="15" w:type="dxa"/>
            </w:tcMar>
            <w:hideMark/>
          </w:tcPr>
          <w:p w14:paraId="2A3FE4AD"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Evalúa una condición booleana al inicio de cada iteración</w:t>
            </w:r>
          </w:p>
        </w:tc>
      </w:tr>
      <w:tr w:rsidR="006D2259" w:rsidRPr="00485814" w14:paraId="7097BB06" w14:textId="77777777" w:rsidTr="006D2259">
        <w:tc>
          <w:tcPr>
            <w:tcW w:w="0" w:type="auto"/>
            <w:tcBorders>
              <w:bottom w:val="single" w:sz="6" w:space="0" w:color="A3C9FF"/>
            </w:tcBorders>
            <w:tcMar>
              <w:top w:w="180" w:type="dxa"/>
              <w:left w:w="15" w:type="dxa"/>
              <w:bottom w:w="180" w:type="dxa"/>
              <w:right w:w="150" w:type="dxa"/>
            </w:tcMar>
            <w:hideMark/>
          </w:tcPr>
          <w:p w14:paraId="29425019"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Qué sucede si la condición es falsa</w:t>
            </w:r>
          </w:p>
        </w:tc>
        <w:tc>
          <w:tcPr>
            <w:tcW w:w="0" w:type="auto"/>
            <w:tcBorders>
              <w:bottom w:val="single" w:sz="6" w:space="0" w:color="A3C9FF"/>
            </w:tcBorders>
            <w:tcMar>
              <w:top w:w="180" w:type="dxa"/>
              <w:left w:w="150" w:type="dxa"/>
              <w:bottom w:w="180" w:type="dxa"/>
              <w:right w:w="15" w:type="dxa"/>
            </w:tcMar>
            <w:hideMark/>
          </w:tcPr>
          <w:p w14:paraId="7007A6D2"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El ciclo se detiene y la ejecución continúa después del ciclo</w:t>
            </w:r>
          </w:p>
        </w:tc>
      </w:tr>
      <w:tr w:rsidR="006D2259" w:rsidRPr="00485814" w14:paraId="020450B2" w14:textId="77777777" w:rsidTr="006D2259">
        <w:tc>
          <w:tcPr>
            <w:tcW w:w="0" w:type="auto"/>
            <w:tcBorders>
              <w:bottom w:val="single" w:sz="6" w:space="0" w:color="A3C9FF"/>
            </w:tcBorders>
            <w:tcMar>
              <w:top w:w="180" w:type="dxa"/>
              <w:left w:w="15" w:type="dxa"/>
              <w:bottom w:w="180" w:type="dxa"/>
              <w:right w:w="150" w:type="dxa"/>
            </w:tcMar>
            <w:hideMark/>
          </w:tcPr>
          <w:p w14:paraId="07EED563"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Qué sucede si la condición nunca se vuelve falsa</w:t>
            </w:r>
          </w:p>
        </w:tc>
        <w:tc>
          <w:tcPr>
            <w:tcW w:w="0" w:type="auto"/>
            <w:tcBorders>
              <w:bottom w:val="single" w:sz="6" w:space="0" w:color="A3C9FF"/>
            </w:tcBorders>
            <w:tcMar>
              <w:top w:w="180" w:type="dxa"/>
              <w:left w:w="150" w:type="dxa"/>
              <w:bottom w:w="180" w:type="dxa"/>
              <w:right w:w="15" w:type="dxa"/>
            </w:tcMar>
            <w:hideMark/>
          </w:tcPr>
          <w:p w14:paraId="707CE258"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El ciclo while continuará ejecutándose en un bucle infinito</w:t>
            </w:r>
          </w:p>
        </w:tc>
      </w:tr>
      <w:tr w:rsidR="006D2259" w:rsidRPr="00485814" w14:paraId="67F53AF5" w14:textId="77777777" w:rsidTr="006D2259">
        <w:tc>
          <w:tcPr>
            <w:tcW w:w="0" w:type="auto"/>
            <w:tcBorders>
              <w:bottom w:val="single" w:sz="6" w:space="0" w:color="A3C9FF"/>
            </w:tcBorders>
            <w:tcMar>
              <w:top w:w="180" w:type="dxa"/>
              <w:left w:w="15" w:type="dxa"/>
              <w:bottom w:w="180" w:type="dxa"/>
              <w:right w:w="150" w:type="dxa"/>
            </w:tcMar>
            <w:hideMark/>
          </w:tcPr>
          <w:p w14:paraId="7A98608D"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Cómo detenerlo</w:t>
            </w:r>
          </w:p>
        </w:tc>
        <w:tc>
          <w:tcPr>
            <w:tcW w:w="0" w:type="auto"/>
            <w:tcBorders>
              <w:bottom w:val="single" w:sz="6" w:space="0" w:color="A3C9FF"/>
            </w:tcBorders>
            <w:tcMar>
              <w:top w:w="180" w:type="dxa"/>
              <w:left w:w="150" w:type="dxa"/>
              <w:bottom w:w="180" w:type="dxa"/>
              <w:right w:w="15" w:type="dxa"/>
            </w:tcMar>
            <w:hideMark/>
          </w:tcPr>
          <w:p w14:paraId="42BD01A7" w14:textId="77777777" w:rsidR="006D2259" w:rsidRPr="00485814" w:rsidRDefault="006D2259" w:rsidP="006D2259">
            <w:pPr>
              <w:spacing w:after="300" w:line="300" w:lineRule="atLeast"/>
              <w:rPr>
                <w:rFonts w:ascii="Times New Roman" w:eastAsia="Times New Roman" w:hAnsi="Times New Roman" w:cs="Times New Roman"/>
                <w:sz w:val="21"/>
                <w:szCs w:val="21"/>
                <w:lang w:eastAsia="es-CO"/>
              </w:rPr>
            </w:pPr>
            <w:r w:rsidRPr="00485814">
              <w:rPr>
                <w:rFonts w:ascii="Times New Roman" w:eastAsia="Times New Roman" w:hAnsi="Times New Roman" w:cs="Times New Roman"/>
                <w:sz w:val="21"/>
                <w:szCs w:val="21"/>
                <w:lang w:eastAsia="es-CO"/>
              </w:rPr>
              <w:t>Se puede utilizar break, goto, o return dentro del cuerpo de instrucción</w:t>
            </w:r>
          </w:p>
        </w:tc>
      </w:tr>
    </w:tbl>
    <w:p w14:paraId="45E3BA4C" w14:textId="77777777" w:rsidR="006D2259" w:rsidRPr="00485814" w:rsidRDefault="006D2259" w:rsidP="006D2259">
      <w:pPr>
        <w:shd w:val="clear" w:color="auto" w:fill="FFFFFF"/>
        <w:spacing w:line="240" w:lineRule="auto"/>
        <w:rPr>
          <w:rFonts w:ascii="Times New Roman" w:eastAsia="Times New Roman" w:hAnsi="Times New Roman" w:cs="Times New Roman"/>
          <w:color w:val="001D35"/>
          <w:sz w:val="27"/>
          <w:szCs w:val="27"/>
          <w:lang w:eastAsia="es-CO"/>
        </w:rPr>
      </w:pPr>
    </w:p>
    <w:p w14:paraId="4C6EC1A9" w14:textId="77777777" w:rsidR="006D2259" w:rsidRPr="00485814" w:rsidRDefault="006D2259" w:rsidP="006D2259">
      <w:pPr>
        <w:shd w:val="clear" w:color="auto" w:fill="FFFFFF"/>
        <w:spacing w:line="240" w:lineRule="auto"/>
        <w:rPr>
          <w:rFonts w:ascii="Times New Roman" w:eastAsia="Times New Roman" w:hAnsi="Times New Roman" w:cs="Times New Roman"/>
          <w:sz w:val="24"/>
          <w:szCs w:val="24"/>
          <w:lang w:eastAsia="es-CO"/>
        </w:rPr>
      </w:pPr>
      <w:r w:rsidRPr="00485814">
        <w:rPr>
          <w:rFonts w:ascii="Times New Roman" w:eastAsia="Times New Roman" w:hAnsi="Times New Roman" w:cs="Times New Roman"/>
          <w:color w:val="001D35"/>
          <w:sz w:val="27"/>
          <w:szCs w:val="27"/>
          <w:lang w:eastAsia="es-CO"/>
        </w:rPr>
        <w:t>En Python, los bucles while se utilizan principalmente cuando el número de iteraciones necesarias no viene determinado de antemano. </w:t>
      </w:r>
    </w:p>
    <w:p w14:paraId="5008583F" w14:textId="77777777" w:rsidR="006D2259" w:rsidRPr="00485814" w:rsidRDefault="006D2259" w:rsidP="006D2259">
      <w:pPr>
        <w:shd w:val="clear" w:color="auto" w:fill="FFFFFF"/>
        <w:spacing w:line="240" w:lineRule="auto"/>
        <w:rPr>
          <w:rFonts w:ascii="Times New Roman" w:eastAsia="Times New Roman" w:hAnsi="Times New Roman" w:cs="Times New Roman"/>
          <w:color w:val="001D35"/>
          <w:sz w:val="27"/>
          <w:szCs w:val="27"/>
          <w:lang w:eastAsia="es-CO"/>
        </w:rPr>
      </w:pPr>
      <w:r w:rsidRPr="00485814">
        <w:rPr>
          <w:rFonts w:ascii="Times New Roman" w:eastAsia="Times New Roman" w:hAnsi="Times New Roman" w:cs="Times New Roman"/>
          <w:color w:val="001D35"/>
          <w:sz w:val="27"/>
          <w:szCs w:val="27"/>
          <w:lang w:eastAsia="es-CO"/>
        </w:rPr>
        <w:t>En JavaScript, se puede usar cualquier expresión o variable como condición del bucle. </w:t>
      </w:r>
    </w:p>
    <w:p w14:paraId="6B2E3948" w14:textId="77777777" w:rsidR="006D2259" w:rsidRPr="00485814" w:rsidRDefault="006D2259" w:rsidP="006D2259">
      <w:pPr>
        <w:shd w:val="clear" w:color="auto" w:fill="FFFFFF"/>
        <w:spacing w:line="240" w:lineRule="auto"/>
        <w:rPr>
          <w:rFonts w:ascii="Times New Roman" w:eastAsia="Times New Roman" w:hAnsi="Times New Roman" w:cs="Times New Roman"/>
          <w:sz w:val="24"/>
          <w:szCs w:val="24"/>
          <w:lang w:eastAsia="es-CO"/>
        </w:rPr>
      </w:pPr>
      <w:r w:rsidRPr="00485814">
        <w:rPr>
          <w:rFonts w:ascii="Times New Roman" w:eastAsia="Times New Roman" w:hAnsi="Times New Roman" w:cs="Times New Roman"/>
          <w:color w:val="001D35"/>
          <w:sz w:val="27"/>
          <w:szCs w:val="27"/>
          <w:lang w:eastAsia="es-CO"/>
        </w:rPr>
        <w:t>En Visual Basic, se pueden anidar bucles While colocando un bucle dentro de otro. </w:t>
      </w:r>
    </w:p>
    <w:p w14:paraId="67587B89" w14:textId="77777777" w:rsidR="00B84429" w:rsidRPr="00485814" w:rsidRDefault="00B84429">
      <w:pPr>
        <w:rPr>
          <w:rFonts w:ascii="Times New Roman" w:hAnsi="Times New Roman" w:cs="Times New Roman"/>
        </w:rPr>
      </w:pPr>
    </w:p>
    <w:sectPr w:rsidR="00B84429" w:rsidRPr="004858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59"/>
    <w:rsid w:val="00485814"/>
    <w:rsid w:val="006D2259"/>
    <w:rsid w:val="00B84429"/>
    <w:rsid w:val="00EA2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E0F"/>
  <w15:chartTrackingRefBased/>
  <w15:docId w15:val="{43E1BFD3-7D4A-413B-AF8C-607265C5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5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8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32927">
      <w:bodyDiv w:val="1"/>
      <w:marLeft w:val="0"/>
      <w:marRight w:val="0"/>
      <w:marTop w:val="0"/>
      <w:marBottom w:val="0"/>
      <w:divBdr>
        <w:top w:val="none" w:sz="0" w:space="0" w:color="auto"/>
        <w:left w:val="none" w:sz="0" w:space="0" w:color="auto"/>
        <w:bottom w:val="none" w:sz="0" w:space="0" w:color="auto"/>
        <w:right w:val="none" w:sz="0" w:space="0" w:color="auto"/>
      </w:divBdr>
      <w:divsChild>
        <w:div w:id="1652520657">
          <w:marLeft w:val="0"/>
          <w:marRight w:val="0"/>
          <w:marTop w:val="0"/>
          <w:marBottom w:val="0"/>
          <w:divBdr>
            <w:top w:val="none" w:sz="0" w:space="0" w:color="auto"/>
            <w:left w:val="none" w:sz="0" w:space="0" w:color="auto"/>
            <w:bottom w:val="none" w:sz="0" w:space="0" w:color="auto"/>
            <w:right w:val="none" w:sz="0" w:space="0" w:color="auto"/>
          </w:divBdr>
          <w:divsChild>
            <w:div w:id="1082920239">
              <w:marLeft w:val="0"/>
              <w:marRight w:val="0"/>
              <w:marTop w:val="0"/>
              <w:marBottom w:val="150"/>
              <w:divBdr>
                <w:top w:val="none" w:sz="0" w:space="0" w:color="auto"/>
                <w:left w:val="none" w:sz="0" w:space="0" w:color="auto"/>
                <w:bottom w:val="none" w:sz="0" w:space="0" w:color="auto"/>
                <w:right w:val="none" w:sz="0" w:space="0" w:color="auto"/>
              </w:divBdr>
            </w:div>
          </w:divsChild>
        </w:div>
        <w:div w:id="2090343461">
          <w:marLeft w:val="0"/>
          <w:marRight w:val="0"/>
          <w:marTop w:val="0"/>
          <w:marBottom w:val="0"/>
          <w:divBdr>
            <w:top w:val="none" w:sz="0" w:space="0" w:color="auto"/>
            <w:left w:val="none" w:sz="0" w:space="0" w:color="auto"/>
            <w:bottom w:val="none" w:sz="0" w:space="0" w:color="auto"/>
            <w:right w:val="none" w:sz="0" w:space="0" w:color="auto"/>
          </w:divBdr>
          <w:divsChild>
            <w:div w:id="1570723359">
              <w:marLeft w:val="0"/>
              <w:marRight w:val="0"/>
              <w:marTop w:val="0"/>
              <w:marBottom w:val="0"/>
              <w:divBdr>
                <w:top w:val="none" w:sz="0" w:space="0" w:color="auto"/>
                <w:left w:val="none" w:sz="0" w:space="0" w:color="auto"/>
                <w:bottom w:val="none" w:sz="0" w:space="0" w:color="auto"/>
                <w:right w:val="none" w:sz="0" w:space="0" w:color="auto"/>
              </w:divBdr>
            </w:div>
            <w:div w:id="2005813884">
              <w:marLeft w:val="0"/>
              <w:marRight w:val="0"/>
              <w:marTop w:val="0"/>
              <w:marBottom w:val="0"/>
              <w:divBdr>
                <w:top w:val="none" w:sz="0" w:space="0" w:color="auto"/>
                <w:left w:val="none" w:sz="0" w:space="0" w:color="auto"/>
                <w:bottom w:val="none" w:sz="0" w:space="0" w:color="auto"/>
                <w:right w:val="none" w:sz="0" w:space="0" w:color="auto"/>
              </w:divBdr>
            </w:div>
            <w:div w:id="588078990">
              <w:marLeft w:val="0"/>
              <w:marRight w:val="0"/>
              <w:marTop w:val="0"/>
              <w:marBottom w:val="0"/>
              <w:divBdr>
                <w:top w:val="none" w:sz="0" w:space="0" w:color="auto"/>
                <w:left w:val="none" w:sz="0" w:space="0" w:color="auto"/>
                <w:bottom w:val="none" w:sz="0" w:space="0" w:color="auto"/>
                <w:right w:val="none" w:sz="0" w:space="0" w:color="auto"/>
              </w:divBdr>
            </w:div>
            <w:div w:id="1761946734">
              <w:marLeft w:val="0"/>
              <w:marRight w:val="0"/>
              <w:marTop w:val="0"/>
              <w:marBottom w:val="0"/>
              <w:divBdr>
                <w:top w:val="none" w:sz="0" w:space="0" w:color="auto"/>
                <w:left w:val="none" w:sz="0" w:space="0" w:color="auto"/>
                <w:bottom w:val="none" w:sz="0" w:space="0" w:color="auto"/>
                <w:right w:val="none" w:sz="0" w:space="0" w:color="auto"/>
              </w:divBdr>
            </w:div>
            <w:div w:id="412900660">
              <w:marLeft w:val="0"/>
              <w:marRight w:val="0"/>
              <w:marTop w:val="0"/>
              <w:marBottom w:val="0"/>
              <w:divBdr>
                <w:top w:val="none" w:sz="0" w:space="0" w:color="auto"/>
                <w:left w:val="none" w:sz="0" w:space="0" w:color="auto"/>
                <w:bottom w:val="none" w:sz="0" w:space="0" w:color="auto"/>
                <w:right w:val="none" w:sz="0" w:space="0" w:color="auto"/>
              </w:divBdr>
            </w:div>
            <w:div w:id="1041904888">
              <w:marLeft w:val="0"/>
              <w:marRight w:val="0"/>
              <w:marTop w:val="0"/>
              <w:marBottom w:val="0"/>
              <w:divBdr>
                <w:top w:val="none" w:sz="0" w:space="0" w:color="auto"/>
                <w:left w:val="none" w:sz="0" w:space="0" w:color="auto"/>
                <w:bottom w:val="none" w:sz="0" w:space="0" w:color="auto"/>
                <w:right w:val="none" w:sz="0" w:space="0" w:color="auto"/>
              </w:divBdr>
            </w:div>
            <w:div w:id="487089413">
              <w:marLeft w:val="0"/>
              <w:marRight w:val="0"/>
              <w:marTop w:val="0"/>
              <w:marBottom w:val="0"/>
              <w:divBdr>
                <w:top w:val="none" w:sz="0" w:space="0" w:color="auto"/>
                <w:left w:val="none" w:sz="0" w:space="0" w:color="auto"/>
                <w:bottom w:val="none" w:sz="0" w:space="0" w:color="auto"/>
                <w:right w:val="none" w:sz="0" w:space="0" w:color="auto"/>
              </w:divBdr>
            </w:div>
            <w:div w:id="65034023">
              <w:marLeft w:val="0"/>
              <w:marRight w:val="0"/>
              <w:marTop w:val="0"/>
              <w:marBottom w:val="0"/>
              <w:divBdr>
                <w:top w:val="none" w:sz="0" w:space="0" w:color="auto"/>
                <w:left w:val="none" w:sz="0" w:space="0" w:color="auto"/>
                <w:bottom w:val="none" w:sz="0" w:space="0" w:color="auto"/>
                <w:right w:val="none" w:sz="0" w:space="0" w:color="auto"/>
              </w:divBdr>
            </w:div>
            <w:div w:id="471365195">
              <w:marLeft w:val="0"/>
              <w:marRight w:val="0"/>
              <w:marTop w:val="0"/>
              <w:marBottom w:val="0"/>
              <w:divBdr>
                <w:top w:val="none" w:sz="0" w:space="0" w:color="auto"/>
                <w:left w:val="none" w:sz="0" w:space="0" w:color="auto"/>
                <w:bottom w:val="none" w:sz="0" w:space="0" w:color="auto"/>
                <w:right w:val="none" w:sz="0" w:space="0" w:color="auto"/>
              </w:divBdr>
            </w:div>
            <w:div w:id="1466973780">
              <w:marLeft w:val="0"/>
              <w:marRight w:val="0"/>
              <w:marTop w:val="0"/>
              <w:marBottom w:val="0"/>
              <w:divBdr>
                <w:top w:val="none" w:sz="0" w:space="0" w:color="auto"/>
                <w:left w:val="none" w:sz="0" w:space="0" w:color="auto"/>
                <w:bottom w:val="none" w:sz="0" w:space="0" w:color="auto"/>
                <w:right w:val="none" w:sz="0" w:space="0" w:color="auto"/>
              </w:divBdr>
            </w:div>
            <w:div w:id="1033847422">
              <w:marLeft w:val="0"/>
              <w:marRight w:val="0"/>
              <w:marTop w:val="0"/>
              <w:marBottom w:val="0"/>
              <w:divBdr>
                <w:top w:val="none" w:sz="0" w:space="0" w:color="auto"/>
                <w:left w:val="none" w:sz="0" w:space="0" w:color="auto"/>
                <w:bottom w:val="none" w:sz="0" w:space="0" w:color="auto"/>
                <w:right w:val="none" w:sz="0" w:space="0" w:color="auto"/>
              </w:divBdr>
            </w:div>
          </w:divsChild>
        </w:div>
        <w:div w:id="2140293282">
          <w:marLeft w:val="0"/>
          <w:marRight w:val="0"/>
          <w:marTop w:val="0"/>
          <w:marBottom w:val="0"/>
          <w:divBdr>
            <w:top w:val="none" w:sz="0" w:space="0" w:color="auto"/>
            <w:left w:val="none" w:sz="0" w:space="0" w:color="auto"/>
            <w:bottom w:val="none" w:sz="0" w:space="0" w:color="auto"/>
            <w:right w:val="none" w:sz="0" w:space="0" w:color="auto"/>
          </w:divBdr>
          <w:divsChild>
            <w:div w:id="180630455">
              <w:marLeft w:val="0"/>
              <w:marRight w:val="0"/>
              <w:marTop w:val="0"/>
              <w:marBottom w:val="0"/>
              <w:divBdr>
                <w:top w:val="none" w:sz="0" w:space="0" w:color="auto"/>
                <w:left w:val="none" w:sz="0" w:space="0" w:color="auto"/>
                <w:bottom w:val="none" w:sz="0" w:space="0" w:color="auto"/>
                <w:right w:val="none" w:sz="0" w:space="0" w:color="auto"/>
              </w:divBdr>
              <w:divsChild>
                <w:div w:id="15161917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1167131">
          <w:marLeft w:val="0"/>
          <w:marRight w:val="0"/>
          <w:marTop w:val="0"/>
          <w:marBottom w:val="0"/>
          <w:divBdr>
            <w:top w:val="none" w:sz="0" w:space="0" w:color="auto"/>
            <w:left w:val="none" w:sz="0" w:space="0" w:color="auto"/>
            <w:bottom w:val="none" w:sz="0" w:space="0" w:color="auto"/>
            <w:right w:val="none" w:sz="0" w:space="0" w:color="auto"/>
          </w:divBdr>
          <w:divsChild>
            <w:div w:id="2065134837">
              <w:marLeft w:val="0"/>
              <w:marRight w:val="0"/>
              <w:marTop w:val="0"/>
              <w:marBottom w:val="0"/>
              <w:divBdr>
                <w:top w:val="none" w:sz="0" w:space="0" w:color="auto"/>
                <w:left w:val="none" w:sz="0" w:space="0" w:color="auto"/>
                <w:bottom w:val="none" w:sz="0" w:space="0" w:color="auto"/>
                <w:right w:val="none" w:sz="0" w:space="0" w:color="auto"/>
              </w:divBdr>
              <w:divsChild>
                <w:div w:id="5238616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09685029">
          <w:marLeft w:val="0"/>
          <w:marRight w:val="0"/>
          <w:marTop w:val="0"/>
          <w:marBottom w:val="0"/>
          <w:divBdr>
            <w:top w:val="none" w:sz="0" w:space="0" w:color="auto"/>
            <w:left w:val="none" w:sz="0" w:space="0" w:color="auto"/>
            <w:bottom w:val="none" w:sz="0" w:space="0" w:color="auto"/>
            <w:right w:val="none" w:sz="0" w:space="0" w:color="auto"/>
          </w:divBdr>
          <w:divsChild>
            <w:div w:id="1590235301">
              <w:marLeft w:val="0"/>
              <w:marRight w:val="0"/>
              <w:marTop w:val="0"/>
              <w:marBottom w:val="0"/>
              <w:divBdr>
                <w:top w:val="none" w:sz="0" w:space="0" w:color="auto"/>
                <w:left w:val="none" w:sz="0" w:space="0" w:color="auto"/>
                <w:bottom w:val="none" w:sz="0" w:space="0" w:color="auto"/>
                <w:right w:val="none" w:sz="0" w:space="0" w:color="auto"/>
              </w:divBdr>
              <w:divsChild>
                <w:div w:id="2227140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Maria Camila Ariza Combita</cp:lastModifiedBy>
  <cp:revision>2</cp:revision>
  <dcterms:created xsi:type="dcterms:W3CDTF">2025-04-09T13:08:00Z</dcterms:created>
  <dcterms:modified xsi:type="dcterms:W3CDTF">2025-04-23T22:55:00Z</dcterms:modified>
</cp:coreProperties>
</file>