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E83FC3" w:rsidP="000C7A43">
      <w:pPr>
        <w:ind w:left="-1417"/>
      </w:pPr>
      <w:r>
        <w:pict>
          <v:group id="_x0000_s1026" editas="canvas" style="width:838.5pt;height:598.7pt;mso-position-horizontal-relative:char;mso-position-vertical-relative:line" coordorigin="283,398" coordsize="15525,110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3;top:398;width:15525;height:1108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7496;top:398;width:2072;height:2141" stroked="f">
              <v:textbox style="mso-next-textbox:#_x0000_s1029" inset="4.78439mm,2.39222mm,4.78439mm,2.39222mm">
                <w:txbxContent>
                  <w:p w:rsidR="00E56CDF" w:rsidRPr="000C7A43" w:rsidRDefault="00E83FC3" w:rsidP="00E56CDF">
                    <w:pPr>
                      <w:rPr>
                        <w:sz w:val="42"/>
                      </w:rPr>
                    </w:pPr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pwm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pwm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</m:oMathPara>
                  </w:p>
                </w:txbxContent>
              </v:textbox>
            </v:shape>
            <v:shape id="_x0000_s1030" type="#_x0000_t202" style="position:absolute;left:12126;top:1003;width:2189;height:1108" stroked="f">
              <v:textbox style="mso-next-textbox:#_x0000_s1030" inset="4.78439mm,2.39222mm,4.78439mm,2.39222mm">
                <w:txbxContent>
                  <w:p w:rsidR="00E56CDF" w:rsidRPr="000C7A43" w:rsidRDefault="00E83FC3" w:rsidP="00E56CDF">
                    <w:pPr>
                      <w:rPr>
                        <w:sz w:val="42"/>
                      </w:rPr>
                    </w:pPr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rr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2"/>
                                  </w:rPr>
                                  <m:t>lr</m:t>
                                </m:r>
                              </m:sub>
                            </m:sSub>
                          </m:e>
                        </m:d>
                      </m:oMath>
                    </m:oMathPara>
                  </w:p>
                </w:txbxContent>
              </v:textbox>
            </v:shape>
            <v:shape id="_x0000_s1031" type="#_x0000_t202" style="position:absolute;left:3012;top:834;width:1900;height:1277" stroked="f">
              <v:textbox style="mso-next-textbox:#_x0000_s1031" inset="4.78439mm,2.39222mm,4.78439mm,2.39222mm">
                <w:txbxContent>
                  <w:p w:rsidR="00E56CDF" w:rsidRPr="000C7A43" w:rsidRDefault="00E56CDF" w:rsidP="00E56CDF">
                    <w:pPr>
                      <w:spacing w:after="0" w:line="240" w:lineRule="auto"/>
                      <w:rPr>
                        <w:sz w:val="4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4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ωr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ωl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group id="_x0000_s1032" style="position:absolute;left:1875;top:1303;width:1137;height:1491" coordorigin="1950,1912" coordsize="750,760">
              <v:shape id="_x0000_s1033" type="#_x0000_t202" style="position:absolute;left:2108;top:2312;width:293;height:360" stroked="f">
                <v:textbox style="mso-next-textbox:#_x0000_s1033" inset="4.78439mm,2.39222mm,4.78439mm,2.39222mm">
                  <w:txbxContent>
                    <w:p w:rsidR="00E56CDF" w:rsidRPr="000C7A43" w:rsidRDefault="00E56CDF" w:rsidP="00E56CDF">
                      <w:pPr>
                        <w:spacing w:line="240" w:lineRule="auto"/>
                        <w:rPr>
                          <w:sz w:val="42"/>
                        </w:rPr>
                      </w:pPr>
                      <w:r w:rsidRPr="000C7A43">
                        <w:rPr>
                          <w:sz w:val="42"/>
                        </w:rPr>
                        <w:t>-</w:t>
                      </w:r>
                    </w:p>
                  </w:txbxContent>
                </v:textbox>
              </v:shape>
              <v:shape id="_x0000_s1034" type="#_x0000_t202" style="position:absolute;left:1950;top:1912;width:293;height:360" stroked="f">
                <v:textbox style="mso-next-textbox:#_x0000_s1034" inset="4.78439mm,2.39222mm,4.78439mm,2.39222mm">
                  <w:txbxContent>
                    <w:p w:rsidR="00E56CDF" w:rsidRPr="000C7A43" w:rsidRDefault="00E56CDF" w:rsidP="00E56CDF">
                      <w:pPr>
                        <w:spacing w:line="240" w:lineRule="auto"/>
                        <w:rPr>
                          <w:sz w:val="42"/>
                        </w:rPr>
                      </w:pPr>
                      <w:r w:rsidRPr="000C7A43">
                        <w:rPr>
                          <w:sz w:val="42"/>
                        </w:rPr>
                        <w:t>+</w:t>
                      </w:r>
                    </w:p>
                  </w:txbxContent>
                </v:textbox>
              </v:shape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35" type="#_x0000_t123" style="position:absolute;left:2265;top:2019;width:435;height:465"/>
            </v:group>
            <v:rect id="_x0000_s1036" style="position:absolute;left:5267;top:1099;width:2046;height:1697">
              <v:textbox style="mso-next-textbox:#_x0000_s1036" inset="4.78439mm,2.39222mm,4.78439mm,2.39222mm">
                <w:txbxContent>
                  <w:p w:rsidR="00E56CDF" w:rsidRPr="000C7A43" w:rsidRDefault="00E56CDF" w:rsidP="00E56CDF">
                    <w:pPr>
                      <w:spacing w:after="0" w:line="240" w:lineRule="auto"/>
                      <w:jc w:val="center"/>
                      <w:rPr>
                        <w:sz w:val="42"/>
                      </w:rPr>
                    </w:pPr>
                    <w:r w:rsidRPr="000C7A43">
                      <w:rPr>
                        <w:sz w:val="42"/>
                      </w:rPr>
                      <w:t>Controle PID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3012;top:1948;width:2255;height:22;flip:y" o:connectortype="straight" adj="9446,23032,-20606">
              <v:stroke endarrow="block"/>
            </v:shape>
            <v:roundrect id="_x0000_s1038" style="position:absolute;left:9594;top:1022;width:2361;height:1889" arcsize="10923f">
              <v:textbox style="mso-next-textbox:#_x0000_s1038" inset="4.78439mm,2.39222mm,4.78439mm,2.39222mm">
                <w:txbxContent>
                  <w:p w:rsidR="00E56CDF" w:rsidRPr="000C7A43" w:rsidRDefault="00E56CDF" w:rsidP="00E56CDF">
                    <w:pPr>
                      <w:spacing w:after="0" w:line="240" w:lineRule="auto"/>
                      <w:jc w:val="center"/>
                      <w:rPr>
                        <w:sz w:val="42"/>
                      </w:rPr>
                    </w:pPr>
                    <w:r w:rsidRPr="000C7A43">
                      <w:rPr>
                        <w:sz w:val="42"/>
                      </w:rPr>
                      <w:t>Motor + Roda</w:t>
                    </w:r>
                  </w:p>
                </w:txbxContent>
              </v:textbox>
            </v:roundrect>
            <v:shape id="_x0000_s1039" type="#_x0000_t32" style="position:absolute;left:7313;top:1948;width:2281;height:19" o:connectortype="straight">
              <v:stroke endarrow="block"/>
            </v:shape>
            <v:shape id="_x0000_s1040" type="#_x0000_t32" style="position:absolute;left:11955;top:1967;width:3737;height:3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41" type="#_x0000_t120" style="position:absolute;left:14355;top:1767;width:250;height:351" fillcolor="black [3213]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4" style="position:absolute;left:8428;top:-3627;width:307;height:11797;rotation:90" o:connectortype="elbow" adj="229272,-3149,-997764">
              <v:stroke endarrow="block"/>
            </v:shape>
            <v:roundrect id="_x0000_s1043" style="position:absolute;left:1507;top:6925;width:5271;height:1505" arcsize="10923f">
              <v:textbox style="mso-next-textbox:#_x0000_s1043" inset="4.78439mm,2.39222mm,4.78439mm,2.39222mm">
                <w:txbxContent>
                  <w:p w:rsidR="00E56CDF" w:rsidRPr="000C7A43" w:rsidRDefault="00E83FC3" w:rsidP="00E56CDF">
                    <w:pPr>
                      <w:spacing w:after="0" w:line="240" w:lineRule="auto"/>
                      <w:rPr>
                        <w:rFonts w:eastAsiaTheme="minorEastAsia"/>
                        <w:sz w:val="4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rd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sz w:val="4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>;</m:t>
                        </m:r>
                      </m:oMath>
                    </m:oMathPara>
                  </w:p>
                  <w:p w:rsidR="00E56CDF" w:rsidRPr="000C7A43" w:rsidRDefault="00E83FC3" w:rsidP="00E56CDF">
                    <w:pPr>
                      <w:spacing w:after="0" w:line="240" w:lineRule="auto"/>
                      <w:rPr>
                        <w:rFonts w:eastAsiaTheme="minorEastAsia"/>
                        <w:sz w:val="4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ld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sz w:val="4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2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>;</m:t>
                        </m:r>
                      </m:oMath>
                    </m:oMathPara>
                  </w:p>
                  <w:p w:rsidR="00E56CDF" w:rsidRPr="000C7A43" w:rsidRDefault="00E56CDF" w:rsidP="00E56CDF">
                    <w:pPr>
                      <w:spacing w:line="240" w:lineRule="auto"/>
                      <w:rPr>
                        <w:sz w:val="42"/>
                      </w:rPr>
                    </w:pPr>
                  </w:p>
                </w:txbxContent>
              </v:textbox>
            </v:roundrect>
            <v:roundrect id="_x0000_s1044" style="position:absolute;left:7970;top:6925;width:3016;height:1520" arcsize="15850f">
              <v:textbox style="mso-next-textbox:#_x0000_s1044" inset="4.78439mm,2.39222mm,4.78439mm,2.39222mm">
                <w:txbxContent>
                  <w:p w:rsidR="00E56CDF" w:rsidRPr="000C7A43" w:rsidRDefault="00E83FC3" w:rsidP="00E56CDF">
                    <w:pPr>
                      <w:spacing w:after="0" w:line="240" w:lineRule="auto"/>
                      <w:rPr>
                        <w:rFonts w:eastAsiaTheme="minorEastAsia"/>
                        <w:sz w:val="4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sz w:val="4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2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2"/>
                          </w:rPr>
                          <m:t>;</m:t>
                        </m:r>
                      </m:oMath>
                    </m:oMathPara>
                  </w:p>
                  <w:p w:rsidR="00E56CDF" w:rsidRPr="000C7A43" w:rsidRDefault="00E83FC3" w:rsidP="00E56CDF">
                    <w:pPr>
                      <w:spacing w:after="0" w:line="240" w:lineRule="auto"/>
                      <w:rPr>
                        <w:rFonts w:eastAsiaTheme="minorEastAsia"/>
                        <w:sz w:val="4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2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2"/>
                          </w:rPr>
                          <m:t>R;</m:t>
                        </m:r>
                      </m:oMath>
                    </m:oMathPara>
                  </w:p>
                </w:txbxContent>
              </v:textbox>
            </v:roundrect>
            <v:roundrect id="_x0000_s1045" style="position:absolute;left:11628;top:9915;width:3828;height:1428" arcsize="10923f">
              <v:stroke dashstyle="dash"/>
              <v:textbox style="mso-next-textbox:#_x0000_s1045" inset="4.78439mm,2.39222mm,4.78439mm,2.39222mm">
                <w:txbxContent>
                  <w:p w:rsidR="00E56CDF" w:rsidRPr="000C7A43" w:rsidRDefault="00E56CDF" w:rsidP="00E56CDF">
                    <w:pPr>
                      <w:jc w:val="center"/>
                      <w:rPr>
                        <w:sz w:val="42"/>
                      </w:rPr>
                    </w:pPr>
                    <w:r w:rsidRPr="000C7A43">
                      <w:rPr>
                        <w:sz w:val="42"/>
                      </w:rPr>
                      <w:t>Malha de Controle 2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6" type="#_x0000_t33" style="position:absolute;left:11252;top:6190;width:8643;height:236;rotation:90" o:connectortype="elbow" adj="-39216,-181769,-39216">
              <v:stroke endarrow="block"/>
            </v:shape>
            <v:shape id="_x0000_s1047" type="#_x0000_t32" style="position:absolute;left:13543;top:7710;width:1;height:2205;flip:y" o:connectortype="straight" adj="10789,275600,-199558">
              <v:stroke dashstyle="dash" endarrow="block"/>
            </v:shape>
            <v:group id="_x0000_s1051" style="position:absolute;left:10986;top:7110;width:2556;height:910" coordorigin="10986,7110" coordsize="2556,910">
              <v:shape id="_x0000_s1028" type="#_x0000_t202" style="position:absolute;left:11380;top:7110;width:2048;height:910" stroked="f">
                <v:textbox style="mso-next-textbox:#_x0000_s1028" inset="4.78439mm,2.39222mm,4.78439mm,2.39222mm">
                  <w:txbxContent>
                    <w:p w:rsidR="00E56CDF" w:rsidRPr="000C7A43" w:rsidRDefault="00E56CDF" w:rsidP="00E56CDF">
                      <w:pPr>
                        <w:rPr>
                          <w:sz w:val="42"/>
                        </w:rPr>
                      </w:pPr>
                      <w:r w:rsidRPr="000C7A43">
                        <w:rPr>
                          <w:sz w:val="42"/>
                        </w:rPr>
                        <w:t>(T,R)</w:t>
                      </w:r>
                    </w:p>
                  </w:txbxContent>
                </v:textbox>
              </v:shape>
              <v:shape id="_x0000_s1048" type="#_x0000_t32" style="position:absolute;left:10986;top:7685;width:2556;height:31;flip:x y" o:connectortype="straight">
                <v:stroke endarrow="block"/>
              </v:shape>
            </v:group>
            <v:shape id="_x0000_s1049" type="#_x0000_t32" style="position:absolute;left:6778;top:7677;width:1192;height:8;flip:x y" o:connectortype="straight">
              <v:stroke endarrow="block"/>
            </v:shape>
            <v:shape id="_x0000_s1050" type="#_x0000_t34" style="position:absolute;left:1507;top:1970;width:846;height:5707;rotation:180;flip:x" o:connectortype="elbow" adj="-8508,-27549,31242">
              <v:stroke endarrow="block"/>
            </v:shape>
            <w10:wrap type="none"/>
            <w10:anchorlock/>
          </v:group>
        </w:pict>
      </w:r>
    </w:p>
    <w:sectPr w:rsidR="006729CD" w:rsidSect="000C7A43">
      <w:pgSz w:w="16838" w:h="11906" w:orient="landscape"/>
      <w:pgMar w:top="0" w:right="0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6CDF"/>
    <w:rsid w:val="00061E17"/>
    <w:rsid w:val="000836FA"/>
    <w:rsid w:val="000C7A43"/>
    <w:rsid w:val="00165E58"/>
    <w:rsid w:val="00173F49"/>
    <w:rsid w:val="001C5C1D"/>
    <w:rsid w:val="00206A95"/>
    <w:rsid w:val="002251F2"/>
    <w:rsid w:val="004116A2"/>
    <w:rsid w:val="00652277"/>
    <w:rsid w:val="006972E8"/>
    <w:rsid w:val="006E3365"/>
    <w:rsid w:val="00710F96"/>
    <w:rsid w:val="00742F2D"/>
    <w:rsid w:val="008E6016"/>
    <w:rsid w:val="009530D8"/>
    <w:rsid w:val="00A04A85"/>
    <w:rsid w:val="00A8627F"/>
    <w:rsid w:val="00AD2619"/>
    <w:rsid w:val="00B54E94"/>
    <w:rsid w:val="00B93F23"/>
    <w:rsid w:val="00DA4630"/>
    <w:rsid w:val="00E178CA"/>
    <w:rsid w:val="00E56CDF"/>
    <w:rsid w:val="00E83FC3"/>
    <w:rsid w:val="00EA318A"/>
    <w:rsid w:val="00F01562"/>
    <w:rsid w:val="00F01E0D"/>
    <w:rsid w:val="00F8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50">
          <o:proxy start="" idref="#_x0000_s1043" connectloc="1"/>
          <o:proxy end="" idref="#_x0000_s1035" connectloc="2"/>
        </o:r>
        <o:r id="V:Rule11" type="connector" idref="#_x0000_s1037">
          <o:proxy start="" idref="#_x0000_s1035" connectloc="6"/>
          <o:proxy end="" idref="#_x0000_s1036" connectloc="1"/>
        </o:r>
        <o:r id="V:Rule12" type="connector" idref="#_x0000_s1040">
          <o:proxy start="" idref="#_x0000_s1038" connectloc="3"/>
        </o:r>
        <o:r id="V:Rule13" type="connector" idref="#_x0000_s1048">
          <o:proxy end="" idref="#_x0000_s1044" connectloc="3"/>
        </o:r>
        <o:r id="V:Rule14" type="connector" idref="#_x0000_s1039">
          <o:proxy start="" idref="#_x0000_s1036" connectloc="3"/>
          <o:proxy end="" idref="#_x0000_s1038" connectloc="1"/>
        </o:r>
        <o:r id="V:Rule15" type="connector" idref="#_x0000_s1049">
          <o:proxy start="" idref="#_x0000_s1044" connectloc="1"/>
          <o:proxy end="" idref="#_x0000_s1043" connectloc="3"/>
        </o:r>
        <o:r id="V:Rule16" type="connector" idref="#_x0000_s1046">
          <o:proxy end="" idref="#_x0000_s1045" connectloc="3"/>
        </o:r>
        <o:r id="V:Rule17" type="connector" idref="#_x0000_s1047">
          <o:proxy start="" idref="#_x0000_s1045" connectloc="0"/>
        </o:r>
        <o:r id="V:Rule1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551506-F4C5-4CBF-A064-F7546102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8</cp:revision>
  <cp:lastPrinted>2015-06-14T20:36:00Z</cp:lastPrinted>
  <dcterms:created xsi:type="dcterms:W3CDTF">2015-06-14T19:35:00Z</dcterms:created>
  <dcterms:modified xsi:type="dcterms:W3CDTF">2015-06-14T20:36:00Z</dcterms:modified>
</cp:coreProperties>
</file>