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C73532">
      <w:r>
        <w:pict>
          <v:group id="_x0000_s1026" editas="canvas" style="width:838.5pt;height:598.7pt;mso-position-horizontal-relative:char;mso-position-vertical-relative:line" coordsize="16770,119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6770;height:119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9454;top:5282;width:491;height:587" stroked="f">
              <v:textbox>
                <w:txbxContent>
                  <w:p w:rsidR="00697C8C" w:rsidRPr="00697C8C" w:rsidRDefault="00697C8C" w:rsidP="00697C8C">
                    <w:pPr>
                      <w:spacing w:after="0" w:line="240" w:lineRule="auto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-</w:t>
                    </w:r>
                  </w:p>
                </w:txbxContent>
              </v:textbox>
            </v:shape>
            <v:shape id="_x0000_s1065" type="#_x0000_t202" style="position:absolute;left:9974;top:5042;width:491;height:587" stroked="f">
              <v:textbox>
                <w:txbxContent>
                  <w:p w:rsidR="00697C8C" w:rsidRPr="00697C8C" w:rsidRDefault="00697C8C" w:rsidP="00697C8C">
                    <w:pPr>
                      <w:spacing w:after="0" w:line="240" w:lineRule="auto"/>
                      <w:rPr>
                        <w:b/>
                        <w:sz w:val="40"/>
                        <w:szCs w:val="40"/>
                      </w:rPr>
                    </w:pPr>
                    <w:r w:rsidRPr="00697C8C">
                      <w:rPr>
                        <w:b/>
                        <w:sz w:val="40"/>
                        <w:szCs w:val="40"/>
                      </w:rPr>
                      <w:t>+</w:t>
                    </w:r>
                  </w:p>
                </w:txbxContent>
              </v:textbox>
            </v:shape>
            <v:shape id="_x0000_s1062" type="#_x0000_t202" style="position:absolute;left:8481;top:5315;width:1085;height:557" stroked="f">
              <v:textbox>
                <w:txbxContent>
                  <w:p w:rsidR="00697C8C" w:rsidRPr="00BB105F" w:rsidRDefault="00C73532" w:rsidP="00697C8C">
                    <w:pPr>
                      <w:rPr>
                        <w:sz w:val="36"/>
                        <w:szCs w:val="36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real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59" type="#_x0000_t202" style="position:absolute;left:10324;top:5221;width:654;height:664" stroked="f">
              <v:textbox>
                <w:txbxContent>
                  <w:p w:rsidR="001E1020" w:rsidRPr="001E1020" w:rsidRDefault="00C73532" w:rsidP="00697C8C">
                    <w:pPr>
                      <w:rPr>
                        <w:sz w:val="44"/>
                        <w:szCs w:val="4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θ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55" type="#_x0000_t202" style="position:absolute;left:9222;top:1167;width:673;height:557" stroked="f">
              <v:textbox>
                <w:txbxContent>
                  <w:p w:rsidR="00BB105F" w:rsidRPr="00BB105F" w:rsidRDefault="00C73532" w:rsidP="00697C8C">
                    <w:pPr>
                      <w:rPr>
                        <w:sz w:val="36"/>
                        <w:szCs w:val="36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54" type="#_x0000_t202" style="position:absolute;left:34;top:938;width:2042;height:875" stroked="f">
              <v:textbox style="mso-next-textbox:#_x0000_s1054" inset="4.78439mm,2.39222mm,4.78439mm,2.39222mm">
                <w:txbxContent>
                  <w:p w:rsidR="00BB105F" w:rsidRPr="000C7A43" w:rsidRDefault="00BB105F" w:rsidP="00697C8C">
                    <w:pPr>
                      <w:spacing w:after="0" w:line="240" w:lineRule="auto"/>
                      <w:rPr>
                        <w:sz w:val="4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52" type="#_x0000_t202" style="position:absolute;left:2262;top:2541;width:3079;height:1379" stroked="f">
              <v:textbox style="mso-next-textbox:#_x0000_s1052" inset="4.78439mm,2.39222mm,4.78439mm,2.39222mm">
                <w:txbxContent>
                  <w:p w:rsidR="00715A4F" w:rsidRPr="000C7A43" w:rsidRDefault="00715A4F" w:rsidP="00697C8C">
                    <w:pPr>
                      <w:spacing w:after="0" w:line="240" w:lineRule="auto"/>
                      <w:rPr>
                        <w:sz w:val="4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real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real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29" type="#_x0000_t202" style="position:absolute;left:13609;top:5164;width:1956;height:858" stroked="f">
              <v:textbox style="mso-next-textbox:#_x0000_s1029" inset="4.78439mm,2.39222mm,4.78439mm,2.39222mm">
                <w:txbxContent>
                  <w:p w:rsidR="00715A4F" w:rsidRPr="00697C8C" w:rsidRDefault="003B2FC3" w:rsidP="00697C8C">
                    <w:pPr>
                      <w:rPr>
                        <w:sz w:val="44"/>
                        <w:szCs w:val="44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30" type="#_x0000_t202" style="position:absolute;left:2794;top:972;width:2052;height:1379" stroked="f">
              <v:textbox style="mso-next-textbox:#_x0000_s1030" inset="4.78439mm,2.39222mm,4.78439mm,2.39222mm">
                <w:txbxContent>
                  <w:p w:rsidR="00715A4F" w:rsidRPr="000C7A43" w:rsidRDefault="00715A4F" w:rsidP="00697C8C">
                    <w:pPr>
                      <w:spacing w:after="0" w:line="240" w:lineRule="auto"/>
                      <w:rPr>
                        <w:sz w:val="4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4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group id="_x0000_s1031" style="position:absolute;left:1829;top:985;width:1081;height:1603" coordorigin="1950,1912" coordsize="750,760">
              <v:shape id="_x0000_s1032" type="#_x0000_t202" style="position:absolute;left:2108;top:2312;width:293;height:360" stroked="f">
                <v:textbox style="mso-next-textbox:#_x0000_s1032" inset="4.78439mm,2.39222mm,4.78439mm,2.39222mm">
                  <w:txbxContent>
                    <w:p w:rsidR="00715A4F" w:rsidRPr="000C7A43" w:rsidRDefault="00715A4F" w:rsidP="00697C8C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-</w:t>
                      </w:r>
                    </w:p>
                  </w:txbxContent>
                </v:textbox>
              </v:shape>
              <v:shape id="_x0000_s1033" type="#_x0000_t202" style="position:absolute;left:1950;top:1912;width:293;height:360" stroked="f">
                <v:textbox style="mso-next-textbox:#_x0000_s1033" inset="4.78439mm,2.39222mm,4.78439mm,2.39222mm">
                  <w:txbxContent>
                    <w:p w:rsidR="00715A4F" w:rsidRPr="000C7A43" w:rsidRDefault="00715A4F" w:rsidP="00697C8C">
                      <w:pPr>
                        <w:spacing w:line="240" w:lineRule="auto"/>
                        <w:rPr>
                          <w:sz w:val="42"/>
                        </w:rPr>
                      </w:pPr>
                      <w:r w:rsidRPr="000C7A43">
                        <w:rPr>
                          <w:sz w:val="42"/>
                        </w:rPr>
                        <w:t>+</w:t>
                      </w:r>
                    </w:p>
                  </w:txbxContent>
                </v:textbox>
              </v:shap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34" type="#_x0000_t123" style="position:absolute;left:2265;top:2019;width:435;height:465"/>
            </v:group>
            <v:roundrect id="_x0000_s1035" style="position:absolute;left:4831;top:985;width:4258;height:1433" arcsize="10923f">
              <v:textbox style="mso-next-textbox:#_x0000_s1035" inset="4.78439mm,2.39222mm,4.78439mm,2.39222mm">
                <w:txbxContent>
                  <w:p w:rsidR="00715A4F" w:rsidRPr="000C7A43" w:rsidRDefault="00C73532" w:rsidP="00697C8C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2"/>
                          </w:rPr>
                          <m:t>= arctan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4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2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</m:oMathPara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910;top:1701;width:1921;height:1" o:connectortype="straight" adj="9446,23032,-20606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8" type="#_x0000_t33" style="position:absolute;left:9089;top:1702;width:947;height:3776" o:connectortype="elbow" adj="-207310,-9736,-207310">
              <v:stroke endarrow="block"/>
            </v:shape>
            <v:shape id="_x0000_s1039" type="#_x0000_t32" style="position:absolute;left:10307;top:5834;width:953;height:4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-771;top:5554;width:6731;height:4;rotation:270;flip:x" o:connectortype="elbow" adj="10798,48173400,-8334">
              <v:stroke endarrow="block"/>
            </v:shape>
            <v:roundrect id="_x0000_s1044" style="position:absolute;left:478;top:10517;width:3992;height:1309" arcsize="10923f">
              <v:stroke dashstyle="dash"/>
              <v:textbox style="mso-next-textbox:#_x0000_s1044" inset="4.78439mm,2.39222mm,4.78439mm,2.39222mm">
                <w:txbxContent>
                  <w:p w:rsidR="00715A4F" w:rsidRPr="000C7A43" w:rsidRDefault="001E1020" w:rsidP="00697C8C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Malha de Controle 3</w:t>
                    </w:r>
                  </w:p>
                </w:txbxContent>
              </v:textbox>
            </v:roundrect>
            <v:shape id="_x0000_s1051" type="#_x0000_t34" style="position:absolute;left:478;top:1701;width:1805;height:9471;rotation:180;flip:x" o:connectortype="elbow" adj="-4308,-25479,5720">
              <v:stroke endarrow="block"/>
            </v:shape>
            <v:shape id="_x0000_s1053" type="#_x0000_t123" style="position:absolute;left:9764;top:5478;width:543;height:711"/>
            <v:rect id="_x0000_s1057" style="position:absolute;left:11260;top:5277;width:2261;height:1121">
              <v:textbox>
                <w:txbxContent>
                  <w:p w:rsidR="001E1020" w:rsidRPr="001E1020" w:rsidRDefault="001E1020" w:rsidP="00697C8C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1E1020">
                      <w:rPr>
                        <w:sz w:val="36"/>
                        <w:szCs w:val="36"/>
                      </w:rPr>
                      <w:t>Control</w:t>
                    </w:r>
                    <w:r w:rsidR="003B2FC3">
                      <w:rPr>
                        <w:sz w:val="36"/>
                        <w:szCs w:val="36"/>
                      </w:rPr>
                      <w:t>ador</w:t>
                    </w:r>
                  </w:p>
                </w:txbxContent>
              </v:textbox>
            </v:rect>
            <v:roundrect id="_x0000_s1060" style="position:absolute;left:1484;top:8921;width:2226;height:1294" arcsize="10923f">
              <v:stroke dashstyle="dash"/>
              <v:textbox style="mso-next-textbox:#_x0000_s1060" inset="4.78439mm,2.39222mm,4.78439mm,2.39222mm">
                <w:txbxContent>
                  <w:p w:rsidR="001E1020" w:rsidRPr="001E1020" w:rsidRDefault="001E1020" w:rsidP="00697C8C">
                    <w:pPr>
                      <w:spacing w:after="0" w:line="240" w:lineRule="auto"/>
                      <w:jc w:val="center"/>
                      <w:rPr>
                        <w:i/>
                        <w:sz w:val="42"/>
                      </w:rPr>
                    </w:pPr>
                    <w:r>
                      <w:rPr>
                        <w:i/>
                        <w:sz w:val="42"/>
                      </w:rPr>
                      <w:t>encoders do robô</w:t>
                    </w:r>
                  </w:p>
                </w:txbxContent>
              </v:textbox>
            </v:roundrect>
            <v:shape id="_x0000_s1061" type="#_x0000_t34" style="position:absolute;left:3710;top:5834;width:6054;height:3734;flip:y" o:connectortype="elbow" adj=",55348,-13237">
              <v:stroke endarrow="block"/>
            </v:shape>
            <v:shape id="_x0000_s1063" type="#_x0000_t33" style="position:absolute;left:13521;top:5838;width:1143;height:4529" o:connectortype="elbow" adj="-255515,-27843,-255515">
              <v:stroke endarrow="block"/>
            </v:shape>
            <v:roundrect id="_x0000_s1064" style="position:absolute;left:12668;top:10367;width:3992;height:1309" arcsize="10923f">
              <v:stroke dashstyle="dash"/>
              <v:textbox style="mso-next-textbox:#_x0000_s1064" inset="4.78439mm,2.39222mm,4.78439mm,2.39222mm">
                <w:txbxContent>
                  <w:p w:rsidR="00697C8C" w:rsidRPr="000C7A43" w:rsidRDefault="00697C8C" w:rsidP="00697C8C">
                    <w:pPr>
                      <w:spacing w:after="0" w:line="240" w:lineRule="auto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Malha de Controle 1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836FA"/>
    <w:rsid w:val="000C3E11"/>
    <w:rsid w:val="00165E58"/>
    <w:rsid w:val="001E1020"/>
    <w:rsid w:val="00206A95"/>
    <w:rsid w:val="002251F2"/>
    <w:rsid w:val="003B2FC3"/>
    <w:rsid w:val="004116A2"/>
    <w:rsid w:val="00474806"/>
    <w:rsid w:val="00652277"/>
    <w:rsid w:val="006972E8"/>
    <w:rsid w:val="00697C8C"/>
    <w:rsid w:val="00715A4F"/>
    <w:rsid w:val="00742F2D"/>
    <w:rsid w:val="00A04A85"/>
    <w:rsid w:val="00A8627F"/>
    <w:rsid w:val="00AD2619"/>
    <w:rsid w:val="00B54E94"/>
    <w:rsid w:val="00BB105F"/>
    <w:rsid w:val="00C73532"/>
    <w:rsid w:val="00F01E0D"/>
    <w:rsid w:val="00F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8" type="connector" idref="#_x0000_s1041">
          <o:proxy start="" idref="#_x0000_s1060" connectloc="0"/>
        </o:r>
        <o:r id="V:Rule9" type="connector" idref="#_x0000_s1036">
          <o:proxy start="" idref="#_x0000_s1034" connectloc="6"/>
          <o:proxy end="" idref="#_x0000_s1035" connectloc="1"/>
        </o:r>
        <o:r id="V:Rule10" type="connector" idref="#_x0000_s1051">
          <o:proxy start="" idref="#_x0000_s1044" connectloc="1"/>
          <o:proxy end="" idref="#_x0000_s1034" connectloc="2"/>
        </o:r>
        <o:r id="V:Rule11" type="connector" idref="#_x0000_s1039">
          <o:proxy start="" idref="#_x0000_s1053" connectloc="6"/>
          <o:proxy end="" idref="#_x0000_s1057" connectloc="1"/>
        </o:r>
        <o:r id="V:Rule12" type="connector" idref="#_x0000_s1061">
          <o:proxy start="" idref="#_x0000_s1060" connectloc="3"/>
          <o:proxy end="" idref="#_x0000_s1053" connectloc="2"/>
        </o:r>
        <o:r id="V:Rule13" type="connector" idref="#_x0000_s1038">
          <o:proxy start="" idref="#_x0000_s1035" connectloc="3"/>
          <o:proxy end="" idref="#_x0000_s1053" connectloc="0"/>
        </o:r>
        <o:r id="V:Rule14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2</cp:revision>
  <cp:lastPrinted>2015-11-11T19:25:00Z</cp:lastPrinted>
  <dcterms:created xsi:type="dcterms:W3CDTF">2015-06-15T00:12:00Z</dcterms:created>
  <dcterms:modified xsi:type="dcterms:W3CDTF">2015-11-11T19:25:00Z</dcterms:modified>
</cp:coreProperties>
</file>