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6D7DB" w14:textId="77777777" w:rsidR="00334EF3" w:rsidRDefault="00334EF3" w:rsidP="00334EF3">
      <w:pPr>
        <w:spacing w:line="480" w:lineRule="auto"/>
        <w:jc w:val="center"/>
        <w:rPr>
          <w:rFonts w:ascii="Arial" w:hAnsi="Arial" w:cs="Arial"/>
          <w:sz w:val="24"/>
          <w:szCs w:val="24"/>
        </w:rPr>
      </w:pPr>
      <w:r>
        <w:rPr>
          <w:rFonts w:ascii="Arial" w:hAnsi="Arial" w:cs="Arial"/>
          <w:sz w:val="24"/>
          <w:szCs w:val="24"/>
        </w:rPr>
        <w:t>Preinforme desafío II</w:t>
      </w:r>
    </w:p>
    <w:p w14:paraId="5BB3C220" w14:textId="77777777" w:rsidR="00334EF3" w:rsidRDefault="00334EF3" w:rsidP="00334EF3">
      <w:pPr>
        <w:spacing w:line="480" w:lineRule="auto"/>
        <w:rPr>
          <w:rFonts w:ascii="Arial" w:hAnsi="Arial" w:cs="Arial"/>
          <w:sz w:val="24"/>
          <w:szCs w:val="24"/>
        </w:rPr>
      </w:pPr>
    </w:p>
    <w:p w14:paraId="1A2B301A" w14:textId="77777777" w:rsidR="00334EF3" w:rsidRDefault="00334EF3" w:rsidP="00334EF3">
      <w:pPr>
        <w:spacing w:line="480" w:lineRule="auto"/>
        <w:jc w:val="center"/>
        <w:rPr>
          <w:rFonts w:ascii="Arial" w:hAnsi="Arial" w:cs="Arial"/>
          <w:sz w:val="24"/>
          <w:szCs w:val="24"/>
        </w:rPr>
      </w:pPr>
    </w:p>
    <w:p w14:paraId="05E10D32" w14:textId="77777777" w:rsidR="00334EF3" w:rsidRDefault="00334EF3" w:rsidP="00334EF3">
      <w:pPr>
        <w:spacing w:line="480" w:lineRule="auto"/>
        <w:jc w:val="center"/>
        <w:rPr>
          <w:rFonts w:ascii="Arial" w:hAnsi="Arial" w:cs="Arial"/>
          <w:sz w:val="24"/>
          <w:szCs w:val="24"/>
        </w:rPr>
      </w:pPr>
    </w:p>
    <w:p w14:paraId="25C3F009" w14:textId="77777777" w:rsidR="00334EF3" w:rsidRDefault="00334EF3" w:rsidP="00334EF3">
      <w:pPr>
        <w:spacing w:line="480" w:lineRule="auto"/>
        <w:jc w:val="center"/>
        <w:rPr>
          <w:rFonts w:ascii="Arial" w:hAnsi="Arial" w:cs="Arial"/>
          <w:sz w:val="24"/>
          <w:szCs w:val="24"/>
        </w:rPr>
      </w:pPr>
      <w:r>
        <w:rPr>
          <w:rFonts w:ascii="Arial" w:hAnsi="Arial" w:cs="Arial"/>
          <w:sz w:val="24"/>
          <w:szCs w:val="24"/>
        </w:rPr>
        <w:t>Nicolas Gómez Acevedo</w:t>
      </w:r>
    </w:p>
    <w:p w14:paraId="68DC5DF0" w14:textId="77777777" w:rsidR="00334EF3" w:rsidRDefault="00334EF3" w:rsidP="00334EF3">
      <w:pPr>
        <w:spacing w:line="480" w:lineRule="auto"/>
        <w:jc w:val="center"/>
        <w:rPr>
          <w:rFonts w:ascii="Arial" w:hAnsi="Arial" w:cs="Arial"/>
          <w:sz w:val="24"/>
          <w:szCs w:val="24"/>
        </w:rPr>
      </w:pPr>
      <w:r>
        <w:rPr>
          <w:rFonts w:ascii="Arial" w:hAnsi="Arial" w:cs="Arial"/>
          <w:sz w:val="24"/>
          <w:szCs w:val="24"/>
        </w:rPr>
        <w:t>CC. 1034991348</w:t>
      </w:r>
    </w:p>
    <w:p w14:paraId="690CA3C4" w14:textId="77777777" w:rsidR="00334EF3" w:rsidRDefault="00334EF3" w:rsidP="00334EF3">
      <w:pPr>
        <w:spacing w:line="480" w:lineRule="auto"/>
        <w:jc w:val="center"/>
        <w:rPr>
          <w:rFonts w:ascii="Arial" w:hAnsi="Arial" w:cs="Arial"/>
          <w:sz w:val="24"/>
          <w:szCs w:val="24"/>
        </w:rPr>
      </w:pPr>
      <w:r>
        <w:rPr>
          <w:rFonts w:ascii="Arial" w:hAnsi="Arial" w:cs="Arial"/>
          <w:sz w:val="24"/>
          <w:szCs w:val="24"/>
        </w:rPr>
        <w:t>Mariana Marín González</w:t>
      </w:r>
    </w:p>
    <w:p w14:paraId="24F37F68" w14:textId="77777777" w:rsidR="00334EF3" w:rsidRDefault="00334EF3" w:rsidP="00334EF3">
      <w:pPr>
        <w:spacing w:line="480" w:lineRule="auto"/>
        <w:jc w:val="center"/>
        <w:rPr>
          <w:rFonts w:ascii="Arial" w:hAnsi="Arial" w:cs="Arial"/>
          <w:sz w:val="24"/>
          <w:szCs w:val="24"/>
        </w:rPr>
      </w:pPr>
      <w:r>
        <w:rPr>
          <w:rFonts w:ascii="Arial" w:hAnsi="Arial" w:cs="Arial"/>
          <w:sz w:val="24"/>
          <w:szCs w:val="24"/>
        </w:rPr>
        <w:t>CC. 1028883465</w:t>
      </w:r>
    </w:p>
    <w:p w14:paraId="2C6B6D28" w14:textId="77777777" w:rsidR="00334EF3" w:rsidRDefault="00334EF3" w:rsidP="00334EF3">
      <w:pPr>
        <w:spacing w:line="480" w:lineRule="auto"/>
        <w:jc w:val="center"/>
        <w:rPr>
          <w:rFonts w:ascii="Arial" w:hAnsi="Arial" w:cs="Arial"/>
          <w:sz w:val="24"/>
          <w:szCs w:val="24"/>
        </w:rPr>
      </w:pPr>
    </w:p>
    <w:p w14:paraId="30477019" w14:textId="77777777" w:rsidR="00334EF3" w:rsidRDefault="00334EF3" w:rsidP="00334EF3">
      <w:pPr>
        <w:spacing w:line="480" w:lineRule="auto"/>
        <w:rPr>
          <w:rFonts w:ascii="Arial" w:hAnsi="Arial" w:cs="Arial"/>
          <w:sz w:val="24"/>
          <w:szCs w:val="24"/>
        </w:rPr>
      </w:pPr>
    </w:p>
    <w:p w14:paraId="3FA43D62" w14:textId="77777777" w:rsidR="00334EF3" w:rsidRDefault="00334EF3" w:rsidP="00334EF3">
      <w:pPr>
        <w:spacing w:line="480" w:lineRule="auto"/>
        <w:jc w:val="center"/>
        <w:rPr>
          <w:rFonts w:ascii="Arial" w:hAnsi="Arial" w:cs="Arial"/>
          <w:sz w:val="24"/>
          <w:szCs w:val="24"/>
        </w:rPr>
      </w:pPr>
    </w:p>
    <w:p w14:paraId="1AD3AB53" w14:textId="77777777" w:rsidR="00334EF3" w:rsidRDefault="00334EF3" w:rsidP="00334EF3">
      <w:pPr>
        <w:spacing w:line="480" w:lineRule="auto"/>
        <w:jc w:val="center"/>
        <w:rPr>
          <w:rFonts w:ascii="Arial" w:hAnsi="Arial" w:cs="Arial"/>
          <w:sz w:val="24"/>
          <w:szCs w:val="24"/>
        </w:rPr>
      </w:pPr>
      <w:r>
        <w:rPr>
          <w:rFonts w:ascii="Arial" w:hAnsi="Arial" w:cs="Arial"/>
          <w:sz w:val="24"/>
          <w:szCs w:val="24"/>
        </w:rPr>
        <w:t>Informática II</w:t>
      </w:r>
    </w:p>
    <w:p w14:paraId="45605702" w14:textId="77777777" w:rsidR="00334EF3" w:rsidRDefault="00334EF3" w:rsidP="00334EF3">
      <w:pPr>
        <w:spacing w:line="480" w:lineRule="auto"/>
        <w:jc w:val="center"/>
        <w:rPr>
          <w:rFonts w:ascii="Arial" w:hAnsi="Arial" w:cs="Arial"/>
          <w:sz w:val="24"/>
          <w:szCs w:val="24"/>
        </w:rPr>
      </w:pPr>
      <w:r>
        <w:rPr>
          <w:rFonts w:ascii="Arial" w:hAnsi="Arial" w:cs="Arial"/>
          <w:sz w:val="24"/>
          <w:szCs w:val="24"/>
        </w:rPr>
        <w:t>Aníbal José Guerra Soler</w:t>
      </w:r>
    </w:p>
    <w:p w14:paraId="1BF6C8FC" w14:textId="77777777" w:rsidR="00334EF3" w:rsidRDefault="00334EF3" w:rsidP="00334EF3">
      <w:pPr>
        <w:spacing w:line="480" w:lineRule="auto"/>
        <w:jc w:val="center"/>
        <w:rPr>
          <w:rFonts w:ascii="Arial" w:hAnsi="Arial" w:cs="Arial"/>
          <w:sz w:val="24"/>
          <w:szCs w:val="24"/>
        </w:rPr>
      </w:pPr>
    </w:p>
    <w:p w14:paraId="65893C8B" w14:textId="77777777" w:rsidR="00334EF3" w:rsidRDefault="00334EF3" w:rsidP="00334EF3">
      <w:pPr>
        <w:spacing w:line="480" w:lineRule="auto"/>
        <w:jc w:val="center"/>
        <w:rPr>
          <w:rFonts w:ascii="Arial" w:hAnsi="Arial" w:cs="Arial"/>
          <w:sz w:val="24"/>
          <w:szCs w:val="24"/>
        </w:rPr>
      </w:pPr>
      <w:r>
        <w:rPr>
          <w:rFonts w:ascii="Arial" w:hAnsi="Arial" w:cs="Arial"/>
          <w:sz w:val="24"/>
          <w:szCs w:val="24"/>
        </w:rPr>
        <w:t>Universidad de Antioquia</w:t>
      </w:r>
    </w:p>
    <w:p w14:paraId="5CE487E5" w14:textId="77777777" w:rsidR="00334EF3" w:rsidRDefault="00334EF3" w:rsidP="00334EF3">
      <w:pPr>
        <w:spacing w:line="480" w:lineRule="auto"/>
        <w:jc w:val="center"/>
        <w:rPr>
          <w:rFonts w:ascii="Arial" w:hAnsi="Arial" w:cs="Arial"/>
          <w:sz w:val="24"/>
          <w:szCs w:val="24"/>
        </w:rPr>
      </w:pPr>
      <w:r>
        <w:rPr>
          <w:rFonts w:ascii="Arial" w:hAnsi="Arial" w:cs="Arial"/>
          <w:sz w:val="24"/>
          <w:szCs w:val="24"/>
        </w:rPr>
        <w:t>Medellín</w:t>
      </w:r>
    </w:p>
    <w:p w14:paraId="463E4F82" w14:textId="77777777" w:rsidR="00334EF3" w:rsidRDefault="00334EF3" w:rsidP="00334EF3">
      <w:pPr>
        <w:spacing w:line="480" w:lineRule="auto"/>
        <w:jc w:val="center"/>
        <w:rPr>
          <w:rFonts w:ascii="Arial" w:hAnsi="Arial" w:cs="Arial"/>
          <w:sz w:val="24"/>
          <w:szCs w:val="24"/>
        </w:rPr>
      </w:pPr>
      <w:r>
        <w:rPr>
          <w:rFonts w:ascii="Arial" w:hAnsi="Arial" w:cs="Arial"/>
          <w:sz w:val="24"/>
          <w:szCs w:val="24"/>
        </w:rPr>
        <w:t>2026-1</w:t>
      </w:r>
    </w:p>
    <w:p w14:paraId="5F7CF69B" w14:textId="77777777" w:rsidR="00334EF3" w:rsidRDefault="00334EF3" w:rsidP="00334EF3">
      <w:pPr>
        <w:spacing w:line="480" w:lineRule="auto"/>
        <w:rPr>
          <w:rFonts w:ascii="Arial" w:hAnsi="Arial" w:cs="Arial"/>
          <w:b/>
          <w:bCs/>
          <w:sz w:val="24"/>
          <w:szCs w:val="24"/>
        </w:rPr>
      </w:pPr>
    </w:p>
    <w:p w14:paraId="580D83FB" w14:textId="77777777" w:rsidR="00334EF3" w:rsidRDefault="00334EF3" w:rsidP="00334EF3">
      <w:pPr>
        <w:rPr>
          <w:rFonts w:ascii="Arial" w:hAnsi="Arial" w:cs="Arial"/>
          <w:b/>
          <w:bCs/>
          <w:sz w:val="24"/>
          <w:szCs w:val="24"/>
        </w:rPr>
      </w:pPr>
      <w:r>
        <w:rPr>
          <w:rFonts w:ascii="Arial" w:hAnsi="Arial" w:cs="Arial"/>
          <w:b/>
          <w:bCs/>
          <w:sz w:val="24"/>
          <w:szCs w:val="24"/>
        </w:rPr>
        <w:lastRenderedPageBreak/>
        <w:t>Contextualización</w:t>
      </w:r>
    </w:p>
    <w:p w14:paraId="198D0EB3" w14:textId="77777777" w:rsidR="00334EF3" w:rsidRDefault="00334EF3" w:rsidP="00334EF3">
      <w:pPr>
        <w:rPr>
          <w:rFonts w:ascii="Arial" w:hAnsi="Arial" w:cs="Arial"/>
          <w:b/>
          <w:bCs/>
          <w:sz w:val="24"/>
          <w:szCs w:val="24"/>
        </w:rPr>
      </w:pPr>
    </w:p>
    <w:p w14:paraId="5379ACB0" w14:textId="77777777" w:rsidR="00334EF3" w:rsidRDefault="00334EF3" w:rsidP="00334EF3">
      <w:pPr>
        <w:jc w:val="both"/>
        <w:rPr>
          <w:rFonts w:ascii="Arial" w:hAnsi="Arial" w:cs="Arial"/>
          <w:sz w:val="24"/>
          <w:szCs w:val="24"/>
        </w:rPr>
      </w:pPr>
      <w:r>
        <w:rPr>
          <w:rFonts w:ascii="Arial" w:hAnsi="Arial" w:cs="Arial"/>
          <w:sz w:val="24"/>
          <w:szCs w:val="24"/>
        </w:rPr>
        <w:t xml:space="preserve">En el desarrollo de este desafío se implementará un sistema de simulación de torneos de futbol, denominado </w:t>
      </w:r>
      <w:proofErr w:type="spellStart"/>
      <w:r>
        <w:rPr>
          <w:rFonts w:ascii="Arial" w:hAnsi="Arial" w:cs="Arial"/>
          <w:sz w:val="24"/>
          <w:szCs w:val="24"/>
        </w:rPr>
        <w:t>UdeAWorldCup</w:t>
      </w:r>
      <w:proofErr w:type="spellEnd"/>
      <w:r>
        <w:rPr>
          <w:rFonts w:ascii="Arial" w:hAnsi="Arial" w:cs="Arial"/>
          <w:sz w:val="24"/>
          <w:szCs w:val="24"/>
        </w:rPr>
        <w:t>, su objetivo es modelar el comportamiento de una copa mundial a través de estructuras de datos y algoritmos que representen sus diferentes etapas. El sistema deberá gestionar equipos, jugadores, partidos y estadísticas, simulando el desarrollo completo del torneo desde la fase de grupos hasta la fase final.</w:t>
      </w:r>
    </w:p>
    <w:p w14:paraId="7DE2B699" w14:textId="77777777" w:rsidR="00334EF3" w:rsidRDefault="00334EF3" w:rsidP="00334EF3">
      <w:pPr>
        <w:rPr>
          <w:rFonts w:ascii="Arial" w:hAnsi="Arial" w:cs="Arial"/>
          <w:sz w:val="24"/>
          <w:szCs w:val="24"/>
        </w:rPr>
      </w:pPr>
    </w:p>
    <w:p w14:paraId="7D84038A" w14:textId="77777777" w:rsidR="00334EF3" w:rsidRDefault="00334EF3" w:rsidP="00334EF3">
      <w:pPr>
        <w:jc w:val="both"/>
        <w:rPr>
          <w:rFonts w:ascii="Arial" w:hAnsi="Arial" w:cs="Arial"/>
          <w:sz w:val="24"/>
          <w:szCs w:val="24"/>
        </w:rPr>
      </w:pPr>
      <w:r>
        <w:rPr>
          <w:rFonts w:ascii="Arial" w:hAnsi="Arial" w:cs="Arial"/>
          <w:sz w:val="24"/>
          <w:szCs w:val="24"/>
        </w:rPr>
        <w:t>A diferencia de un sistema en tiempo real, la simulación se llevará a cabo de forma automática, generando los resultados de los partidos mediante modelos probabilísticos que consideran factores como el histórico de los equipos. La interacción limitada con el usuario mediante consola, la simulación será impresa completamente sin necesidad de participación del usuario.</w:t>
      </w:r>
    </w:p>
    <w:p w14:paraId="4C88BDFE" w14:textId="77777777" w:rsidR="00334EF3" w:rsidRDefault="00334EF3" w:rsidP="00334EF3">
      <w:pPr>
        <w:rPr>
          <w:rFonts w:ascii="Arial" w:hAnsi="Arial" w:cs="Arial"/>
          <w:sz w:val="24"/>
          <w:szCs w:val="24"/>
        </w:rPr>
      </w:pPr>
    </w:p>
    <w:p w14:paraId="34ED92AA" w14:textId="77777777" w:rsidR="00334EF3" w:rsidRDefault="00334EF3" w:rsidP="00334EF3">
      <w:pPr>
        <w:rPr>
          <w:rFonts w:ascii="Arial" w:hAnsi="Arial" w:cs="Arial"/>
          <w:b/>
          <w:bCs/>
          <w:sz w:val="24"/>
          <w:szCs w:val="24"/>
        </w:rPr>
      </w:pPr>
      <w:r>
        <w:rPr>
          <w:rFonts w:ascii="Arial" w:hAnsi="Arial" w:cs="Arial"/>
          <w:b/>
          <w:bCs/>
          <w:sz w:val="24"/>
          <w:szCs w:val="24"/>
        </w:rPr>
        <w:t>Análisis</w:t>
      </w:r>
    </w:p>
    <w:p w14:paraId="192051FC" w14:textId="77777777" w:rsidR="00334EF3" w:rsidRDefault="00334EF3" w:rsidP="00334EF3">
      <w:pPr>
        <w:jc w:val="both"/>
        <w:rPr>
          <w:rFonts w:ascii="Arial" w:hAnsi="Arial" w:cs="Arial"/>
          <w:sz w:val="24"/>
          <w:szCs w:val="24"/>
        </w:rPr>
      </w:pPr>
      <w:r>
        <w:rPr>
          <w:rFonts w:ascii="Arial" w:hAnsi="Arial" w:cs="Arial"/>
          <w:sz w:val="24"/>
          <w:szCs w:val="24"/>
        </w:rPr>
        <w:t>Se identifican los siguientes elementos principales para la implementación del sistema:</w:t>
      </w:r>
    </w:p>
    <w:p w14:paraId="07F5FC4E" w14:textId="77777777" w:rsidR="00334EF3" w:rsidRDefault="00334EF3" w:rsidP="00334EF3">
      <w:pPr>
        <w:pStyle w:val="Prrafodelista"/>
        <w:numPr>
          <w:ilvl w:val="0"/>
          <w:numId w:val="1"/>
        </w:numPr>
        <w:jc w:val="both"/>
        <w:rPr>
          <w:rFonts w:ascii="Arial" w:hAnsi="Arial" w:cs="Arial"/>
          <w:sz w:val="24"/>
          <w:szCs w:val="24"/>
        </w:rPr>
      </w:pPr>
      <w:r>
        <w:rPr>
          <w:rFonts w:ascii="Arial" w:hAnsi="Arial" w:cs="Arial"/>
          <w:sz w:val="24"/>
          <w:szCs w:val="24"/>
        </w:rPr>
        <w:t>Equipos: representan las selecciones participantes del torneo. Cada equipo posee información como país, ranking FIFA, confederación y estadísticas históricas acumuladas.</w:t>
      </w:r>
    </w:p>
    <w:p w14:paraId="02DCE1F4" w14:textId="77777777" w:rsidR="00334EF3" w:rsidRDefault="00334EF3" w:rsidP="00334EF3">
      <w:pPr>
        <w:pStyle w:val="Prrafodelista"/>
        <w:numPr>
          <w:ilvl w:val="0"/>
          <w:numId w:val="1"/>
        </w:numPr>
        <w:jc w:val="both"/>
        <w:rPr>
          <w:rFonts w:ascii="Arial" w:hAnsi="Arial" w:cs="Arial"/>
          <w:sz w:val="24"/>
          <w:szCs w:val="24"/>
        </w:rPr>
      </w:pPr>
      <w:r>
        <w:rPr>
          <w:rFonts w:ascii="Arial" w:hAnsi="Arial" w:cs="Arial"/>
          <w:sz w:val="24"/>
          <w:szCs w:val="24"/>
        </w:rPr>
        <w:t>Jugadores: conforman cada equipo, se caracterizan por sus datos básicos y estadísticas individuales las cuales se actualizan a lo largo del torneo</w:t>
      </w:r>
    </w:p>
    <w:p w14:paraId="6ED50828" w14:textId="77777777" w:rsidR="00334EF3" w:rsidRDefault="00334EF3" w:rsidP="00334EF3">
      <w:pPr>
        <w:pStyle w:val="Prrafodelista"/>
        <w:numPr>
          <w:ilvl w:val="0"/>
          <w:numId w:val="1"/>
        </w:numPr>
        <w:jc w:val="both"/>
        <w:rPr>
          <w:rFonts w:ascii="Arial" w:hAnsi="Arial" w:cs="Arial"/>
          <w:sz w:val="24"/>
          <w:szCs w:val="24"/>
        </w:rPr>
      </w:pPr>
      <w:r>
        <w:rPr>
          <w:rFonts w:ascii="Arial" w:hAnsi="Arial" w:cs="Arial"/>
          <w:sz w:val="24"/>
          <w:szCs w:val="24"/>
        </w:rPr>
        <w:t>Partidos: donde se enfrentan dos equipos. En cada partido se generan resultados y estadísticas tanto a nivel de equipo como de jugador</w:t>
      </w:r>
    </w:p>
    <w:p w14:paraId="7DA6E16A" w14:textId="2E3EBCAB" w:rsidR="00334EF3" w:rsidRDefault="00334EF3" w:rsidP="00334EF3">
      <w:pPr>
        <w:pStyle w:val="Prrafodelista"/>
        <w:numPr>
          <w:ilvl w:val="0"/>
          <w:numId w:val="1"/>
        </w:numPr>
        <w:jc w:val="both"/>
        <w:rPr>
          <w:rFonts w:ascii="Arial" w:hAnsi="Arial" w:cs="Arial"/>
          <w:sz w:val="24"/>
          <w:szCs w:val="24"/>
        </w:rPr>
      </w:pPr>
      <w:r>
        <w:rPr>
          <w:rFonts w:ascii="Arial" w:hAnsi="Arial" w:cs="Arial"/>
          <w:sz w:val="24"/>
          <w:szCs w:val="24"/>
        </w:rPr>
        <w:t xml:space="preserve">Grupos: donde los equipos compiten entre </w:t>
      </w:r>
      <w:r w:rsidR="006B5056">
        <w:rPr>
          <w:rFonts w:ascii="Arial" w:hAnsi="Arial" w:cs="Arial"/>
          <w:sz w:val="24"/>
          <w:szCs w:val="24"/>
        </w:rPr>
        <w:t>sí</w:t>
      </w:r>
      <w:r>
        <w:rPr>
          <w:rFonts w:ascii="Arial" w:hAnsi="Arial" w:cs="Arial"/>
          <w:sz w:val="24"/>
          <w:szCs w:val="24"/>
        </w:rPr>
        <w:t xml:space="preserve"> bajo un formato de todos contra todos permitiendo determinar los clasificados a las siguientes etapas</w:t>
      </w:r>
    </w:p>
    <w:p w14:paraId="06228C3C" w14:textId="77777777" w:rsidR="00334EF3" w:rsidRDefault="00334EF3" w:rsidP="00334EF3">
      <w:pPr>
        <w:pStyle w:val="Prrafodelista"/>
        <w:numPr>
          <w:ilvl w:val="0"/>
          <w:numId w:val="1"/>
        </w:numPr>
        <w:jc w:val="both"/>
        <w:rPr>
          <w:rFonts w:ascii="Arial" w:hAnsi="Arial" w:cs="Arial"/>
          <w:sz w:val="24"/>
          <w:szCs w:val="24"/>
          <w:highlight w:val="cyan"/>
        </w:rPr>
      </w:pPr>
      <w:r>
        <w:rPr>
          <w:rFonts w:ascii="Arial" w:hAnsi="Arial" w:cs="Arial"/>
          <w:sz w:val="24"/>
          <w:szCs w:val="24"/>
          <w:highlight w:val="cyan"/>
        </w:rPr>
        <w:t xml:space="preserve">Eliminatorias: </w:t>
      </w:r>
    </w:p>
    <w:p w14:paraId="766A7C7C" w14:textId="77777777" w:rsidR="00334EF3" w:rsidRDefault="00334EF3" w:rsidP="00334EF3">
      <w:pPr>
        <w:pStyle w:val="Prrafodelista"/>
        <w:numPr>
          <w:ilvl w:val="0"/>
          <w:numId w:val="1"/>
        </w:numPr>
        <w:jc w:val="both"/>
        <w:rPr>
          <w:rFonts w:ascii="Arial" w:hAnsi="Arial" w:cs="Arial"/>
          <w:sz w:val="24"/>
          <w:szCs w:val="24"/>
        </w:rPr>
      </w:pPr>
      <w:r>
        <w:rPr>
          <w:rFonts w:ascii="Arial" w:hAnsi="Arial" w:cs="Arial"/>
          <w:sz w:val="24"/>
          <w:szCs w:val="24"/>
        </w:rPr>
        <w:t>Torneo: componente central, coordinará la creación de grupos, la simulación de partidos y la transición entre las diferentes fases</w:t>
      </w:r>
    </w:p>
    <w:p w14:paraId="6E36A511" w14:textId="56B2C071" w:rsidR="00334EF3" w:rsidRDefault="00334EF3" w:rsidP="00334EF3">
      <w:pPr>
        <w:pStyle w:val="Prrafodelista"/>
        <w:numPr>
          <w:ilvl w:val="0"/>
          <w:numId w:val="1"/>
        </w:numPr>
        <w:jc w:val="both"/>
        <w:rPr>
          <w:rFonts w:ascii="Arial" w:hAnsi="Arial" w:cs="Arial"/>
          <w:sz w:val="24"/>
          <w:szCs w:val="24"/>
        </w:rPr>
      </w:pPr>
      <w:r>
        <w:rPr>
          <w:rFonts w:ascii="Arial" w:hAnsi="Arial" w:cs="Arial"/>
          <w:sz w:val="24"/>
          <w:szCs w:val="24"/>
        </w:rPr>
        <w:t xml:space="preserve">Medición de recursos: Componente encargado de cuantificar la eficiencia del sistema, registrando el </w:t>
      </w:r>
      <w:r w:rsidR="006B5056">
        <w:rPr>
          <w:rFonts w:ascii="Arial" w:hAnsi="Arial" w:cs="Arial"/>
          <w:sz w:val="24"/>
          <w:szCs w:val="24"/>
        </w:rPr>
        <w:t>número</w:t>
      </w:r>
      <w:r>
        <w:rPr>
          <w:rFonts w:ascii="Arial" w:hAnsi="Arial" w:cs="Arial"/>
          <w:sz w:val="24"/>
          <w:szCs w:val="24"/>
        </w:rPr>
        <w:t xml:space="preserve"> de iteraciones realizadas y el uso de memoria en diferentes etapas de la ejecución</w:t>
      </w:r>
    </w:p>
    <w:p w14:paraId="41677F7A" w14:textId="77777777" w:rsidR="00334EF3" w:rsidRDefault="00334EF3" w:rsidP="00334EF3">
      <w:pPr>
        <w:pStyle w:val="Prrafodelista"/>
        <w:numPr>
          <w:ilvl w:val="0"/>
          <w:numId w:val="1"/>
        </w:numPr>
        <w:jc w:val="both"/>
        <w:rPr>
          <w:rFonts w:ascii="Arial" w:hAnsi="Arial" w:cs="Arial"/>
          <w:sz w:val="24"/>
          <w:szCs w:val="24"/>
        </w:rPr>
      </w:pPr>
      <w:r>
        <w:rPr>
          <w:rFonts w:ascii="Arial" w:hAnsi="Arial" w:cs="Arial"/>
          <w:sz w:val="24"/>
          <w:szCs w:val="24"/>
        </w:rPr>
        <w:t>Datos: encargado de la lectura, almacenamiento y actualización de la información que debe mantenerse “viva” de equipos y jugadores</w:t>
      </w:r>
    </w:p>
    <w:p w14:paraId="3A92405D" w14:textId="77777777" w:rsidR="00334EF3" w:rsidRDefault="00334EF3" w:rsidP="00334EF3">
      <w:pPr>
        <w:pStyle w:val="Prrafodelista"/>
        <w:jc w:val="both"/>
        <w:rPr>
          <w:rFonts w:ascii="Arial" w:hAnsi="Arial" w:cs="Arial"/>
          <w:sz w:val="24"/>
          <w:szCs w:val="24"/>
        </w:rPr>
      </w:pPr>
    </w:p>
    <w:p w14:paraId="17BC0FD9" w14:textId="77777777" w:rsidR="00334EF3" w:rsidRDefault="00334EF3" w:rsidP="00334EF3">
      <w:pPr>
        <w:pStyle w:val="Prrafodelista"/>
        <w:jc w:val="both"/>
        <w:rPr>
          <w:rFonts w:ascii="Arial" w:hAnsi="Arial" w:cs="Arial"/>
          <w:sz w:val="24"/>
          <w:szCs w:val="24"/>
        </w:rPr>
      </w:pPr>
    </w:p>
    <w:p w14:paraId="24B8A611" w14:textId="77777777" w:rsidR="00334EF3" w:rsidRDefault="00334EF3" w:rsidP="00334EF3">
      <w:pPr>
        <w:jc w:val="both"/>
        <w:rPr>
          <w:rFonts w:ascii="Arial" w:hAnsi="Arial" w:cs="Arial"/>
          <w:sz w:val="24"/>
          <w:szCs w:val="24"/>
        </w:rPr>
      </w:pPr>
      <w:r>
        <w:rPr>
          <w:rFonts w:ascii="Arial" w:hAnsi="Arial" w:cs="Arial"/>
          <w:sz w:val="24"/>
          <w:szCs w:val="24"/>
        </w:rPr>
        <w:t xml:space="preserve">Adicionalmente, dado que la cantidad de equipos, jugadores y partidos puede variar y se gestiona en tiempo de ejecución se requiere el uso de estructuras dinámicas </w:t>
      </w:r>
      <w:r>
        <w:rPr>
          <w:rFonts w:ascii="Arial" w:hAnsi="Arial" w:cs="Arial"/>
          <w:sz w:val="24"/>
          <w:szCs w:val="24"/>
        </w:rPr>
        <w:lastRenderedPageBreak/>
        <w:t>para su almacenamiento, buscando flexibilidad y un eficiente manejo de la información.</w:t>
      </w:r>
    </w:p>
    <w:p w14:paraId="47D4A509" w14:textId="77777777" w:rsidR="00C9360F" w:rsidRDefault="00C9360F"/>
    <w:sectPr w:rsidR="00C936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8F35C0"/>
    <w:multiLevelType w:val="hybridMultilevel"/>
    <w:tmpl w:val="8D625130"/>
    <w:lvl w:ilvl="0" w:tplc="518A9CFA">
      <w:start w:val="2026"/>
      <w:numFmt w:val="bullet"/>
      <w:lvlText w:val="-"/>
      <w:lvlJc w:val="left"/>
      <w:pPr>
        <w:ind w:left="72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EF3"/>
    <w:rsid w:val="00334EF3"/>
    <w:rsid w:val="006B5056"/>
    <w:rsid w:val="00C936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CE50A"/>
  <w15:chartTrackingRefBased/>
  <w15:docId w15:val="{A55D6F1F-053D-477F-BCE2-B816E8EF4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EF3"/>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34E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99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372</Words>
  <Characters>2051</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_u3u</dc:creator>
  <cp:keywords/>
  <dc:description/>
  <cp:lastModifiedBy>mariana _u3u</cp:lastModifiedBy>
  <cp:revision>3</cp:revision>
  <dcterms:created xsi:type="dcterms:W3CDTF">2026-04-15T22:44:00Z</dcterms:created>
  <dcterms:modified xsi:type="dcterms:W3CDTF">2026-04-15T22:45:00Z</dcterms:modified>
</cp:coreProperties>
</file>