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7CE26" w14:textId="77777777" w:rsidR="009430A9" w:rsidRDefault="009430A9"/>
    <w:sectPr w:rsidR="009430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1A6"/>
    <w:rsid w:val="00030C25"/>
    <w:rsid w:val="00145730"/>
    <w:rsid w:val="004A01A6"/>
    <w:rsid w:val="009430A9"/>
    <w:rsid w:val="00C54A9B"/>
    <w:rsid w:val="00C80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E22B5A9"/>
  <w15:chartTrackingRefBased/>
  <w15:docId w15:val="{5080F615-42AF-DF4D-87B5-B6C4B74EB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A01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0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01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01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01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01A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01A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01A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01A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01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01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01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01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01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01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01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01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01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01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0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01A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01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01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01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01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01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01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01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01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Andrea Hernandez Pinto</dc:creator>
  <cp:keywords/>
  <dc:description/>
  <cp:lastModifiedBy>Mariana Andrea Hernandez Pinto</cp:lastModifiedBy>
  <cp:revision>1</cp:revision>
  <dcterms:created xsi:type="dcterms:W3CDTF">2026-05-29T15:04:00Z</dcterms:created>
  <dcterms:modified xsi:type="dcterms:W3CDTF">2026-05-29T15:06:00Z</dcterms:modified>
</cp:coreProperties>
</file>