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5E8" w:rsidRDefault="00786037" w:rsidP="00786037">
      <w:pPr>
        <w:jc w:val="center"/>
        <w:rPr>
          <w:sz w:val="28"/>
          <w:szCs w:val="28"/>
        </w:rPr>
      </w:pPr>
      <w:r w:rsidRPr="00786037">
        <w:rPr>
          <w:sz w:val="28"/>
          <w:szCs w:val="28"/>
        </w:rPr>
        <w:t>Exercício</w:t>
      </w:r>
    </w:p>
    <w:p w:rsidR="00786037" w:rsidRDefault="00786037" w:rsidP="00786037">
      <w:pPr>
        <w:jc w:val="center"/>
        <w:rPr>
          <w:sz w:val="28"/>
          <w:szCs w:val="28"/>
        </w:rPr>
      </w:pPr>
    </w:p>
    <w:p w:rsid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>1 – Crie um banco de dados denominado ex05.</w:t>
      </w:r>
    </w:p>
    <w:p w:rsidR="00E222C0" w:rsidRDefault="00C27E71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>Observe</w:t>
      </w:r>
      <w:r w:rsidR="00E222C0">
        <w:rPr>
          <w:sz w:val="24"/>
          <w:szCs w:val="24"/>
        </w:rPr>
        <w:t xml:space="preserve"> o MER</w:t>
      </w:r>
    </w:p>
    <w:p w:rsidR="00C27E71" w:rsidRDefault="00C27E71" w:rsidP="0078603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38625" cy="904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>2 – Crie uma tabela chamada departamento, com os seguintes campos:</w:t>
      </w:r>
    </w:p>
    <w:p w:rsid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>Código inteiro sem sinal, chave primária;</w:t>
      </w:r>
    </w:p>
    <w:p w:rsid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Descrição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com 50 posições não aceita valores nulos.</w:t>
      </w:r>
    </w:p>
    <w:p w:rsid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>3 – Crie uma tabela denominada funcionário, com os seguintes campos</w:t>
      </w:r>
    </w:p>
    <w:p w:rsid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>Registro inteiro sem sinal, chave primária;</w:t>
      </w:r>
    </w:p>
    <w:p w:rsid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com 80 posições, não aceita valores nulos;</w:t>
      </w:r>
    </w:p>
    <w:p w:rsid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>Nascimento data, não aceita valores nulos;</w:t>
      </w:r>
    </w:p>
    <w:p w:rsid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>Código campo igual da tabela departamento, chave estrangeira, aceita valores nulos.</w:t>
      </w:r>
    </w:p>
    <w:p w:rsid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>4 – Altere a tabela funcionário e acrescente um novo campo com o nome salário, que aceite valores nulos, deve armazenar salários com valores de até 999.999,99 (novecentos e noventa e nove mil e novecentos e noventa e nove Reais e noventa e nove centavos)</w:t>
      </w:r>
    </w:p>
    <w:p w:rsidR="00786037" w:rsidRPr="00786037" w:rsidRDefault="00786037" w:rsidP="007860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– Exclua a tabela </w:t>
      </w:r>
      <w:r w:rsidR="00C63EEE">
        <w:rPr>
          <w:sz w:val="24"/>
          <w:szCs w:val="24"/>
        </w:rPr>
        <w:t>funcionário</w:t>
      </w:r>
      <w:bookmarkStart w:id="0" w:name="_GoBack"/>
      <w:bookmarkEnd w:id="0"/>
      <w:r>
        <w:rPr>
          <w:sz w:val="24"/>
          <w:szCs w:val="24"/>
        </w:rPr>
        <w:t>.</w:t>
      </w:r>
    </w:p>
    <w:sectPr w:rsidR="00786037" w:rsidRPr="00786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037"/>
    <w:rsid w:val="00786037"/>
    <w:rsid w:val="00A405E8"/>
    <w:rsid w:val="00C27E71"/>
    <w:rsid w:val="00C63EEE"/>
    <w:rsid w:val="00E2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F4B5E-A5B9-42C2-99FE-9B7DE63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66074A974014C8484A68DDB2F6DF9" ma:contentTypeVersion="3" ma:contentTypeDescription="Crie um novo documento." ma:contentTypeScope="" ma:versionID="040f5b4038089de664aa427cbb24fb89">
  <xsd:schema xmlns:xsd="http://www.w3.org/2001/XMLSchema" xmlns:xs="http://www.w3.org/2001/XMLSchema" xmlns:p="http://schemas.microsoft.com/office/2006/metadata/properties" xmlns:ns2="6f2003ca-9c23-41b4-885c-8ae69437784b" targetNamespace="http://schemas.microsoft.com/office/2006/metadata/properties" ma:root="true" ma:fieldsID="8daec6a78aeb4a78914c9722c3c2752f" ns2:_="">
    <xsd:import namespace="6f2003ca-9c23-41b4-885c-8ae6943778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003ca-9c23-41b4-885c-8ae6943778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D60039-AFBE-42B0-9143-047C72A385AA}"/>
</file>

<file path=customXml/itemProps2.xml><?xml version="1.0" encoding="utf-8"?>
<ds:datastoreItem xmlns:ds="http://schemas.openxmlformats.org/officeDocument/2006/customXml" ds:itemID="{820739E0-D7B3-4B5A-A267-97AD291596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Combr Soluções Web Empresariais</cp:lastModifiedBy>
  <cp:revision>3</cp:revision>
  <dcterms:created xsi:type="dcterms:W3CDTF">2023-03-24T00:27:00Z</dcterms:created>
  <dcterms:modified xsi:type="dcterms:W3CDTF">2023-03-27T17:02:00Z</dcterms:modified>
</cp:coreProperties>
</file>