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automatization_notebook_04</w:t>
      </w:r>
    </w:p>
    <w:p>
      <w:pPr>
        <w:pStyle w:val="Date"/>
      </w:pPr>
      <w:r>
        <w:t xml:space="preserve">2024-01-07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healthcare-dataset-stroke-data.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'healthcare-dataset-stroke-data.csv'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(path)</w:t>
      </w:r>
    </w:p>
    <w:p>
      <w:pPr>
        <w:pStyle w:val="SourceCode"/>
      </w:pPr>
      <w:r>
        <w:rPr>
          <w:rStyle w:val="VerbatimChar"/>
        </w:rPr>
        <w:t xml:space="preserve">## Rows: 5110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gender, ever_married, work_type, Residence_type, bmi, smoking_status</w:t>
      </w:r>
      <w:r>
        <w:br/>
      </w:r>
      <w:r>
        <w:rPr>
          <w:rStyle w:val="VerbatimChar"/>
        </w:rPr>
        <w:t xml:space="preserve">## dbl (6): id, age, hypertension, heart_disease, avg_glucose_level, stroke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   id gender   age hypertension heart_disease ever_married work_type    </w:t>
      </w:r>
      <w:r>
        <w:br/>
      </w:r>
      <w:r>
        <w:rPr>
          <w:rStyle w:val="VerbatimChar"/>
        </w:rPr>
        <w:t xml:space="preserve">##   &lt;dbl&gt; &lt;chr&gt;  &lt;dbl&gt;        &lt;dbl&gt;         &lt;dbl&gt; &lt;chr&gt;        &lt;chr&gt;        </w:t>
      </w:r>
      <w:r>
        <w:br/>
      </w:r>
      <w:r>
        <w:rPr>
          <w:rStyle w:val="VerbatimChar"/>
        </w:rPr>
        <w:t xml:space="preserve">## 1  9046 Male      67            0             1 Yes          Private      </w:t>
      </w:r>
      <w:r>
        <w:br/>
      </w:r>
      <w:r>
        <w:rPr>
          <w:rStyle w:val="VerbatimChar"/>
        </w:rPr>
        <w:t xml:space="preserve">## 2 51676 Female    61            0             0 Yes          Self-employed</w:t>
      </w:r>
      <w:r>
        <w:br/>
      </w:r>
      <w:r>
        <w:rPr>
          <w:rStyle w:val="VerbatimChar"/>
        </w:rPr>
        <w:t xml:space="preserve">## 3 31112 Male      80            0             1 Yes          Private      </w:t>
      </w:r>
      <w:r>
        <w:br/>
      </w:r>
      <w:r>
        <w:rPr>
          <w:rStyle w:val="VerbatimChar"/>
        </w:rPr>
        <w:t xml:space="preserve">## 4 60182 Female    49            0             0 Yes          Private      </w:t>
      </w:r>
      <w:r>
        <w:br/>
      </w:r>
      <w:r>
        <w:rPr>
          <w:rStyle w:val="VerbatimChar"/>
        </w:rPr>
        <w:t xml:space="preserve">## 5  1665 Female    79            1             0 Yes          Self-employed</w:t>
      </w:r>
      <w:r>
        <w:br/>
      </w:r>
      <w:r>
        <w:rPr>
          <w:rStyle w:val="VerbatimChar"/>
        </w:rPr>
        <w:t xml:space="preserve">## 6 56669 Male      81            0             0 Yes          Private      </w:t>
      </w:r>
      <w:r>
        <w:br/>
      </w:r>
      <w:r>
        <w:rPr>
          <w:rStyle w:val="VerbatimChar"/>
        </w:rPr>
        <w:t xml:space="preserve">## # ℹ 5 more variables: Residence_type &lt;chr&gt;, avg_glucose_level &lt;dbl&gt;, bmi &lt;chr&gt;,</w:t>
      </w:r>
      <w:r>
        <w:br/>
      </w:r>
      <w:r>
        <w:rPr>
          <w:rStyle w:val="VerbatimChar"/>
        </w:rPr>
        <w:t xml:space="preserve">## #   smoking_status &lt;chr&gt;, stroke &lt;dbl&gt;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(gender, hypertension, heart_disease, ever_married, work_type, Residence_type, smoking_status, stroke), as.factor))</w:t>
      </w:r>
      <w:r>
        <w:rPr>
          <w:rStyle w:val="CommentTok"/>
        </w:rPr>
        <w:t xml:space="preserve"># Приведение к нужному типу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`bmi = as.numeric(bmi)`.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Отбор и удаление столбцов,  в которых пропущенных значений более 20%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Отбор и удаление строк, в которых пропущенных значений более 20%. Т.к. количество пропущенных значений и в столюцах и строках было менее 20%, данные не изменились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stri_replace_all_regex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vectorize_all =</w:t>
      </w:r>
      <w:r>
        <w:rPr>
          <w:rStyle w:val="NormalTok"/>
        </w:rPr>
        <w:t xml:space="preserve"> F))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Сортировка данных по возрасту по убыванию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5,110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id                  &lt;chr&gt; "64778", "39373", "712", "61960", "38829", "37132"…</w:t>
      </w:r>
      <w:r>
        <w:br/>
      </w:r>
      <w:r>
        <w:rPr>
          <w:rStyle w:val="VerbatimChar"/>
        </w:rPr>
        <w:t xml:space="preserve">## $ gender              &lt;fct&gt; Male, Female, Female, Male, Female, Male, Male, Fe…</w:t>
      </w:r>
      <w:r>
        <w:br/>
      </w:r>
      <w:r>
        <w:rPr>
          <w:rStyle w:val="VerbatimChar"/>
        </w:rPr>
        <w:t xml:space="preserve">## $ age                 &lt;dbl&gt; 82, 82, 82, 82, 82, 82, 82, 82, 82, 82, 82, 82, 82…</w:t>
      </w:r>
      <w:r>
        <w:br/>
      </w:r>
      <w:r>
        <w:rPr>
          <w:rStyle w:val="VerbatimChar"/>
        </w:rPr>
        <w:t xml:space="preserve">## $ hypertension        &lt;fct&gt; 0, 1, 1, 0, 0, 0, 0, 1, 0, 0, 0, 0, 0, 0, 0, 0, 0,…</w:t>
      </w:r>
      <w:r>
        <w:br/>
      </w:r>
      <w:r>
        <w:rPr>
          <w:rStyle w:val="VerbatimChar"/>
        </w:rPr>
        <w:t xml:space="preserve">## $ `heart disease`     &lt;fct&gt; 1, 0, 1, 1, 0, 0, 1, 1, 0, 1, 0, 0, 0, 1, 0, 0, 0,…</w:t>
      </w:r>
      <w:r>
        <w:br/>
      </w:r>
      <w:r>
        <w:rPr>
          <w:rStyle w:val="VerbatimChar"/>
        </w:rPr>
        <w:t xml:space="preserve">## $ `ever married`      &lt;fct&gt; Yes, Yes, No, Yes, Yes, Yes, Yes, Yes, Yes, No, No…</w:t>
      </w:r>
      <w:r>
        <w:br/>
      </w:r>
      <w:r>
        <w:rPr>
          <w:rStyle w:val="VerbatimChar"/>
        </w:rPr>
        <w:t xml:space="preserve">## $ `work type`         &lt;fct&gt; Private, Self-employed, Private, Private, Private,…</w:t>
      </w:r>
      <w:r>
        <w:br/>
      </w:r>
      <w:r>
        <w:rPr>
          <w:rStyle w:val="VerbatimChar"/>
        </w:rPr>
        <w:t xml:space="preserve">## $ `Residence type`    &lt;fct&gt; Rural, Urban, Rural, Urban, Rural, Urban, Rural, U…</w:t>
      </w:r>
      <w:r>
        <w:br/>
      </w:r>
      <w:r>
        <w:rPr>
          <w:rStyle w:val="VerbatimChar"/>
        </w:rPr>
        <w:t xml:space="preserve">## $ `avg glucose level` &lt;dbl&gt; 208.30, 196.92, 84.03, 144.90, 59.32, 200.59, 103.…</w:t>
      </w:r>
      <w:r>
        <w:br/>
      </w:r>
      <w:r>
        <w:rPr>
          <w:rStyle w:val="VerbatimChar"/>
        </w:rPr>
        <w:t xml:space="preserve">## $ bmi                 &lt;dbl&gt; 32.5, 22.2, 26.5, 26.4, 33.2, 29.0, 25.0, 27.9, 29…</w:t>
      </w:r>
      <w:r>
        <w:br/>
      </w:r>
      <w:r>
        <w:rPr>
          <w:rStyle w:val="VerbatimChar"/>
        </w:rPr>
        <w:t xml:space="preserve">## $ `smoking status`    &lt;fct&gt; Unknown, never smoked, formerly smoked, smokes, ne…</w:t>
      </w:r>
      <w:r>
        <w:br/>
      </w:r>
      <w:r>
        <w:rPr>
          <w:rStyle w:val="VerbatimChar"/>
        </w:rPr>
        <w:t xml:space="preserve">## $ stroke              &lt;fct&gt; 1, 1, 1, 1, 1, 1, 1, 1, 1, 0, 0, 0, 0, 0, 0, 0, 0,…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'Осталось'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(cleaned_data), </w:t>
      </w:r>
      <w:r>
        <w:rPr>
          <w:rStyle w:val="StringTok"/>
        </w:rPr>
        <w:t xml:space="preserve">'переменных'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"Осталось 12 переменных"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5,110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id                  &lt;chr&gt; "64778", "39373", "712", "61960", "38829", "37132"…</w:t>
      </w:r>
      <w:r>
        <w:br/>
      </w:r>
      <w:r>
        <w:rPr>
          <w:rStyle w:val="VerbatimChar"/>
        </w:rPr>
        <w:t xml:space="preserve">## $ gender              &lt;fct&gt; Male, Female, Female, Male, Female, Male, Male, Fe…</w:t>
      </w:r>
      <w:r>
        <w:br/>
      </w:r>
      <w:r>
        <w:rPr>
          <w:rStyle w:val="VerbatimChar"/>
        </w:rPr>
        <w:t xml:space="preserve">## $ age                 &lt;dbl&gt; 82, 82, 82, 82, 82, 82, 82, 82, 82, 82, 82, 82, 82…</w:t>
      </w:r>
      <w:r>
        <w:br/>
      </w:r>
      <w:r>
        <w:rPr>
          <w:rStyle w:val="VerbatimChar"/>
        </w:rPr>
        <w:t xml:space="preserve">## $ hypertension        &lt;fct&gt; 0, 1, 1, 0, 0, 0, 0, 1, 0, 0, 0, 0, 0, 0, 0, 0, 0,…</w:t>
      </w:r>
      <w:r>
        <w:br/>
      </w:r>
      <w:r>
        <w:rPr>
          <w:rStyle w:val="VerbatimChar"/>
        </w:rPr>
        <w:t xml:space="preserve">## $ `heart disease`     &lt;fct&gt; 1, 0, 1, 1, 0, 0, 1, 1, 0, 1, 0, 0, 0, 1, 0, 0, 0,…</w:t>
      </w:r>
      <w:r>
        <w:br/>
      </w:r>
      <w:r>
        <w:rPr>
          <w:rStyle w:val="VerbatimChar"/>
        </w:rPr>
        <w:t xml:space="preserve">## $ `ever married`      &lt;fct&gt; Yes, Yes, No, Yes, Yes, Yes, Yes, Yes, Yes, No, No…</w:t>
      </w:r>
      <w:r>
        <w:br/>
      </w:r>
      <w:r>
        <w:rPr>
          <w:rStyle w:val="VerbatimChar"/>
        </w:rPr>
        <w:t xml:space="preserve">## $ `work type`         &lt;fct&gt; Private, Self-employed, Private, Private, Private,…</w:t>
      </w:r>
      <w:r>
        <w:br/>
      </w:r>
      <w:r>
        <w:rPr>
          <w:rStyle w:val="VerbatimChar"/>
        </w:rPr>
        <w:t xml:space="preserve">## $ `Residence type`    &lt;fct&gt; Rural, Urban, Rural, Urban, Rural, Urban, Rural, U…</w:t>
      </w:r>
      <w:r>
        <w:br/>
      </w:r>
      <w:r>
        <w:rPr>
          <w:rStyle w:val="VerbatimChar"/>
        </w:rPr>
        <w:t xml:space="preserve">## $ `avg glucose level` &lt;dbl&gt; 208.30, 196.92, 84.03, 144.90, 59.32, 200.59, 103.…</w:t>
      </w:r>
      <w:r>
        <w:br/>
      </w:r>
      <w:r>
        <w:rPr>
          <w:rStyle w:val="VerbatimChar"/>
        </w:rPr>
        <w:t xml:space="preserve">## $ bmi                 &lt;dbl&gt; 32.5, 22.2, 26.5, 26.4, 33.2, 29.0, 25.0, 27.9, 29…</w:t>
      </w:r>
      <w:r>
        <w:br/>
      </w:r>
      <w:r>
        <w:rPr>
          <w:rStyle w:val="VerbatimChar"/>
        </w:rPr>
        <w:t xml:space="preserve">## $ `smoking status`    &lt;fct&gt; Unknown, never smoked, formerly smoked, smokes, ne…</w:t>
      </w:r>
      <w:r>
        <w:br/>
      </w:r>
      <w:r>
        <w:rPr>
          <w:rStyle w:val="VerbatimChar"/>
        </w:rPr>
        <w:t xml:space="preserve">## $ stroke              &lt;fct&gt; 1, 1, 1, 1, 1, 1, 1, 1, 1, 0, 0, 0, 0, 0, 0, 0, 0,…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'Осталось'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(cleaned_data), </w:t>
      </w:r>
      <w:r>
        <w:rPr>
          <w:rStyle w:val="StringTok"/>
        </w:rPr>
        <w:t xml:space="preserve">'случаев'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"Осталось 5110 случаев"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(.))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'Идентичных строк'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(duplicates)))</w:t>
      </w:r>
    </w:p>
    <w:p>
      <w:pPr>
        <w:pStyle w:val="SourceCode"/>
      </w:pPr>
      <w:r>
        <w:rPr>
          <w:rStyle w:val="VerbatimChar"/>
        </w:rPr>
        <w:t xml:space="preserve">## [1] "Идентичных строк 0"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NormalTok"/>
        </w:rPr>
        <w:t xml:space="preserve">missing_var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'Переменные'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'Пропущенные значения'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missing_var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Переменные        `Пропущенные значения`</w:t>
      </w:r>
      <w:r>
        <w:br/>
      </w:r>
      <w:r>
        <w:rPr>
          <w:rStyle w:val="VerbatimChar"/>
        </w:rPr>
        <w:t xml:space="preserve">##    &lt;chr&gt;                              &lt;int&gt;</w:t>
      </w:r>
      <w:r>
        <w:br/>
      </w:r>
      <w:r>
        <w:rPr>
          <w:rStyle w:val="VerbatimChar"/>
        </w:rPr>
        <w:t xml:space="preserve">##  1 id                                     0</w:t>
      </w:r>
      <w:r>
        <w:br/>
      </w:r>
      <w:r>
        <w:rPr>
          <w:rStyle w:val="VerbatimChar"/>
        </w:rPr>
        <w:t xml:space="preserve">##  2 gender                                 0</w:t>
      </w:r>
      <w:r>
        <w:br/>
      </w:r>
      <w:r>
        <w:rPr>
          <w:rStyle w:val="VerbatimChar"/>
        </w:rPr>
        <w:t xml:space="preserve">##  3 age                                    0</w:t>
      </w:r>
      <w:r>
        <w:br/>
      </w:r>
      <w:r>
        <w:rPr>
          <w:rStyle w:val="VerbatimChar"/>
        </w:rPr>
        <w:t xml:space="preserve">##  4 hypertension                           0</w:t>
      </w:r>
      <w:r>
        <w:br/>
      </w:r>
      <w:r>
        <w:rPr>
          <w:rStyle w:val="VerbatimChar"/>
        </w:rPr>
        <w:t xml:space="preserve">##  5 heart disease                          0</w:t>
      </w:r>
      <w:r>
        <w:br/>
      </w:r>
      <w:r>
        <w:rPr>
          <w:rStyle w:val="VerbatimChar"/>
        </w:rPr>
        <w:t xml:space="preserve">##  6 ever married                           0</w:t>
      </w:r>
      <w:r>
        <w:br/>
      </w:r>
      <w:r>
        <w:rPr>
          <w:rStyle w:val="VerbatimChar"/>
        </w:rPr>
        <w:t xml:space="preserve">##  7 work type                              0</w:t>
      </w:r>
      <w:r>
        <w:br/>
      </w:r>
      <w:r>
        <w:rPr>
          <w:rStyle w:val="VerbatimChar"/>
        </w:rPr>
        <w:t xml:space="preserve">##  8 Residence type                         0</w:t>
      </w:r>
      <w:r>
        <w:br/>
      </w:r>
      <w:r>
        <w:rPr>
          <w:rStyle w:val="VerbatimChar"/>
        </w:rPr>
        <w:t xml:space="preserve">##  9 avg glucose level                      0</w:t>
      </w:r>
      <w:r>
        <w:br/>
      </w:r>
      <w:r>
        <w:rPr>
          <w:rStyle w:val="VerbatimChar"/>
        </w:rPr>
        <w:t xml:space="preserve">## 10 bmi                                  201</w:t>
      </w:r>
      <w:r>
        <w:br/>
      </w:r>
      <w:r>
        <w:rPr>
          <w:rStyle w:val="VerbatimChar"/>
        </w:rPr>
        <w:t xml:space="preserve">## 11 smoking status                         0</w:t>
      </w:r>
      <w:r>
        <w:br/>
      </w:r>
      <w:r>
        <w:rPr>
          <w:rStyle w:val="VerbatimChar"/>
        </w:rPr>
        <w:t xml:space="preserve">## 12 stroke                                 0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(stroke):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'Переменная'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'Статистика'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'Значения'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Значения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24 - 59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55.12 - 267.76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77.12 - 112.83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10.3 - 97.6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23.4 - 33.1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1.32 - 82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59 - 78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56.11 - 271.74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79.79 - 196.71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16.9 - 56.6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26.4 - 33.7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(stroke):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stroke)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3"/>
        <w:gridCol w:w="1615"/>
        <w:gridCol w:w="1781"/>
        <w:gridCol w:w="1432"/>
        <w:gridCol w:w="1658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4,861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57%, 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50%, 63%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40%, 43%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37%, 50%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0.00%, 0.13%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0.00%, 1.9%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90%, 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67%, 79%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8.1%, 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33%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4,632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95%, 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76%, 86%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4.1%, 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14%, 24%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63%, 66%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84%, 92%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0.14%, 3.2%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Govt_job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12%, 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9.4%, 18%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Never_worked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0.29%, 0.70%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0.00%, 1.9%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2,776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56%, 59%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53%, 66%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15%, 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32%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48%, 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40%, 52%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49%, 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48%, 60%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formerly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23%, 34%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36%, 38%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30%, 42%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14%, 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22%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30%, 32%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14%, 24%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8"/>
    <w:bookmarkEnd w:id="29"/>
    <w:bookmarkStart w:id="59" w:name="визуализация"/>
    <w:p>
      <w:pPr>
        <w:pStyle w:val="Heading1"/>
      </w:pPr>
      <w:r>
        <w:t xml:space="preserve">Визуализация</w:t>
      </w:r>
    </w:p>
    <w:bookmarkStart w:id="3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(numeric_columns),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stroke),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var))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ℹ Please use tidy evaluation idioms with `aes()`.</w:t>
      </w:r>
      <w:r>
        <w:br/>
      </w:r>
      <w:r>
        <w:rPr>
          <w:rStyle w:val="VerbatimChar"/>
        </w:rPr>
        <w:t xml:space="preserve">## ℹ See also `vignette("ggplot2-in-packages")` for more information.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201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201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58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categorical_columns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</w:t>
      </w:r>
      <w:r>
        <w:br/>
      </w:r>
      <w:r>
        <w:br/>
      </w:r>
      <w:r>
        <w:rPr>
          <w:rStyle w:val="NormalTok"/>
        </w:rPr>
        <w:t xml:space="preserve">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(categorical_columns),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"`%s`"</w:t>
      </w:r>
      <w:r>
        <w:rPr>
          <w:rStyle w:val="NormalTok"/>
        </w:rPr>
        <w:t xml:space="preserve">, var)))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"by stroke"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bars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Выбор оптимального способа визуализации категориальных переменных зависит от задачи, которую мы решаем. Выбор в пользу столбчатой диаграммы был сделан в силу хорошей демонстации распределения переменных в группах.</w:t>
      </w:r>
    </w:p>
    <w:bookmarkEnd w:id="58"/>
    <w:bookmarkEnd w:id="59"/>
    <w:bookmarkStart w:id="71" w:name="статистические-оценки"/>
    <w:p>
      <w:pPr>
        <w:pStyle w:val="Heading1"/>
      </w:pPr>
      <w:r>
        <w:t xml:space="preserve">Статистические оценки</w:t>
      </w:r>
    </w:p>
    <w:bookmarkStart w:id="69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CommentTok"/>
        </w:rPr>
        <w:t xml:space="preserve"># Тест Шапиро-Уилка имеет ограничение при применении на выборке &lt;3 и &gt; 5000, поскольку даже незначительные отклонения от нормальности будут квалифицироваться как значимые на обычных уровнях, следовательно тест Шапиро-Уилка в данном случае для всех количественных переменных будет &lt;0.05.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qq_plots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(numeric_columns),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 of"</w:t>
      </w:r>
      <w:r>
        <w:rPr>
          <w:rStyle w:val="NormalTok"/>
        </w:rPr>
        <w:t xml:space="preserve">, var))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(qq_plots)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201 rows containing non-finite values (`stat_qq()`).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Ни один метод не подтверждает нормальность окончательно, и у разных методов есть свои преимущества и ограничения. Визуальные методы нагляднее для быстрой оценки характера распределения, а также не имеют ограничений по размеру выборкм.</w:t>
      </w:r>
      <w:r>
        <w:br/>
      </w:r>
      <w:r>
        <w:rPr>
          <w:rStyle w:val="CommentTok"/>
        </w:rPr>
        <w:t xml:space="preserve">#Распеределение возраста является равномерным и напоминает распределение Стьюдента. Ср. уровень глю имеет двугорбое распределение, а ИМТ напоминает экспоненциальное распределение. 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  <w:r>
        <w:t xml:space="preserve"> </w:t>
      </w:r>
      <w:r>
        <w:t xml:space="preserve">1. Тест Колмогорова-Смирнова.</w:t>
      </w:r>
      <w:r>
        <w:t xml:space="preserve"> </w:t>
      </w:r>
      <w:r>
        <w:t xml:space="preserve">Ограничения: он может быть чувствителен к размеру выборки, критерий требует, чтобы выборка была достаточно большой и лучше подходит для непрерывных данных.</w:t>
      </w:r>
      <w:r>
        <w:t xml:space="preserve"> </w:t>
      </w:r>
      <w:r>
        <w:t xml:space="preserve">2. Тест Лиллиефорса.</w:t>
      </w:r>
      <w:r>
        <w:t xml:space="preserve"> </w:t>
      </w:r>
      <w:r>
        <w:t xml:space="preserve">Ограничения: он тоже чувствителен к размеру выборки и требует, чтобы выборка была достаточно большой.</w:t>
      </w:r>
      <w:r>
        <w:t xml:space="preserve"> </w:t>
      </w:r>
      <w:r>
        <w:t xml:space="preserve">3. Оценка распределения с помощью гистограмм.</w:t>
      </w:r>
      <w:r>
        <w:t xml:space="preserve"> </w:t>
      </w:r>
      <w:r>
        <w:t xml:space="preserve">Ограничения: нет колическтвенной оценки, субъективная интерпретация,внешний вид может меняться в зависимости от выбранного интервала.</w:t>
      </w:r>
      <w:r>
        <w:t xml:space="preserve"> </w:t>
      </w:r>
      <w:r>
        <w:t xml:space="preserve">4. Коэффициенты ассиметрии и эксцесса.</w:t>
      </w:r>
      <w:r>
        <w:t xml:space="preserve"> </w:t>
      </w:r>
      <w:r>
        <w:t xml:space="preserve">Ограничения: не учитывают плотность распределения, мультиможальность.</w:t>
      </w:r>
    </w:p>
    <w:bookmarkEnd w:id="69"/>
    <w:bookmarkStart w:id="70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stroke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stroke)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"fisher.test"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There was an error in 'add_p()/add_difference()' for variable 'work type', p-value omitted:</w:t>
      </w:r>
      <w:r>
        <w:br/>
      </w:r>
      <w:r>
        <w:rPr>
          <w:rStyle w:val="VerbatimChar"/>
        </w:rPr>
        <w:t xml:space="preserve">## Error in stats::fisher.test(structure(c(4L, 5L, 4L, 4L, 4L, 2L, 2L, 2L, : FEXACT error 7(location). LDSTP=17700 is too small for this problem,</w:t>
      </w:r>
      <w:r>
        <w:br/>
      </w:r>
      <w:r>
        <w:rPr>
          <w:rStyle w:val="VerbatimChar"/>
        </w:rPr>
        <w:t xml:space="preserve">##   (pastp=261.195, ipn_0:=ipoin[itp=96]=526, stp[ipn_0]=253.832).</w:t>
      </w:r>
      <w:r>
        <w:br/>
      </w:r>
      <w:r>
        <w:rPr>
          <w:rStyle w:val="VerbatimChar"/>
        </w:rPr>
        <w:t xml:space="preserve">## Increase workspace or consider using 'simulate.p.value=TRUE'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3"/>
        <w:gridCol w:w="1615"/>
        <w:gridCol w:w="1719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4,861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(59,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4,632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Govt_job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Never_worked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2,776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 glucose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(77, 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(80, 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(23, 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formerly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Welch Two Sample t-test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 При проведении тестов Хи-квадрат, если ожидаемое количество наблюдений в одном из ячеек меньше 5, точный тест Фишера предпочтительнее.</w:t>
      </w:r>
      <w:r>
        <w:br/>
      </w:r>
      <w:r>
        <w:rPr>
          <w:rStyle w:val="CommentTok"/>
        </w:rPr>
        <w:t xml:space="preserve"># Для сравнения средних в группах используется  Welch Two Sample t-test, который позволяет сравнивать группы с неравными дисперсиями. Учитывая большой обхем выборки тест должен быть устойчив от отклонений от нормальности.</w:t>
      </w:r>
    </w:p>
    <w:bookmarkEnd w:id="70"/>
    <w:bookmarkEnd w:id="71"/>
    <w:bookmarkStart w:id="74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72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bookmarkEnd w:id="72"/>
    <w:bookmarkStart w:id="73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2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stroke</w:t>
      </w:r>
      <w:r>
        <w:t xml:space="preserve">. Опишите процесс построения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automatization_notebook_04</dc:title>
  <dc:creator/>
  <cp:keywords/>
  <dcterms:created xsi:type="dcterms:W3CDTF">2024-01-07T15:57:23Z</dcterms:created>
  <dcterms:modified xsi:type="dcterms:W3CDTF">2024-01-07T15:57:23Z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2024-01-07</vt:lpwstr>
  </property>
  <property fmtid="{D5CDD505-2E9C-101B-9397-08002B2CF9AE}" pid="3" name="output">
    <vt:lpwstr>word_document</vt:lpwstr>
  </property>
</Properties>
</file>