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1D3AF" w14:textId="4D007468" w:rsidR="002E60D3" w:rsidRPr="004C5632" w:rsidRDefault="002E60D3" w:rsidP="002E60D3">
      <w:pPr>
        <w:pStyle w:val="Ttulo4"/>
        <w:rPr>
          <w:rFonts w:ascii="Arial" w:hAnsi="Arial" w:cs="Arial"/>
          <w:b/>
          <w:color w:val="auto"/>
          <w:sz w:val="22"/>
          <w:szCs w:val="22"/>
        </w:rPr>
      </w:pPr>
      <w:r w:rsidRPr="004C5632">
        <w:rPr>
          <w:rFonts w:ascii="Arial" w:hAnsi="Arial" w:cs="Arial"/>
          <w:color w:val="auto"/>
          <w:sz w:val="22"/>
          <w:szCs w:val="22"/>
        </w:rPr>
        <w:t xml:space="preserve">San </w:t>
      </w:r>
      <w:proofErr w:type="gramStart"/>
      <w:r w:rsidRPr="004C5632">
        <w:rPr>
          <w:rFonts w:ascii="Arial" w:hAnsi="Arial" w:cs="Arial"/>
          <w:color w:val="auto"/>
          <w:sz w:val="22"/>
          <w:szCs w:val="22"/>
        </w:rPr>
        <w:t>Borja,</w:t>
      </w:r>
      <w:r w:rsidR="004C5632">
        <w:rPr>
          <w:rFonts w:ascii="Arial" w:hAnsi="Arial" w:cs="Arial"/>
          <w:color w:val="auto"/>
          <w:sz w:val="22"/>
          <w:szCs w:val="22"/>
        </w:rPr>
        <w:t xml:space="preserve"> </w:t>
      </w:r>
      <w:r w:rsidRPr="004C5632">
        <w:rPr>
          <w:rFonts w:ascii="Arial" w:hAnsi="Arial" w:cs="Arial"/>
          <w:color w:val="auto"/>
          <w:sz w:val="22"/>
          <w:szCs w:val="22"/>
        </w:rPr>
        <w:t xml:space="preserve"> </w:t>
      </w:r>
      <w:r w:rsidR="00A9074C" w:rsidRPr="004C5632">
        <w:rPr>
          <w:rFonts w:ascii="Arial" w:hAnsi="Arial" w:cs="Arial"/>
          <w:color w:val="auto"/>
          <w:sz w:val="22"/>
          <w:szCs w:val="22"/>
        </w:rPr>
        <w:t xml:space="preserve"> </w:t>
      </w:r>
      <w:proofErr w:type="gramEnd"/>
      <w:r w:rsidRPr="004C5632">
        <w:rPr>
          <w:rFonts w:ascii="Arial" w:hAnsi="Arial" w:cs="Arial"/>
          <w:color w:val="auto"/>
          <w:sz w:val="22"/>
          <w:szCs w:val="22"/>
        </w:rPr>
        <w:t xml:space="preserve"> de  del 20</w:t>
      </w:r>
    </w:p>
    <w:p w14:paraId="427E8735" w14:textId="7F31381D" w:rsidR="002E60D3" w:rsidRPr="001F672E" w:rsidRDefault="001F672E" w:rsidP="002E60D3">
      <w:pPr>
        <w:pStyle w:val="Ttulo1"/>
        <w:tabs>
          <w:tab w:val="left" w:pos="2205"/>
        </w:tabs>
        <w:rPr>
          <w:rFonts w:ascii="Arial" w:hAnsi="Arial" w:cs="Arial"/>
          <w:b/>
          <w:color w:val="auto"/>
          <w:sz w:val="6"/>
          <w:szCs w:val="6"/>
        </w:rPr>
      </w:pPr>
      <w:r w:rsidRPr="001F672E">
        <w:rPr>
          <w:rFonts w:ascii="Helvetica" w:hAnsi="Helvetica"/>
          <w:b/>
          <w:bCs/>
          <w:color w:val="auto"/>
          <w:sz w:val="24"/>
          <w:szCs w:val="16"/>
          <w:shd w:val="clear" w:color="auto" w:fill="FFFFFF"/>
        </w:rPr>
        <w:t xml:space="preserve">CARTA </w:t>
      </w:r>
      <w:proofErr w:type="spellStart"/>
      <w:r w:rsidRPr="001F672E">
        <w:rPr>
          <w:rFonts w:ascii="Helvetica" w:hAnsi="Helvetica"/>
          <w:b/>
          <w:bCs/>
          <w:color w:val="auto"/>
          <w:sz w:val="24"/>
          <w:szCs w:val="16"/>
          <w:shd w:val="clear" w:color="auto" w:fill="FFFFFF"/>
        </w:rPr>
        <w:t>N°</w:t>
      </w:r>
      <w:proofErr w:type="spellEnd"/>
      <w:r w:rsidRPr="001F672E">
        <w:rPr>
          <w:rFonts w:ascii="Helvetica" w:hAnsi="Helvetica"/>
          <w:b/>
          <w:bCs/>
          <w:color w:val="auto"/>
          <w:sz w:val="24"/>
          <w:szCs w:val="16"/>
          <w:shd w:val="clear" w:color="auto" w:fill="FFFFFF"/>
        </w:rPr>
        <w:t xml:space="preserve"> 00000126 - 2026-BN/3131</w:t>
      </w:r>
    </w:p>
    <w:p w14:paraId="0B15D400" w14:textId="77777777" w:rsidR="002E60D3" w:rsidRDefault="002E60D3" w:rsidP="002E60D3">
      <w:pPr>
        <w:rPr>
          <w:rFonts w:ascii="Arial" w:hAnsi="Arial" w:cs="Arial"/>
          <w:sz w:val="22"/>
          <w:szCs w:val="22"/>
        </w:rPr>
      </w:pPr>
      <w:r w:rsidRPr="00DA516E">
        <w:rPr>
          <w:rFonts w:ascii="Arial" w:hAnsi="Arial" w:cs="Arial"/>
          <w:sz w:val="22"/>
          <w:szCs w:val="22"/>
        </w:rPr>
        <w:t>Señor</w:t>
      </w:r>
      <w:r>
        <w:rPr>
          <w:rFonts w:ascii="Arial" w:hAnsi="Arial" w:cs="Arial"/>
          <w:sz w:val="22"/>
          <w:szCs w:val="22"/>
        </w:rPr>
        <w:t>(a)</w:t>
      </w:r>
    </w:p>
    <w:p w14:paraId="5F72AC03" w14:textId="0C04A016" w:rsidR="002E60D3" w:rsidRDefault="002E60D3" w:rsidP="002E60D3">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CLIENTE </w:instrText>
      </w:r>
      <w:r>
        <w:rPr>
          <w:rFonts w:ascii="Arial" w:hAnsi="Arial" w:cs="Arial"/>
          <w:sz w:val="22"/>
          <w:szCs w:val="22"/>
        </w:rPr>
        <w:fldChar w:fldCharType="separate"/>
      </w:r>
      <w:r>
        <w:rPr>
          <w:rFonts w:ascii="Arial" w:hAnsi="Arial" w:cs="Arial"/>
          <w:noProof/>
          <w:sz w:val="22"/>
          <w:szCs w:val="22"/>
        </w:rPr>
        <w:t>«CLIENTE»</w:t>
      </w:r>
      <w:r>
        <w:rPr>
          <w:rFonts w:ascii="Arial" w:hAnsi="Arial" w:cs="Arial"/>
          <w:sz w:val="22"/>
          <w:szCs w:val="22"/>
        </w:rPr>
        <w:fldChar w:fldCharType="end"/>
      </w:r>
    </w:p>
    <w:p w14:paraId="4D3DC8C7" w14:textId="0924F8B9" w:rsidR="002E60D3" w:rsidRDefault="002E60D3" w:rsidP="002E60D3">
      <w:pP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MERGEFIELD DIRECCION </w:instrText>
      </w:r>
      <w:r>
        <w:rPr>
          <w:rFonts w:ascii="Arial" w:hAnsi="Arial" w:cs="Arial"/>
          <w:sz w:val="22"/>
          <w:szCs w:val="22"/>
        </w:rPr>
        <w:fldChar w:fldCharType="separate"/>
      </w:r>
      <w:r>
        <w:rPr>
          <w:rFonts w:ascii="Arial" w:hAnsi="Arial" w:cs="Arial"/>
          <w:noProof/>
          <w:sz w:val="22"/>
          <w:szCs w:val="22"/>
        </w:rPr>
        <w:t>«DIRECCION»</w:t>
      </w:r>
      <w:r>
        <w:rPr>
          <w:rFonts w:ascii="Arial" w:hAnsi="Arial" w:cs="Arial"/>
          <w:sz w:val="22"/>
          <w:szCs w:val="22"/>
        </w:rPr>
        <w:fldChar w:fldCharType="end"/>
      </w:r>
    </w:p>
    <w:p w14:paraId="564C6464" w14:textId="77777777" w:rsidR="002E60D3" w:rsidRDefault="002E60D3" w:rsidP="002E60D3">
      <w:pPr>
        <w:rPr>
          <w:rFonts w:ascii="Arial" w:hAnsi="Arial" w:cs="Arial"/>
          <w:iCs/>
          <w:noProof/>
          <w:sz w:val="22"/>
          <w:szCs w:val="22"/>
          <w:lang w:val="es-PE"/>
        </w:rPr>
      </w:pPr>
      <w:r>
        <w:rPr>
          <w:rFonts w:ascii="Arial" w:hAnsi="Arial" w:cs="Arial"/>
          <w:iCs/>
          <w:noProof/>
          <w:sz w:val="22"/>
          <w:szCs w:val="22"/>
          <w:lang w:val="es-PE"/>
        </w:rPr>
        <w:fldChar w:fldCharType="begin"/>
      </w:r>
      <w:r>
        <w:rPr>
          <w:rFonts w:ascii="Arial" w:hAnsi="Arial" w:cs="Arial"/>
          <w:iCs/>
          <w:noProof/>
          <w:sz w:val="22"/>
          <w:szCs w:val="22"/>
          <w:lang w:val="es-PE"/>
        </w:rPr>
        <w:instrText xml:space="preserve"> MERGEFIELD DEPARTAMENTO_ </w:instrText>
      </w:r>
      <w:r>
        <w:rPr>
          <w:rFonts w:ascii="Arial" w:hAnsi="Arial" w:cs="Arial"/>
          <w:iCs/>
          <w:noProof/>
          <w:sz w:val="22"/>
          <w:szCs w:val="22"/>
          <w:lang w:val="es-PE"/>
        </w:rPr>
        <w:fldChar w:fldCharType="separate"/>
      </w:r>
      <w:r>
        <w:rPr>
          <w:rFonts w:ascii="Arial" w:hAnsi="Arial" w:cs="Arial"/>
          <w:iCs/>
          <w:noProof/>
          <w:sz w:val="22"/>
          <w:szCs w:val="22"/>
          <w:lang w:val="es-PE"/>
        </w:rPr>
        <w:t>«DEPARTAMENTO_»</w:t>
      </w:r>
      <w:r>
        <w:rPr>
          <w:rFonts w:ascii="Arial" w:hAnsi="Arial" w:cs="Arial"/>
          <w:iCs/>
          <w:noProof/>
          <w:sz w:val="22"/>
          <w:szCs w:val="22"/>
          <w:lang w:val="es-PE"/>
        </w:rPr>
        <w:fldChar w:fldCharType="end"/>
      </w:r>
      <w:r>
        <w:rPr>
          <w:rFonts w:ascii="Arial" w:hAnsi="Arial" w:cs="Arial"/>
          <w:iCs/>
          <w:noProof/>
          <w:sz w:val="22"/>
          <w:szCs w:val="22"/>
          <w:lang w:val="es-PE"/>
        </w:rPr>
        <w:t>/</w:t>
      </w:r>
      <w:r>
        <w:rPr>
          <w:rFonts w:ascii="Arial" w:hAnsi="Arial" w:cs="Arial"/>
          <w:iCs/>
          <w:noProof/>
          <w:sz w:val="22"/>
          <w:szCs w:val="22"/>
          <w:lang w:val="es-PE"/>
        </w:rPr>
        <w:fldChar w:fldCharType="begin"/>
      </w:r>
      <w:r>
        <w:rPr>
          <w:rFonts w:ascii="Arial" w:hAnsi="Arial" w:cs="Arial"/>
          <w:iCs/>
          <w:noProof/>
          <w:sz w:val="22"/>
          <w:szCs w:val="22"/>
          <w:lang w:val="es-PE"/>
        </w:rPr>
        <w:instrText xml:space="preserve"> MERGEFIELD PROVINCIA </w:instrText>
      </w:r>
      <w:r>
        <w:rPr>
          <w:rFonts w:ascii="Arial" w:hAnsi="Arial" w:cs="Arial"/>
          <w:iCs/>
          <w:noProof/>
          <w:sz w:val="22"/>
          <w:szCs w:val="22"/>
          <w:lang w:val="es-PE"/>
        </w:rPr>
        <w:fldChar w:fldCharType="separate"/>
      </w:r>
      <w:r>
        <w:rPr>
          <w:rFonts w:ascii="Arial" w:hAnsi="Arial" w:cs="Arial"/>
          <w:iCs/>
          <w:noProof/>
          <w:sz w:val="22"/>
          <w:szCs w:val="22"/>
          <w:lang w:val="es-PE"/>
        </w:rPr>
        <w:t>«PROVINCIA»</w:t>
      </w:r>
      <w:r>
        <w:rPr>
          <w:rFonts w:ascii="Arial" w:hAnsi="Arial" w:cs="Arial"/>
          <w:iCs/>
          <w:noProof/>
          <w:sz w:val="22"/>
          <w:szCs w:val="22"/>
          <w:lang w:val="es-PE"/>
        </w:rPr>
        <w:fldChar w:fldCharType="end"/>
      </w:r>
      <w:r>
        <w:rPr>
          <w:rFonts w:ascii="Arial" w:hAnsi="Arial" w:cs="Arial"/>
          <w:iCs/>
          <w:noProof/>
          <w:sz w:val="22"/>
          <w:szCs w:val="22"/>
          <w:lang w:val="es-PE"/>
        </w:rPr>
        <w:t>/</w:t>
      </w:r>
      <w:r>
        <w:rPr>
          <w:rFonts w:ascii="Arial" w:hAnsi="Arial" w:cs="Arial"/>
          <w:iCs/>
          <w:noProof/>
          <w:sz w:val="22"/>
          <w:szCs w:val="22"/>
          <w:lang w:val="es-PE"/>
        </w:rPr>
        <w:fldChar w:fldCharType="begin"/>
      </w:r>
      <w:r>
        <w:rPr>
          <w:rFonts w:ascii="Arial" w:hAnsi="Arial" w:cs="Arial"/>
          <w:iCs/>
          <w:noProof/>
          <w:sz w:val="22"/>
          <w:szCs w:val="22"/>
          <w:lang w:val="es-PE"/>
        </w:rPr>
        <w:instrText xml:space="preserve"> MERGEFIELD DISTRITO </w:instrText>
      </w:r>
      <w:r>
        <w:rPr>
          <w:rFonts w:ascii="Arial" w:hAnsi="Arial" w:cs="Arial"/>
          <w:iCs/>
          <w:noProof/>
          <w:sz w:val="22"/>
          <w:szCs w:val="22"/>
          <w:lang w:val="es-PE"/>
        </w:rPr>
        <w:fldChar w:fldCharType="separate"/>
      </w:r>
      <w:r>
        <w:rPr>
          <w:rFonts w:ascii="Arial" w:hAnsi="Arial" w:cs="Arial"/>
          <w:iCs/>
          <w:noProof/>
          <w:sz w:val="22"/>
          <w:szCs w:val="22"/>
          <w:lang w:val="es-PE"/>
        </w:rPr>
        <w:t>«DISTRITO»</w:t>
      </w:r>
      <w:r>
        <w:rPr>
          <w:rFonts w:ascii="Arial" w:hAnsi="Arial" w:cs="Arial"/>
          <w:iCs/>
          <w:noProof/>
          <w:sz w:val="22"/>
          <w:szCs w:val="22"/>
          <w:lang w:val="es-PE"/>
        </w:rPr>
        <w:fldChar w:fldCharType="end"/>
      </w:r>
    </w:p>
    <w:p w14:paraId="4BB431F6" w14:textId="77777777" w:rsidR="002E60D3" w:rsidRPr="00DA516E" w:rsidRDefault="002E60D3" w:rsidP="002E60D3">
      <w:pPr>
        <w:rPr>
          <w:rFonts w:ascii="Arial" w:hAnsi="Arial" w:cs="Arial"/>
          <w:iCs/>
          <w:sz w:val="22"/>
          <w:szCs w:val="22"/>
          <w:lang w:val="es-PE"/>
        </w:rPr>
      </w:pPr>
    </w:p>
    <w:p w14:paraId="5AED77D7" w14:textId="77777777" w:rsidR="002E60D3" w:rsidRPr="00DA516E" w:rsidRDefault="002E60D3" w:rsidP="002E60D3">
      <w:pPr>
        <w:rPr>
          <w:rFonts w:ascii="Arial" w:hAnsi="Arial" w:cs="Arial"/>
          <w:iCs/>
          <w:sz w:val="22"/>
          <w:szCs w:val="22"/>
          <w:lang w:val="es-PE"/>
        </w:rPr>
      </w:pPr>
      <w:proofErr w:type="gramStart"/>
      <w:r w:rsidRPr="00DA516E">
        <w:rPr>
          <w:rFonts w:ascii="Arial" w:hAnsi="Arial" w:cs="Arial"/>
          <w:iCs/>
          <w:sz w:val="22"/>
          <w:szCs w:val="22"/>
          <w:u w:val="single"/>
          <w:lang w:val="es-PE"/>
        </w:rPr>
        <w:t>Presente</w:t>
      </w:r>
      <w:r w:rsidRPr="00DA516E">
        <w:rPr>
          <w:rFonts w:ascii="Arial" w:hAnsi="Arial" w:cs="Arial"/>
          <w:iCs/>
          <w:sz w:val="22"/>
          <w:szCs w:val="22"/>
          <w:lang w:val="es-PE"/>
        </w:rPr>
        <w:t>.-</w:t>
      </w:r>
      <w:proofErr w:type="gramEnd"/>
    </w:p>
    <w:p w14:paraId="631B6C43" w14:textId="6E2F3E2B" w:rsidR="002E60D3" w:rsidRPr="00DA516E" w:rsidRDefault="002E60D3" w:rsidP="002E60D3">
      <w:pPr>
        <w:jc w:val="both"/>
        <w:rPr>
          <w:rFonts w:ascii="Arial" w:hAnsi="Arial" w:cs="Arial"/>
          <w:iCs/>
          <w:sz w:val="22"/>
          <w:szCs w:val="22"/>
          <w:lang w:val="es-PE"/>
        </w:rPr>
      </w:pPr>
    </w:p>
    <w:p w14:paraId="2E153B87" w14:textId="47DB605A" w:rsidR="002E60D3" w:rsidRPr="009B5785" w:rsidRDefault="002E60D3" w:rsidP="002E60D3">
      <w:pPr>
        <w:jc w:val="both"/>
        <w:rPr>
          <w:rFonts w:ascii="Arial" w:hAnsi="Arial" w:cs="Arial"/>
          <w:iCs/>
          <w:sz w:val="10"/>
          <w:szCs w:val="10"/>
          <w:lang w:val="es-PE"/>
        </w:rPr>
      </w:pPr>
    </w:p>
    <w:p w14:paraId="7F99872D" w14:textId="3393ED39" w:rsidR="002E60D3" w:rsidRDefault="002E60D3" w:rsidP="002E60D3">
      <w:pPr>
        <w:ind w:left="1410" w:hanging="1410"/>
        <w:jc w:val="both"/>
        <w:rPr>
          <w:rFonts w:ascii="Arial" w:hAnsi="Arial" w:cs="Arial"/>
          <w:iCs/>
          <w:sz w:val="22"/>
          <w:szCs w:val="22"/>
          <w:lang w:val="es-PE"/>
        </w:rPr>
      </w:pPr>
      <w:bookmarkStart w:id="0" w:name="_Hlk169165261"/>
      <w:r w:rsidRPr="00B679FB">
        <w:rPr>
          <w:rFonts w:ascii="Arial" w:hAnsi="Arial" w:cs="Arial"/>
          <w:iCs/>
          <w:sz w:val="22"/>
          <w:szCs w:val="22"/>
          <w:lang w:val="es-PE"/>
        </w:rPr>
        <w:t xml:space="preserve">Asunto: </w:t>
      </w:r>
      <w:r w:rsidR="004C5632">
        <w:rPr>
          <w:rFonts w:ascii="Arial" w:hAnsi="Arial" w:cs="Arial"/>
          <w:iCs/>
          <w:sz w:val="22"/>
          <w:szCs w:val="22"/>
          <w:lang w:val="es-PE"/>
        </w:rPr>
        <w:tab/>
      </w:r>
      <w:r w:rsidRPr="005D2FF9">
        <w:rPr>
          <w:rFonts w:ascii="Arial" w:hAnsi="Arial" w:cs="Arial"/>
          <w:iCs/>
          <w:sz w:val="22"/>
          <w:szCs w:val="22"/>
          <w:lang w:val="es-PE"/>
        </w:rPr>
        <w:t xml:space="preserve">Abono indebido por duplicidad de pago correspondiente </w:t>
      </w:r>
      <w:r w:rsidR="004C5632">
        <w:rPr>
          <w:rFonts w:ascii="Arial" w:hAnsi="Arial" w:cs="Arial"/>
          <w:iCs/>
          <w:sz w:val="22"/>
          <w:szCs w:val="22"/>
          <w:lang w:val="es-PE"/>
        </w:rPr>
        <w:t>a vales digitales FISE 2025</w:t>
      </w:r>
    </w:p>
    <w:bookmarkEnd w:id="0"/>
    <w:p w14:paraId="3FE3C115" w14:textId="22EBADFF" w:rsidR="002E60D3" w:rsidRPr="009B5785" w:rsidRDefault="002E60D3" w:rsidP="002E60D3">
      <w:pPr>
        <w:ind w:left="1416"/>
        <w:jc w:val="both"/>
        <w:rPr>
          <w:rFonts w:ascii="Arial" w:hAnsi="Arial" w:cs="Arial"/>
          <w:iCs/>
          <w:sz w:val="10"/>
          <w:szCs w:val="10"/>
          <w:lang w:val="es-PE"/>
        </w:rPr>
      </w:pPr>
    </w:p>
    <w:p w14:paraId="53BAB176" w14:textId="77777777" w:rsidR="004C5632" w:rsidRDefault="004C5632" w:rsidP="002E60D3">
      <w:pPr>
        <w:pStyle w:val="Sinespaciado"/>
        <w:jc w:val="both"/>
        <w:rPr>
          <w:rFonts w:ascii="Arial" w:hAnsi="Arial" w:cs="Arial"/>
          <w:iCs/>
          <w:sz w:val="22"/>
          <w:szCs w:val="22"/>
          <w:lang w:val="es-PE"/>
        </w:rPr>
      </w:pPr>
    </w:p>
    <w:p w14:paraId="1F7326A9" w14:textId="3DE9F722" w:rsidR="002E60D3" w:rsidRPr="007A7576" w:rsidRDefault="002E60D3" w:rsidP="002E60D3">
      <w:pPr>
        <w:pStyle w:val="Sinespaciado"/>
        <w:jc w:val="both"/>
        <w:rPr>
          <w:rFonts w:ascii="Arial" w:hAnsi="Arial" w:cs="Arial"/>
          <w:b/>
          <w:iCs/>
          <w:sz w:val="22"/>
          <w:szCs w:val="22"/>
          <w:lang w:val="es-PE"/>
        </w:rPr>
      </w:pPr>
      <w:r w:rsidRPr="00C84528">
        <w:rPr>
          <w:rFonts w:ascii="Arial" w:hAnsi="Arial" w:cs="Arial"/>
          <w:iCs/>
          <w:sz w:val="22"/>
          <w:szCs w:val="22"/>
          <w:lang w:val="es-PE"/>
        </w:rPr>
        <w:t>Estimado Cliente:</w:t>
      </w:r>
    </w:p>
    <w:p w14:paraId="1F9EE7AE" w14:textId="23F38A96" w:rsidR="002E60D3" w:rsidRDefault="002E60D3" w:rsidP="002E60D3">
      <w:pPr>
        <w:jc w:val="both"/>
        <w:rPr>
          <w:rFonts w:ascii="Arial" w:hAnsi="Arial" w:cs="Arial"/>
          <w:iCs/>
          <w:sz w:val="22"/>
          <w:szCs w:val="22"/>
          <w:lang w:val="es-PE"/>
        </w:rPr>
      </w:pPr>
    </w:p>
    <w:p w14:paraId="2E2AC039" w14:textId="55898677" w:rsidR="002E60D3" w:rsidRDefault="002E60D3" w:rsidP="002E60D3">
      <w:pPr>
        <w:jc w:val="both"/>
        <w:rPr>
          <w:rFonts w:ascii="Arial" w:hAnsi="Arial" w:cs="Arial"/>
          <w:iCs/>
          <w:sz w:val="22"/>
          <w:szCs w:val="22"/>
          <w:lang w:val="es-PE"/>
        </w:rPr>
      </w:pPr>
      <w:r>
        <w:rPr>
          <w:rFonts w:ascii="Arial" w:hAnsi="Arial" w:cs="Arial"/>
          <w:iCs/>
          <w:sz w:val="22"/>
          <w:szCs w:val="22"/>
          <w:lang w:val="es-PE"/>
        </w:rPr>
        <w:t xml:space="preserve">Me dirijo a usted en atención al asunto arriba indicado para informarle que, por un error de sistema en el Banco de la Nación, </w:t>
      </w:r>
      <w:r w:rsidRPr="00C71E1B">
        <w:rPr>
          <w:rFonts w:ascii="Arial" w:hAnsi="Arial" w:cs="Arial"/>
          <w:iCs/>
          <w:sz w:val="22"/>
          <w:szCs w:val="22"/>
          <w:lang w:val="es-PE"/>
        </w:rPr>
        <w:t xml:space="preserve">las operaciones realizadas </w:t>
      </w:r>
      <w:r w:rsidR="004C5632">
        <w:rPr>
          <w:rFonts w:ascii="Arial" w:hAnsi="Arial" w:cs="Arial"/>
          <w:iCs/>
          <w:sz w:val="22"/>
          <w:szCs w:val="22"/>
          <w:lang w:val="es-PE"/>
        </w:rPr>
        <w:t>en el 2025</w:t>
      </w:r>
      <w:r w:rsidRPr="00C71E1B">
        <w:rPr>
          <w:rFonts w:ascii="Arial" w:hAnsi="Arial" w:cs="Arial"/>
          <w:iCs/>
          <w:sz w:val="22"/>
          <w:szCs w:val="22"/>
          <w:lang w:val="es-PE"/>
        </w:rPr>
        <w:t xml:space="preserve"> </w:t>
      </w:r>
      <w:bookmarkStart w:id="1" w:name="_Hlk169165104"/>
      <w:r>
        <w:rPr>
          <w:rFonts w:ascii="Arial" w:hAnsi="Arial" w:cs="Arial"/>
          <w:iCs/>
          <w:sz w:val="22"/>
          <w:szCs w:val="22"/>
          <w:lang w:val="es-PE"/>
        </w:rPr>
        <w:t xml:space="preserve">por concepto </w:t>
      </w:r>
      <w:r w:rsidR="004C5632">
        <w:rPr>
          <w:rFonts w:ascii="Arial" w:hAnsi="Arial" w:cs="Arial"/>
          <w:iCs/>
          <w:sz w:val="22"/>
          <w:szCs w:val="22"/>
          <w:lang w:val="es-PE"/>
        </w:rPr>
        <w:t>abonos de vales</w:t>
      </w:r>
      <w:r w:rsidRPr="00C71E1B">
        <w:rPr>
          <w:rFonts w:ascii="Arial" w:hAnsi="Arial" w:cs="Arial"/>
          <w:iCs/>
          <w:sz w:val="22"/>
          <w:szCs w:val="22"/>
          <w:lang w:val="es-PE"/>
        </w:rPr>
        <w:t xml:space="preserve"> se volvieron a procesa</w:t>
      </w:r>
      <w:r w:rsidR="004C5632">
        <w:rPr>
          <w:rFonts w:ascii="Arial" w:hAnsi="Arial" w:cs="Arial"/>
          <w:iCs/>
          <w:sz w:val="22"/>
          <w:szCs w:val="22"/>
          <w:lang w:val="es-PE"/>
        </w:rPr>
        <w:t>r</w:t>
      </w:r>
      <w:r w:rsidRPr="00C71E1B">
        <w:rPr>
          <w:rFonts w:ascii="Arial" w:hAnsi="Arial" w:cs="Arial"/>
          <w:iCs/>
          <w:sz w:val="22"/>
          <w:szCs w:val="22"/>
          <w:lang w:val="es-PE"/>
        </w:rPr>
        <w:t xml:space="preserve">, generando </w:t>
      </w:r>
      <w:r>
        <w:rPr>
          <w:rFonts w:ascii="Arial" w:hAnsi="Arial" w:cs="Arial"/>
          <w:iCs/>
          <w:sz w:val="22"/>
          <w:szCs w:val="22"/>
          <w:lang w:val="es-PE"/>
        </w:rPr>
        <w:t xml:space="preserve">un doble abono a su cuenta </w:t>
      </w:r>
      <w:proofErr w:type="spellStart"/>
      <w:r>
        <w:rPr>
          <w:rFonts w:ascii="Arial" w:hAnsi="Arial" w:cs="Arial"/>
          <w:iCs/>
          <w:sz w:val="22"/>
          <w:szCs w:val="22"/>
          <w:lang w:val="es-PE"/>
        </w:rPr>
        <w:t>N°</w:t>
      </w:r>
      <w:r>
        <w:rPr>
          <w:rFonts w:ascii="Arial" w:hAnsi="Arial" w:cs="Arial"/>
          <w:iCs/>
          <w:sz w:val="22"/>
          <w:szCs w:val="22"/>
          <w:lang w:val="es-PE"/>
        </w:rPr>
        <w:fldChar w:fldCharType="begin"/>
      </w:r>
      <w:r>
        <w:rPr>
          <w:rFonts w:ascii="Arial" w:hAnsi="Arial" w:cs="Arial"/>
          <w:iCs/>
          <w:sz w:val="22"/>
          <w:szCs w:val="22"/>
          <w:lang w:val="es-PE"/>
        </w:rPr>
        <w:instrText xml:space="preserve"> MERGEFIELD CUENTA </w:instrText>
      </w:r>
      <w:r>
        <w:rPr>
          <w:rFonts w:ascii="Arial" w:hAnsi="Arial" w:cs="Arial"/>
          <w:iCs/>
          <w:sz w:val="22"/>
          <w:szCs w:val="22"/>
          <w:lang w:val="es-PE"/>
        </w:rPr>
        <w:fldChar w:fldCharType="separate"/>
      </w:r>
      <w:r>
        <w:rPr>
          <w:rFonts w:ascii="Arial" w:hAnsi="Arial" w:cs="Arial"/>
          <w:iCs/>
          <w:noProof/>
          <w:sz w:val="22"/>
          <w:szCs w:val="22"/>
          <w:lang w:val="es-PE"/>
        </w:rPr>
        <w:t>«CUENTA</w:t>
      </w:r>
      <w:proofErr w:type="spellEnd"/>
      <w:r>
        <w:rPr>
          <w:rFonts w:ascii="Arial" w:hAnsi="Arial" w:cs="Arial"/>
          <w:iCs/>
          <w:noProof/>
          <w:sz w:val="22"/>
          <w:szCs w:val="22"/>
          <w:lang w:val="es-PE"/>
        </w:rPr>
        <w:t>»</w:t>
      </w:r>
      <w:r>
        <w:rPr>
          <w:rFonts w:ascii="Arial" w:hAnsi="Arial" w:cs="Arial"/>
          <w:iCs/>
          <w:sz w:val="22"/>
          <w:szCs w:val="22"/>
          <w:lang w:val="es-PE"/>
        </w:rPr>
        <w:fldChar w:fldCharType="end"/>
      </w:r>
      <w:r w:rsidR="004C5632">
        <w:rPr>
          <w:rFonts w:ascii="Arial" w:hAnsi="Arial" w:cs="Arial"/>
          <w:iCs/>
          <w:sz w:val="22"/>
          <w:szCs w:val="22"/>
          <w:lang w:val="es-PE"/>
        </w:rPr>
        <w:t>.</w:t>
      </w:r>
    </w:p>
    <w:bookmarkEnd w:id="1"/>
    <w:p w14:paraId="391D2585" w14:textId="1C5A37A1" w:rsidR="002E60D3" w:rsidRDefault="002E60D3" w:rsidP="002E60D3">
      <w:pPr>
        <w:jc w:val="both"/>
        <w:rPr>
          <w:rFonts w:ascii="Arial" w:hAnsi="Arial" w:cs="Arial"/>
          <w:iCs/>
          <w:sz w:val="22"/>
          <w:szCs w:val="22"/>
          <w:lang w:val="es-PE"/>
        </w:rPr>
      </w:pPr>
    </w:p>
    <w:p w14:paraId="2E353EDA" w14:textId="60FC1BD2" w:rsidR="002E60D3" w:rsidRDefault="002E60D3" w:rsidP="002E60D3">
      <w:pPr>
        <w:jc w:val="both"/>
        <w:rPr>
          <w:rFonts w:ascii="Arial" w:hAnsi="Arial" w:cs="Arial"/>
          <w:iCs/>
          <w:sz w:val="22"/>
          <w:szCs w:val="22"/>
          <w:lang w:val="es-PE"/>
        </w:rPr>
      </w:pPr>
      <w:r>
        <w:rPr>
          <w:rFonts w:ascii="Arial" w:hAnsi="Arial" w:cs="Arial"/>
          <w:iCs/>
          <w:sz w:val="22"/>
          <w:szCs w:val="22"/>
          <w:lang w:val="es-PE"/>
        </w:rPr>
        <w:t>Cabe señalar que, nuestra institución, en virtud de la cláusula 12 del Contrato de Operaciones Pasivas que suscribe con sus clientes, tiene la prerrogativa contractual de proceder con revertir (regularizar) las operaciones efectuadas en las cuentas por error, transposición o por otro motivo, debiendo comunicar a los clientes el motivo de dicha operación.</w:t>
      </w:r>
    </w:p>
    <w:p w14:paraId="4BB8FB60" w14:textId="115EECD4" w:rsidR="002E60D3" w:rsidRDefault="002E60D3" w:rsidP="002E60D3">
      <w:pPr>
        <w:jc w:val="both"/>
        <w:rPr>
          <w:rFonts w:ascii="Arial" w:hAnsi="Arial" w:cs="Arial"/>
          <w:iCs/>
          <w:sz w:val="22"/>
          <w:szCs w:val="22"/>
          <w:lang w:val="es-PE"/>
        </w:rPr>
      </w:pPr>
    </w:p>
    <w:p w14:paraId="129064F9" w14:textId="257E8550" w:rsidR="002E60D3" w:rsidRDefault="002E60D3" w:rsidP="002E60D3">
      <w:pPr>
        <w:jc w:val="both"/>
        <w:rPr>
          <w:rFonts w:ascii="Arial" w:hAnsi="Arial" w:cs="Arial"/>
          <w:iCs/>
          <w:sz w:val="22"/>
          <w:szCs w:val="22"/>
          <w:lang w:val="es-PE"/>
        </w:rPr>
      </w:pPr>
      <w:r>
        <w:rPr>
          <w:rFonts w:ascii="Arial" w:hAnsi="Arial" w:cs="Arial"/>
          <w:iCs/>
          <w:sz w:val="22"/>
          <w:szCs w:val="22"/>
          <w:lang w:val="es-PE"/>
        </w:rPr>
        <w:t xml:space="preserve">En ese sentido, al haberse realizado un abono mayor al que correspondía en su cuenta   </w:t>
      </w:r>
      <w:proofErr w:type="spellStart"/>
      <w:r>
        <w:rPr>
          <w:rFonts w:ascii="Arial" w:hAnsi="Arial" w:cs="Arial"/>
          <w:iCs/>
          <w:sz w:val="22"/>
          <w:szCs w:val="22"/>
          <w:lang w:val="es-PE"/>
        </w:rPr>
        <w:t>N°</w:t>
      </w:r>
      <w:r>
        <w:rPr>
          <w:rFonts w:ascii="Arial" w:hAnsi="Arial" w:cs="Arial"/>
          <w:iCs/>
          <w:sz w:val="22"/>
          <w:szCs w:val="22"/>
          <w:lang w:val="es-PE"/>
        </w:rPr>
        <w:fldChar w:fldCharType="begin"/>
      </w:r>
      <w:r>
        <w:rPr>
          <w:rFonts w:ascii="Arial" w:hAnsi="Arial" w:cs="Arial"/>
          <w:iCs/>
          <w:sz w:val="22"/>
          <w:szCs w:val="22"/>
          <w:lang w:val="es-PE"/>
        </w:rPr>
        <w:instrText xml:space="preserve"> MERGEFIELD CUENTA </w:instrText>
      </w:r>
      <w:r>
        <w:rPr>
          <w:rFonts w:ascii="Arial" w:hAnsi="Arial" w:cs="Arial"/>
          <w:iCs/>
          <w:sz w:val="22"/>
          <w:szCs w:val="22"/>
          <w:lang w:val="es-PE"/>
        </w:rPr>
        <w:fldChar w:fldCharType="separate"/>
      </w:r>
      <w:r>
        <w:rPr>
          <w:rFonts w:ascii="Arial" w:hAnsi="Arial" w:cs="Arial"/>
          <w:iCs/>
          <w:noProof/>
          <w:sz w:val="22"/>
          <w:szCs w:val="22"/>
          <w:lang w:val="es-PE"/>
        </w:rPr>
        <w:t>«CUENTA</w:t>
      </w:r>
      <w:proofErr w:type="spellEnd"/>
      <w:r>
        <w:rPr>
          <w:rFonts w:ascii="Arial" w:hAnsi="Arial" w:cs="Arial"/>
          <w:iCs/>
          <w:noProof/>
          <w:sz w:val="22"/>
          <w:szCs w:val="22"/>
          <w:lang w:val="es-PE"/>
        </w:rPr>
        <w:t>»</w:t>
      </w:r>
      <w:r>
        <w:rPr>
          <w:rFonts w:ascii="Arial" w:hAnsi="Arial" w:cs="Arial"/>
          <w:iCs/>
          <w:sz w:val="22"/>
          <w:szCs w:val="22"/>
          <w:lang w:val="es-PE"/>
        </w:rPr>
        <w:fldChar w:fldCharType="end"/>
      </w:r>
      <w:r>
        <w:rPr>
          <w:rFonts w:ascii="Arial" w:hAnsi="Arial" w:cs="Arial"/>
          <w:iCs/>
          <w:sz w:val="22"/>
          <w:szCs w:val="22"/>
          <w:lang w:val="es-PE"/>
        </w:rPr>
        <w:t>, conforme ha quedado acreditado</w:t>
      </w:r>
      <w:r w:rsidR="004C5632">
        <w:rPr>
          <w:rFonts w:ascii="Arial" w:hAnsi="Arial" w:cs="Arial"/>
          <w:iCs/>
          <w:sz w:val="22"/>
          <w:szCs w:val="22"/>
          <w:lang w:val="es-PE"/>
        </w:rPr>
        <w:t xml:space="preserve"> como vales duplicados FISE 2025</w:t>
      </w:r>
      <w:r>
        <w:rPr>
          <w:rFonts w:ascii="Arial" w:hAnsi="Arial" w:cs="Arial"/>
          <w:iCs/>
          <w:sz w:val="22"/>
          <w:szCs w:val="22"/>
          <w:lang w:val="es-PE"/>
        </w:rPr>
        <w:t xml:space="preserve">, se comunica que se ha procedido a realizar la reversión del importe excedente que asciende a </w:t>
      </w:r>
      <w:r>
        <w:rPr>
          <w:rFonts w:ascii="Arial" w:hAnsi="Arial" w:cs="Arial"/>
          <w:iCs/>
          <w:sz w:val="22"/>
          <w:szCs w:val="22"/>
          <w:lang w:val="es-PE"/>
        </w:rPr>
        <w:fldChar w:fldCharType="begin"/>
      </w:r>
      <w:r>
        <w:rPr>
          <w:rFonts w:ascii="Arial" w:hAnsi="Arial" w:cs="Arial"/>
          <w:iCs/>
          <w:sz w:val="22"/>
          <w:szCs w:val="22"/>
          <w:lang w:val="es-PE"/>
        </w:rPr>
        <w:instrText xml:space="preserve"> MERGEFIELD AB_DUPLICADO </w:instrText>
      </w:r>
      <w:r>
        <w:rPr>
          <w:rFonts w:ascii="Arial" w:hAnsi="Arial" w:cs="Arial"/>
          <w:iCs/>
          <w:sz w:val="22"/>
          <w:szCs w:val="22"/>
          <w:lang w:val="es-PE"/>
        </w:rPr>
        <w:fldChar w:fldCharType="separate"/>
      </w:r>
      <w:r>
        <w:rPr>
          <w:rFonts w:ascii="Arial" w:hAnsi="Arial" w:cs="Arial"/>
          <w:iCs/>
          <w:noProof/>
          <w:sz w:val="22"/>
          <w:szCs w:val="22"/>
          <w:lang w:val="es-PE"/>
        </w:rPr>
        <w:t>«</w:t>
      </w:r>
      <w:r w:rsidR="004C5632">
        <w:rPr>
          <w:rFonts w:ascii="Arial" w:hAnsi="Arial" w:cs="Arial"/>
          <w:iCs/>
          <w:noProof/>
          <w:sz w:val="22"/>
          <w:szCs w:val="22"/>
          <w:lang w:val="es-PE"/>
        </w:rPr>
        <w:t>MONTO</w:t>
      </w:r>
      <w:r>
        <w:rPr>
          <w:rFonts w:ascii="Arial" w:hAnsi="Arial" w:cs="Arial"/>
          <w:iCs/>
          <w:noProof/>
          <w:sz w:val="22"/>
          <w:szCs w:val="22"/>
          <w:lang w:val="es-PE"/>
        </w:rPr>
        <w:t>»</w:t>
      </w:r>
      <w:r>
        <w:rPr>
          <w:rFonts w:ascii="Arial" w:hAnsi="Arial" w:cs="Arial"/>
          <w:iCs/>
          <w:sz w:val="22"/>
          <w:szCs w:val="22"/>
          <w:lang w:val="es-PE"/>
        </w:rPr>
        <w:fldChar w:fldCharType="end"/>
      </w:r>
      <w:r>
        <w:rPr>
          <w:rFonts w:ascii="Arial" w:hAnsi="Arial" w:cs="Arial"/>
          <w:iCs/>
          <w:sz w:val="22"/>
          <w:szCs w:val="22"/>
          <w:lang w:val="es-PE"/>
        </w:rPr>
        <w:t>; lo cual cumplimos con informarle a fin de que tenga conocimiento del motivo de dicha operación de reversión.</w:t>
      </w:r>
    </w:p>
    <w:p w14:paraId="487E68CB" w14:textId="0DE63B98" w:rsidR="002E60D3" w:rsidRDefault="002E60D3" w:rsidP="002E60D3">
      <w:pPr>
        <w:jc w:val="both"/>
        <w:rPr>
          <w:rFonts w:ascii="Arial" w:hAnsi="Arial" w:cs="Arial"/>
          <w:iCs/>
          <w:sz w:val="22"/>
          <w:szCs w:val="22"/>
          <w:lang w:val="es-PE"/>
        </w:rPr>
      </w:pPr>
    </w:p>
    <w:p w14:paraId="34870066" w14:textId="0201B646" w:rsidR="002E60D3" w:rsidRDefault="002E60D3" w:rsidP="002E60D3">
      <w:pPr>
        <w:jc w:val="both"/>
        <w:rPr>
          <w:rFonts w:ascii="Arial" w:hAnsi="Arial" w:cs="Arial"/>
          <w:iCs/>
          <w:sz w:val="22"/>
          <w:szCs w:val="22"/>
          <w:lang w:val="es-PE"/>
        </w:rPr>
      </w:pPr>
    </w:p>
    <w:p w14:paraId="00B720B7" w14:textId="7100CD75" w:rsidR="002E60D3" w:rsidRDefault="002E60D3" w:rsidP="001F672E">
      <w:pPr>
        <w:jc w:val="both"/>
        <w:rPr>
          <w:rFonts w:ascii="Arial" w:hAnsi="Arial" w:cs="Arial"/>
          <w:sz w:val="14"/>
          <w:szCs w:val="14"/>
        </w:rPr>
      </w:pPr>
      <w:r w:rsidRPr="00B679FB">
        <w:rPr>
          <w:rFonts w:ascii="Arial" w:hAnsi="Arial" w:cs="Arial"/>
          <w:sz w:val="22"/>
          <w:szCs w:val="22"/>
          <w:lang w:val="es-PE"/>
        </w:rPr>
        <w:t>Atentamente,</w:t>
      </w:r>
    </w:p>
    <w:p w14:paraId="395F618F" w14:textId="46D6F0D9" w:rsidR="00AD6858" w:rsidRDefault="001F672E">
      <w:r w:rsidRPr="001F672E">
        <w:rPr>
          <w:noProof/>
        </w:rPr>
        <w:drawing>
          <wp:anchor distT="0" distB="0" distL="114300" distR="114300" simplePos="0" relativeHeight="251658240" behindDoc="0" locked="0" layoutInCell="1" allowOverlap="1" wp14:anchorId="783C0651" wp14:editId="246B6D8B">
            <wp:simplePos x="0" y="0"/>
            <wp:positionH relativeFrom="margin">
              <wp:posOffset>31344</wp:posOffset>
            </wp:positionH>
            <wp:positionV relativeFrom="paragraph">
              <wp:posOffset>69698</wp:posOffset>
            </wp:positionV>
            <wp:extent cx="1755648" cy="133456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5648" cy="133456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D6858" w:rsidSect="002E60D3">
      <w:headerReference w:type="default" r:id="rId11"/>
      <w:footerReference w:type="default" r:id="rId12"/>
      <w:headerReference w:type="first" r:id="rId13"/>
      <w:pgSz w:w="11906" w:h="16838" w:code="9"/>
      <w:pgMar w:top="1276" w:right="1701" w:bottom="284"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7976F" w14:textId="77777777" w:rsidR="00233964" w:rsidRDefault="00233964">
      <w:r>
        <w:separator/>
      </w:r>
    </w:p>
  </w:endnote>
  <w:endnote w:type="continuationSeparator" w:id="0">
    <w:p w14:paraId="4EE7163F" w14:textId="77777777" w:rsidR="00233964" w:rsidRDefault="00233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E09E" w14:textId="77777777" w:rsidR="002E60D3" w:rsidRPr="00FC3094" w:rsidRDefault="002E60D3" w:rsidP="00FC3094">
    <w:pPr>
      <w:pStyle w:val="Piedepgina"/>
      <w:jc w:val="right"/>
      <w:rPr>
        <w:rFonts w:ascii="Arial" w:hAnsi="Arial" w:cs="Arial"/>
        <w:sz w:val="16"/>
      </w:rPr>
    </w:pPr>
  </w:p>
  <w:p w14:paraId="49890AC1" w14:textId="77777777" w:rsidR="002E60D3" w:rsidRDefault="002E60D3">
    <w:pPr>
      <w:pStyle w:val="Piedepgina"/>
    </w:pPr>
  </w:p>
  <w:p w14:paraId="296E639C" w14:textId="77777777" w:rsidR="002E60D3" w:rsidRDefault="002E60D3">
    <w:pPr>
      <w:pStyle w:val="Piedepgina"/>
    </w:pPr>
  </w:p>
  <w:p w14:paraId="0AF014D1" w14:textId="77777777" w:rsidR="002E60D3" w:rsidRDefault="002E60D3">
    <w:pPr>
      <w:pStyle w:val="Piedepgina"/>
    </w:pPr>
  </w:p>
  <w:p w14:paraId="375B51CB" w14:textId="77777777" w:rsidR="002E60D3" w:rsidRDefault="002E60D3">
    <w:pPr>
      <w:pStyle w:val="Piedepgina"/>
    </w:pPr>
  </w:p>
  <w:p w14:paraId="455DB79B" w14:textId="77777777" w:rsidR="002E60D3" w:rsidRDefault="002E60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A0B98" w14:textId="77777777" w:rsidR="00233964" w:rsidRDefault="00233964">
      <w:r>
        <w:separator/>
      </w:r>
    </w:p>
  </w:footnote>
  <w:footnote w:type="continuationSeparator" w:id="0">
    <w:p w14:paraId="12D6A72F" w14:textId="77777777" w:rsidR="00233964" w:rsidRDefault="00233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67EC0" w14:textId="77777777" w:rsidR="002E60D3" w:rsidRDefault="002E60D3" w:rsidP="008B7FF0">
    <w:pPr>
      <w:pStyle w:val="Encabezado"/>
      <w:tabs>
        <w:tab w:val="clear" w:pos="8504"/>
      </w:tabs>
      <w:rPr>
        <w:rFonts w:ascii="Arial" w:hAnsi="Arial" w:cs="Arial"/>
        <w:sz w:val="20"/>
        <w:szCs w:val="20"/>
        <w:lang w:val="es-PE"/>
      </w:rPr>
    </w:pPr>
    <w:r>
      <w:rPr>
        <w:rFonts w:ascii="Arial" w:hAnsi="Arial" w:cs="Arial"/>
        <w:noProof/>
        <w:sz w:val="20"/>
        <w:szCs w:val="20"/>
        <w:lang w:val="es-PE" w:eastAsia="es-PE"/>
      </w:rPr>
      <w:drawing>
        <wp:inline distT="0" distB="0" distL="0" distR="0" wp14:anchorId="3D045051" wp14:editId="6989F7AF">
          <wp:extent cx="1504950" cy="516709"/>
          <wp:effectExtent l="0" t="0" r="0" b="0"/>
          <wp:docPr id="767109378" name="Imagen 76710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BN-(para-Word).jpg"/>
                  <pic:cNvPicPr/>
                </pic:nvPicPr>
                <pic:blipFill>
                  <a:blip r:embed="rId1">
                    <a:extLst>
                      <a:ext uri="{28A0092B-C50C-407E-A947-70E740481C1C}">
                        <a14:useLocalDpi xmlns:a14="http://schemas.microsoft.com/office/drawing/2010/main" val="0"/>
                      </a:ext>
                    </a:extLst>
                  </a:blip>
                  <a:stretch>
                    <a:fillRect/>
                  </a:stretch>
                </pic:blipFill>
                <pic:spPr>
                  <a:xfrm>
                    <a:off x="0" y="0"/>
                    <a:ext cx="1539698" cy="528639"/>
                  </a:xfrm>
                  <a:prstGeom prst="rect">
                    <a:avLst/>
                  </a:prstGeom>
                </pic:spPr>
              </pic:pic>
            </a:graphicData>
          </a:graphic>
        </wp:inline>
      </w:drawing>
    </w:r>
    <w:r>
      <w:rPr>
        <w:rFonts w:ascii="Arial" w:hAnsi="Arial" w:cs="Arial"/>
        <w:sz w:val="20"/>
        <w:szCs w:val="20"/>
        <w:lang w:val="es-PE"/>
      </w:rPr>
      <w:tab/>
    </w:r>
    <w:r>
      <w:rPr>
        <w:rFonts w:ascii="Arial" w:hAnsi="Arial" w:cs="Arial"/>
        <w:sz w:val="20"/>
        <w:szCs w:val="20"/>
        <w:lang w:val="es-PE"/>
      </w:rPr>
      <w:tab/>
    </w:r>
    <w:r>
      <w:rPr>
        <w:rFonts w:ascii="Arial" w:hAnsi="Arial" w:cs="Arial"/>
        <w:sz w:val="20"/>
        <w:szCs w:val="20"/>
        <w:lang w:val="es-PE"/>
      </w:rPr>
      <w:tab/>
    </w:r>
  </w:p>
  <w:p w14:paraId="73694A6D" w14:textId="77777777" w:rsidR="002E60D3" w:rsidRDefault="002E60D3" w:rsidP="008B7FF0">
    <w:pPr>
      <w:pStyle w:val="Encabezado"/>
      <w:tabs>
        <w:tab w:val="clear" w:pos="8504"/>
      </w:tabs>
      <w:rPr>
        <w:rFonts w:ascii="Arial" w:hAnsi="Arial" w:cs="Arial"/>
        <w:sz w:val="20"/>
        <w:szCs w:val="20"/>
        <w:u w:val="single"/>
        <w:lang w:val="es-PE"/>
      </w:rPr>
    </w:pPr>
    <w:r>
      <w:rPr>
        <w:rFonts w:ascii="Arial" w:hAnsi="Arial" w:cs="Arial"/>
        <w:sz w:val="20"/>
        <w:szCs w:val="20"/>
        <w:lang w:val="es-PE"/>
      </w:rPr>
      <w:tab/>
      <w:t xml:space="preserve">                                                                                             </w:t>
    </w:r>
    <w:r>
      <w:rPr>
        <w:rFonts w:ascii="Arial" w:hAnsi="Arial" w:cs="Arial"/>
        <w:sz w:val="20"/>
        <w:szCs w:val="20"/>
        <w:u w:val="single"/>
        <w:lang w:val="es-PE"/>
      </w:rPr>
      <w:tab/>
    </w:r>
    <w:r>
      <w:rPr>
        <w:rFonts w:ascii="Arial" w:hAnsi="Arial" w:cs="Arial"/>
        <w:sz w:val="20"/>
        <w:szCs w:val="20"/>
        <w:u w:val="single"/>
        <w:lang w:val="es-PE"/>
      </w:rPr>
      <w:tab/>
      <w:t xml:space="preserve">                   Gerencia de Operaciones</w:t>
    </w:r>
  </w:p>
  <w:p w14:paraId="29592269" w14:textId="77777777" w:rsidR="002E60D3" w:rsidRDefault="002E60D3" w:rsidP="008B7FF0">
    <w:pPr>
      <w:jc w:val="center"/>
      <w:rPr>
        <w:rFonts w:ascii="Arial" w:hAnsi="Arial" w:cs="Arial"/>
        <w:b/>
        <w:color w:val="000000" w:themeColor="text1"/>
        <w:sz w:val="16"/>
        <w:szCs w:val="16"/>
      </w:rPr>
    </w:pPr>
  </w:p>
  <w:p w14:paraId="5B89DA1A" w14:textId="77777777" w:rsidR="002E60D3" w:rsidRDefault="002E60D3" w:rsidP="00C14A9A">
    <w:pPr>
      <w:jc w:val="center"/>
      <w:rPr>
        <w:rFonts w:ascii="Arial" w:hAnsi="Arial" w:cs="Arial"/>
        <w:b/>
        <w:color w:val="000000" w:themeColor="text1"/>
        <w:sz w:val="16"/>
        <w:szCs w:val="16"/>
      </w:rPr>
    </w:pPr>
    <w:r w:rsidRPr="0099226E">
      <w:rPr>
        <w:rFonts w:ascii="Arial" w:hAnsi="Arial" w:cs="Arial"/>
        <w:b/>
        <w:color w:val="000000" w:themeColor="text1"/>
        <w:sz w:val="16"/>
        <w:szCs w:val="16"/>
      </w:rPr>
      <w:t xml:space="preserve">“Año del Bicentenario, de la consolidación de nuestra Independencia, y de la conmemoración </w:t>
    </w:r>
  </w:p>
  <w:p w14:paraId="52810DFB" w14:textId="77777777" w:rsidR="002E60D3" w:rsidRPr="00137063" w:rsidRDefault="002E60D3" w:rsidP="00C14A9A">
    <w:pPr>
      <w:jc w:val="center"/>
    </w:pPr>
    <w:r w:rsidRPr="0099226E">
      <w:rPr>
        <w:rFonts w:ascii="Arial" w:hAnsi="Arial" w:cs="Arial"/>
        <w:b/>
        <w:color w:val="000000" w:themeColor="text1"/>
        <w:sz w:val="16"/>
        <w:szCs w:val="16"/>
      </w:rPr>
      <w:t>de las heroicas batallas de Junín y </w:t>
    </w:r>
    <w:r w:rsidRPr="0099226E">
      <w:rPr>
        <w:b/>
        <w:color w:val="000000" w:themeColor="text1"/>
        <w:sz w:val="16"/>
        <w:szCs w:val="16"/>
      </w:rPr>
      <w:t>Ayacucho</w:t>
    </w:r>
    <w:r w:rsidRPr="0099226E">
      <w:rPr>
        <w:rFonts w:ascii="Arial" w:hAnsi="Arial" w:cs="Arial"/>
        <w:b/>
        <w:color w:val="000000" w:themeColor="text1"/>
        <w:sz w:val="16"/>
        <w:szCs w:val="16"/>
      </w:rPr>
      <w:t>”</w:t>
    </w:r>
    <w:r>
      <w:rPr>
        <w:rFonts w:ascii="Arial" w:hAnsi="Arial" w:cs="Arial"/>
        <w:b/>
        <w:color w:val="000000" w:themeColor="text1"/>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63953" w14:textId="77777777" w:rsidR="002E60D3" w:rsidRDefault="002E60D3" w:rsidP="00137063">
    <w:pPr>
      <w:pStyle w:val="Encabezado"/>
      <w:tabs>
        <w:tab w:val="clear" w:pos="8504"/>
      </w:tabs>
      <w:rPr>
        <w:rFonts w:ascii="Arial" w:hAnsi="Arial" w:cs="Arial"/>
        <w:sz w:val="20"/>
        <w:szCs w:val="20"/>
        <w:lang w:val="es-PE"/>
      </w:rPr>
    </w:pPr>
  </w:p>
  <w:p w14:paraId="7B21E61D" w14:textId="77777777" w:rsidR="002E60D3" w:rsidRDefault="002E60D3" w:rsidP="00137063">
    <w:pPr>
      <w:pStyle w:val="Encabezado"/>
      <w:tabs>
        <w:tab w:val="clear" w:pos="8504"/>
      </w:tabs>
      <w:rPr>
        <w:rFonts w:ascii="Arial" w:hAnsi="Arial" w:cs="Arial"/>
        <w:sz w:val="20"/>
        <w:szCs w:val="20"/>
        <w:lang w:val="es-PE"/>
      </w:rPr>
    </w:pPr>
    <w:r>
      <w:rPr>
        <w:rFonts w:ascii="Arial" w:hAnsi="Arial" w:cs="Arial"/>
        <w:noProof/>
        <w:sz w:val="20"/>
        <w:szCs w:val="20"/>
        <w:lang w:val="es-PE" w:eastAsia="es-PE"/>
      </w:rPr>
      <w:drawing>
        <wp:inline distT="0" distB="0" distL="0" distR="0" wp14:anchorId="539A775D" wp14:editId="67E20512">
          <wp:extent cx="1504950" cy="516709"/>
          <wp:effectExtent l="0" t="0" r="0" b="0"/>
          <wp:docPr id="1394441928" name="Imagen 139444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BN-(para-Word).jpg"/>
                  <pic:cNvPicPr/>
                </pic:nvPicPr>
                <pic:blipFill>
                  <a:blip r:embed="rId1">
                    <a:extLst>
                      <a:ext uri="{28A0092B-C50C-407E-A947-70E740481C1C}">
                        <a14:useLocalDpi xmlns:a14="http://schemas.microsoft.com/office/drawing/2010/main" val="0"/>
                      </a:ext>
                    </a:extLst>
                  </a:blip>
                  <a:stretch>
                    <a:fillRect/>
                  </a:stretch>
                </pic:blipFill>
                <pic:spPr>
                  <a:xfrm>
                    <a:off x="0" y="0"/>
                    <a:ext cx="1539698" cy="528639"/>
                  </a:xfrm>
                  <a:prstGeom prst="rect">
                    <a:avLst/>
                  </a:prstGeom>
                </pic:spPr>
              </pic:pic>
            </a:graphicData>
          </a:graphic>
        </wp:inline>
      </w:drawing>
    </w:r>
    <w:r>
      <w:rPr>
        <w:rFonts w:ascii="Arial" w:hAnsi="Arial" w:cs="Arial"/>
        <w:sz w:val="20"/>
        <w:szCs w:val="20"/>
        <w:lang w:val="es-PE"/>
      </w:rPr>
      <w:tab/>
    </w:r>
    <w:r>
      <w:rPr>
        <w:rFonts w:ascii="Arial" w:hAnsi="Arial" w:cs="Arial"/>
        <w:sz w:val="20"/>
        <w:szCs w:val="20"/>
        <w:lang w:val="es-PE"/>
      </w:rPr>
      <w:tab/>
    </w:r>
    <w:r>
      <w:rPr>
        <w:rFonts w:ascii="Arial" w:hAnsi="Arial" w:cs="Arial"/>
        <w:sz w:val="20"/>
        <w:szCs w:val="20"/>
        <w:lang w:val="es-PE"/>
      </w:rPr>
      <w:tab/>
    </w:r>
  </w:p>
  <w:p w14:paraId="5E85D2E2" w14:textId="77777777" w:rsidR="002E60D3" w:rsidRDefault="002E60D3" w:rsidP="00137063">
    <w:pPr>
      <w:pStyle w:val="Encabezado"/>
      <w:tabs>
        <w:tab w:val="clear" w:pos="8504"/>
      </w:tabs>
      <w:rPr>
        <w:rFonts w:ascii="Arial" w:hAnsi="Arial" w:cs="Arial"/>
        <w:sz w:val="20"/>
        <w:szCs w:val="20"/>
        <w:u w:val="single"/>
        <w:lang w:val="es-PE"/>
      </w:rPr>
    </w:pPr>
    <w:r>
      <w:rPr>
        <w:rFonts w:ascii="Arial" w:hAnsi="Arial" w:cs="Arial"/>
        <w:sz w:val="20"/>
        <w:szCs w:val="20"/>
        <w:lang w:val="es-PE"/>
      </w:rPr>
      <w:tab/>
      <w:t xml:space="preserve">                                                                                             </w:t>
    </w:r>
    <w:r>
      <w:rPr>
        <w:rFonts w:ascii="Arial" w:hAnsi="Arial" w:cs="Arial"/>
        <w:sz w:val="20"/>
        <w:szCs w:val="20"/>
        <w:u w:val="single"/>
        <w:lang w:val="es-PE"/>
      </w:rPr>
      <w:tab/>
    </w:r>
    <w:r>
      <w:rPr>
        <w:rFonts w:ascii="Arial" w:hAnsi="Arial" w:cs="Arial"/>
        <w:sz w:val="20"/>
        <w:szCs w:val="20"/>
        <w:u w:val="single"/>
        <w:lang w:val="es-PE"/>
      </w:rPr>
      <w:tab/>
    </w:r>
    <w:r>
      <w:rPr>
        <w:rFonts w:ascii="Arial" w:hAnsi="Arial" w:cs="Arial"/>
        <w:sz w:val="20"/>
        <w:szCs w:val="20"/>
        <w:u w:val="single"/>
        <w:lang w:val="es-PE"/>
      </w:rPr>
      <w:tab/>
      <w:t xml:space="preserve">   Gerencia de Operaciones</w:t>
    </w:r>
  </w:p>
  <w:p w14:paraId="4EF80024" w14:textId="77777777" w:rsidR="002E60D3" w:rsidRDefault="002E60D3" w:rsidP="008B7FF0">
    <w:pPr>
      <w:jc w:val="center"/>
      <w:rPr>
        <w:rFonts w:ascii="Arial" w:hAnsi="Arial" w:cs="Arial"/>
        <w:b/>
        <w:color w:val="000000" w:themeColor="text1"/>
        <w:sz w:val="16"/>
        <w:szCs w:val="16"/>
      </w:rPr>
    </w:pPr>
  </w:p>
  <w:p w14:paraId="1B2A4F54" w14:textId="77777777" w:rsidR="002E60D3" w:rsidRPr="00510A5B" w:rsidRDefault="002E60D3" w:rsidP="008B7FF0">
    <w:pPr>
      <w:jc w:val="center"/>
      <w:rPr>
        <w:rFonts w:ascii="Arial" w:hAnsi="Arial" w:cs="Arial"/>
        <w:b/>
        <w:color w:val="A6A6A6" w:themeColor="background1" w:themeShade="A6"/>
        <w:sz w:val="16"/>
        <w:szCs w:val="16"/>
      </w:rPr>
    </w:pPr>
    <w:r>
      <w:rPr>
        <w:rFonts w:ascii="Arial" w:hAnsi="Arial" w:cs="Arial"/>
        <w:b/>
        <w:color w:val="000000" w:themeColor="text1"/>
        <w:sz w:val="16"/>
        <w:szCs w:val="16"/>
      </w:rPr>
      <w:t>“Decenio de la Igualdad de Oportunidade</w:t>
    </w:r>
    <w:r w:rsidRPr="00870CCA">
      <w:rPr>
        <w:rFonts w:ascii="Arial" w:hAnsi="Arial" w:cs="Arial"/>
        <w:b/>
        <w:color w:val="000000" w:themeColor="text1"/>
        <w:sz w:val="16"/>
        <w:szCs w:val="16"/>
      </w:rPr>
      <w:t>s para mujeres y hombres</w:t>
    </w:r>
    <w:r w:rsidRPr="00510A5B">
      <w:rPr>
        <w:rFonts w:ascii="Arial" w:hAnsi="Arial" w:cs="Arial"/>
        <w:b/>
        <w:color w:val="000000" w:themeColor="text1"/>
        <w:sz w:val="16"/>
        <w:szCs w:val="16"/>
      </w:rPr>
      <w:t>”</w:t>
    </w:r>
  </w:p>
  <w:p w14:paraId="413212B9" w14:textId="77777777" w:rsidR="002E60D3" w:rsidRPr="00510A5B" w:rsidRDefault="002E60D3" w:rsidP="008B7FF0">
    <w:pPr>
      <w:jc w:val="center"/>
      <w:rPr>
        <w:rFonts w:ascii="Arial" w:hAnsi="Arial" w:cs="Arial"/>
        <w:b/>
        <w:color w:val="A6A6A6" w:themeColor="background1" w:themeShade="A6"/>
        <w:sz w:val="16"/>
        <w:szCs w:val="16"/>
      </w:rPr>
    </w:pPr>
    <w:r>
      <w:rPr>
        <w:rFonts w:ascii="Arial" w:hAnsi="Arial" w:cs="Arial"/>
        <w:b/>
        <w:color w:val="000000" w:themeColor="text1"/>
        <w:sz w:val="16"/>
        <w:szCs w:val="16"/>
      </w:rPr>
      <w:t>“</w:t>
    </w:r>
    <w:r w:rsidRPr="00870CCA">
      <w:rPr>
        <w:rFonts w:ascii="Arial" w:hAnsi="Arial" w:cs="Arial"/>
        <w:b/>
        <w:color w:val="000000" w:themeColor="text1"/>
        <w:sz w:val="16"/>
        <w:szCs w:val="16"/>
      </w:rPr>
      <w:t>Año de la lucha contra la corrupción y la impunidad</w:t>
    </w:r>
    <w:r w:rsidRPr="00510A5B">
      <w:rPr>
        <w:rFonts w:ascii="Arial" w:hAnsi="Arial" w:cs="Arial"/>
        <w:b/>
        <w:color w:val="000000" w:themeColor="text1"/>
        <w:sz w:val="16"/>
        <w:szCs w:val="16"/>
      </w:rPr>
      <w:t>”</w:t>
    </w:r>
    <w:r w:rsidRPr="00510A5B">
      <w:rPr>
        <w:rFonts w:ascii="Arial" w:hAnsi="Arial" w:cs="Arial"/>
        <w:b/>
        <w:color w:val="A6A6A6" w:themeColor="background1" w:themeShade="A6"/>
        <w:sz w:val="16"/>
        <w:szCs w:val="16"/>
      </w:rPr>
      <w:t xml:space="preserve"> </w:t>
    </w:r>
    <w:r w:rsidRPr="00510A5B">
      <w:rPr>
        <w:rFonts w:ascii="Arial" w:hAnsi="Arial" w:cs="Arial"/>
        <w:b/>
        <w:iCs/>
        <w:color w:val="A6A6A6" w:themeColor="background1" w:themeShade="A6"/>
        <w:sz w:val="16"/>
        <w:szCs w:val="16"/>
      </w:rPr>
      <w:t xml:space="preserve"> </w:t>
    </w:r>
  </w:p>
  <w:p w14:paraId="39050871" w14:textId="77777777" w:rsidR="002E60D3" w:rsidRPr="00137063" w:rsidRDefault="002E60D3" w:rsidP="00137063">
    <w:pPr>
      <w:pStyle w:val="Encabezado"/>
      <w:tabs>
        <w:tab w:val="clear" w:pos="8504"/>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58"/>
    <w:rsid w:val="001F672E"/>
    <w:rsid w:val="00233964"/>
    <w:rsid w:val="002E60D3"/>
    <w:rsid w:val="004C5632"/>
    <w:rsid w:val="00A6149A"/>
    <w:rsid w:val="00A9074C"/>
    <w:rsid w:val="00AD6858"/>
    <w:rsid w:val="00D80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1E45"/>
  <w15:chartTrackingRefBased/>
  <w15:docId w15:val="{46E6762D-72A1-4FDC-88D6-CF7B9EC8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0D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qFormat/>
    <w:rsid w:val="00AD685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AD685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AD685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semiHidden/>
    <w:unhideWhenUsed/>
    <w:qFormat/>
    <w:rsid w:val="00AD685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s-PE" w:eastAsia="en-US"/>
      <w14:ligatures w14:val="standardContextual"/>
    </w:rPr>
  </w:style>
  <w:style w:type="paragraph" w:styleId="Ttulo5">
    <w:name w:val="heading 5"/>
    <w:basedOn w:val="Normal"/>
    <w:next w:val="Normal"/>
    <w:link w:val="Ttulo5Car"/>
    <w:uiPriority w:val="9"/>
    <w:semiHidden/>
    <w:unhideWhenUsed/>
    <w:qFormat/>
    <w:rsid w:val="00AD6858"/>
    <w:pPr>
      <w:keepNext/>
      <w:keepLines/>
      <w:spacing w:before="80" w:after="40" w:line="278" w:lineRule="auto"/>
      <w:outlineLvl w:val="4"/>
    </w:pPr>
    <w:rPr>
      <w:rFonts w:asciiTheme="minorHAnsi" w:eastAsiaTheme="majorEastAsia" w:hAnsiTheme="minorHAnsi" w:cstheme="majorBidi"/>
      <w:color w:val="0F4761" w:themeColor="accent1" w:themeShade="BF"/>
      <w:kern w:val="2"/>
      <w:lang w:val="es-PE" w:eastAsia="en-US"/>
      <w14:ligatures w14:val="standardContextual"/>
    </w:rPr>
  </w:style>
  <w:style w:type="paragraph" w:styleId="Ttulo6">
    <w:name w:val="heading 6"/>
    <w:basedOn w:val="Normal"/>
    <w:next w:val="Normal"/>
    <w:link w:val="Ttulo6Car"/>
    <w:uiPriority w:val="9"/>
    <w:semiHidden/>
    <w:unhideWhenUsed/>
    <w:qFormat/>
    <w:rsid w:val="00AD6858"/>
    <w:pPr>
      <w:keepNext/>
      <w:keepLines/>
      <w:spacing w:before="40" w:line="278" w:lineRule="auto"/>
      <w:outlineLvl w:val="5"/>
    </w:pPr>
    <w:rPr>
      <w:rFonts w:asciiTheme="minorHAnsi" w:eastAsiaTheme="majorEastAsia" w:hAnsiTheme="minorHAnsi" w:cstheme="majorBidi"/>
      <w:i/>
      <w:iCs/>
      <w:color w:val="595959" w:themeColor="text1" w:themeTint="A6"/>
      <w:kern w:val="2"/>
      <w:lang w:val="es-PE" w:eastAsia="en-US"/>
      <w14:ligatures w14:val="standardContextual"/>
    </w:rPr>
  </w:style>
  <w:style w:type="paragraph" w:styleId="Ttulo7">
    <w:name w:val="heading 7"/>
    <w:basedOn w:val="Normal"/>
    <w:next w:val="Normal"/>
    <w:link w:val="Ttulo7Car"/>
    <w:uiPriority w:val="9"/>
    <w:semiHidden/>
    <w:unhideWhenUsed/>
    <w:qFormat/>
    <w:rsid w:val="00AD6858"/>
    <w:pPr>
      <w:keepNext/>
      <w:keepLines/>
      <w:spacing w:before="40" w:line="278" w:lineRule="auto"/>
      <w:outlineLvl w:val="6"/>
    </w:pPr>
    <w:rPr>
      <w:rFonts w:asciiTheme="minorHAnsi" w:eastAsiaTheme="majorEastAsia" w:hAnsiTheme="minorHAnsi" w:cstheme="majorBidi"/>
      <w:color w:val="595959" w:themeColor="text1" w:themeTint="A6"/>
      <w:kern w:val="2"/>
      <w:lang w:val="es-PE" w:eastAsia="en-US"/>
      <w14:ligatures w14:val="standardContextual"/>
    </w:rPr>
  </w:style>
  <w:style w:type="paragraph" w:styleId="Ttulo8">
    <w:name w:val="heading 8"/>
    <w:basedOn w:val="Normal"/>
    <w:next w:val="Normal"/>
    <w:link w:val="Ttulo8Car"/>
    <w:uiPriority w:val="9"/>
    <w:semiHidden/>
    <w:unhideWhenUsed/>
    <w:qFormat/>
    <w:rsid w:val="00AD6858"/>
    <w:pPr>
      <w:keepNext/>
      <w:keepLines/>
      <w:spacing w:line="278" w:lineRule="auto"/>
      <w:outlineLvl w:val="7"/>
    </w:pPr>
    <w:rPr>
      <w:rFonts w:asciiTheme="minorHAnsi" w:eastAsiaTheme="majorEastAsia" w:hAnsiTheme="minorHAnsi" w:cstheme="majorBidi"/>
      <w:i/>
      <w:iCs/>
      <w:color w:val="272727" w:themeColor="text1" w:themeTint="D8"/>
      <w:kern w:val="2"/>
      <w:lang w:val="es-PE" w:eastAsia="en-US"/>
      <w14:ligatures w14:val="standardContextual"/>
    </w:rPr>
  </w:style>
  <w:style w:type="paragraph" w:styleId="Ttulo9">
    <w:name w:val="heading 9"/>
    <w:basedOn w:val="Normal"/>
    <w:next w:val="Normal"/>
    <w:link w:val="Ttulo9Car"/>
    <w:uiPriority w:val="9"/>
    <w:semiHidden/>
    <w:unhideWhenUsed/>
    <w:qFormat/>
    <w:rsid w:val="00AD6858"/>
    <w:pPr>
      <w:keepNext/>
      <w:keepLines/>
      <w:spacing w:line="278" w:lineRule="auto"/>
      <w:outlineLvl w:val="8"/>
    </w:pPr>
    <w:rPr>
      <w:rFonts w:asciiTheme="minorHAnsi" w:eastAsiaTheme="majorEastAsia" w:hAnsiTheme="minorHAnsi" w:cstheme="majorBidi"/>
      <w:color w:val="272727" w:themeColor="text1" w:themeTint="D8"/>
      <w:kern w:val="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D68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8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8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semiHidden/>
    <w:rsid w:val="00AD68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8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8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8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8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858"/>
    <w:rPr>
      <w:rFonts w:eastAsiaTheme="majorEastAsia" w:cstheme="majorBidi"/>
      <w:color w:val="272727" w:themeColor="text1" w:themeTint="D8"/>
    </w:rPr>
  </w:style>
  <w:style w:type="paragraph" w:styleId="Ttulo">
    <w:name w:val="Title"/>
    <w:basedOn w:val="Normal"/>
    <w:next w:val="Normal"/>
    <w:link w:val="TtuloCar"/>
    <w:uiPriority w:val="10"/>
    <w:qFormat/>
    <w:rsid w:val="00AD6858"/>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AD68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85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AD68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858"/>
    <w:pPr>
      <w:spacing w:before="160" w:after="160" w:line="278" w:lineRule="auto"/>
      <w:jc w:val="center"/>
    </w:pPr>
    <w:rPr>
      <w:rFonts w:asciiTheme="minorHAnsi" w:eastAsiaTheme="minorHAnsi" w:hAnsiTheme="minorHAnsi" w:cstheme="minorBidi"/>
      <w:i/>
      <w:iCs/>
      <w:color w:val="404040" w:themeColor="text1" w:themeTint="BF"/>
      <w:kern w:val="2"/>
      <w:lang w:val="es-PE" w:eastAsia="en-US"/>
      <w14:ligatures w14:val="standardContextual"/>
    </w:rPr>
  </w:style>
  <w:style w:type="character" w:customStyle="1" w:styleId="CitaCar">
    <w:name w:val="Cita Car"/>
    <w:basedOn w:val="Fuentedeprrafopredeter"/>
    <w:link w:val="Cita"/>
    <w:uiPriority w:val="29"/>
    <w:rsid w:val="00AD6858"/>
    <w:rPr>
      <w:i/>
      <w:iCs/>
      <w:color w:val="404040" w:themeColor="text1" w:themeTint="BF"/>
    </w:rPr>
  </w:style>
  <w:style w:type="paragraph" w:styleId="Prrafodelista">
    <w:name w:val="List Paragraph"/>
    <w:basedOn w:val="Normal"/>
    <w:uiPriority w:val="34"/>
    <w:qFormat/>
    <w:rsid w:val="00AD6858"/>
    <w:pPr>
      <w:spacing w:after="160" w:line="278" w:lineRule="auto"/>
      <w:ind w:left="720"/>
      <w:contextualSpacing/>
    </w:pPr>
    <w:rPr>
      <w:rFonts w:asciiTheme="minorHAnsi" w:eastAsiaTheme="minorHAnsi" w:hAnsiTheme="minorHAnsi" w:cstheme="minorBidi"/>
      <w:kern w:val="2"/>
      <w:lang w:val="es-PE" w:eastAsia="en-US"/>
      <w14:ligatures w14:val="standardContextual"/>
    </w:rPr>
  </w:style>
  <w:style w:type="character" w:styleId="nfasisintenso">
    <w:name w:val="Intense Emphasis"/>
    <w:basedOn w:val="Fuentedeprrafopredeter"/>
    <w:uiPriority w:val="21"/>
    <w:qFormat/>
    <w:rsid w:val="00AD6858"/>
    <w:rPr>
      <w:i/>
      <w:iCs/>
      <w:color w:val="0F4761" w:themeColor="accent1" w:themeShade="BF"/>
    </w:rPr>
  </w:style>
  <w:style w:type="paragraph" w:styleId="Citadestacada">
    <w:name w:val="Intense Quote"/>
    <w:basedOn w:val="Normal"/>
    <w:next w:val="Normal"/>
    <w:link w:val="CitadestacadaCar"/>
    <w:uiPriority w:val="30"/>
    <w:qFormat/>
    <w:rsid w:val="00AD685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PE" w:eastAsia="en-US"/>
      <w14:ligatures w14:val="standardContextual"/>
    </w:rPr>
  </w:style>
  <w:style w:type="character" w:customStyle="1" w:styleId="CitadestacadaCar">
    <w:name w:val="Cita destacada Car"/>
    <w:basedOn w:val="Fuentedeprrafopredeter"/>
    <w:link w:val="Citadestacada"/>
    <w:uiPriority w:val="30"/>
    <w:rsid w:val="00AD6858"/>
    <w:rPr>
      <w:i/>
      <w:iCs/>
      <w:color w:val="0F4761" w:themeColor="accent1" w:themeShade="BF"/>
    </w:rPr>
  </w:style>
  <w:style w:type="character" w:styleId="Referenciaintensa">
    <w:name w:val="Intense Reference"/>
    <w:basedOn w:val="Fuentedeprrafopredeter"/>
    <w:uiPriority w:val="32"/>
    <w:qFormat/>
    <w:rsid w:val="00AD6858"/>
    <w:rPr>
      <w:b/>
      <w:bCs/>
      <w:smallCaps/>
      <w:color w:val="0F4761" w:themeColor="accent1" w:themeShade="BF"/>
      <w:spacing w:val="5"/>
    </w:rPr>
  </w:style>
  <w:style w:type="paragraph" w:styleId="Encabezado">
    <w:name w:val="header"/>
    <w:basedOn w:val="Normal"/>
    <w:link w:val="EncabezadoCar"/>
    <w:uiPriority w:val="99"/>
    <w:rsid w:val="002E60D3"/>
    <w:pPr>
      <w:tabs>
        <w:tab w:val="center" w:pos="4252"/>
        <w:tab w:val="right" w:pos="8504"/>
      </w:tabs>
    </w:pPr>
  </w:style>
  <w:style w:type="character" w:customStyle="1" w:styleId="EncabezadoCar">
    <w:name w:val="Encabezado Car"/>
    <w:basedOn w:val="Fuentedeprrafopredeter"/>
    <w:link w:val="Encabezado"/>
    <w:uiPriority w:val="99"/>
    <w:rsid w:val="002E60D3"/>
    <w:rPr>
      <w:rFonts w:ascii="Times New Roman" w:eastAsia="Times New Roman" w:hAnsi="Times New Roman" w:cs="Times New Roman"/>
      <w:kern w:val="0"/>
      <w:lang w:val="es-ES" w:eastAsia="es-ES"/>
      <w14:ligatures w14:val="none"/>
    </w:rPr>
  </w:style>
  <w:style w:type="paragraph" w:styleId="Piedepgina">
    <w:name w:val="footer"/>
    <w:basedOn w:val="Normal"/>
    <w:link w:val="PiedepginaCar"/>
    <w:uiPriority w:val="99"/>
    <w:unhideWhenUsed/>
    <w:rsid w:val="002E60D3"/>
    <w:pPr>
      <w:tabs>
        <w:tab w:val="center" w:pos="4419"/>
        <w:tab w:val="right" w:pos="8838"/>
      </w:tabs>
    </w:pPr>
  </w:style>
  <w:style w:type="character" w:customStyle="1" w:styleId="PiedepginaCar">
    <w:name w:val="Pie de página Car"/>
    <w:basedOn w:val="Fuentedeprrafopredeter"/>
    <w:link w:val="Piedepgina"/>
    <w:uiPriority w:val="99"/>
    <w:rsid w:val="002E60D3"/>
    <w:rPr>
      <w:rFonts w:ascii="Times New Roman" w:eastAsia="Times New Roman" w:hAnsi="Times New Roman" w:cs="Times New Roman"/>
      <w:kern w:val="0"/>
      <w:lang w:val="es-ES" w:eastAsia="es-ES"/>
      <w14:ligatures w14:val="none"/>
    </w:rPr>
  </w:style>
  <w:style w:type="paragraph" w:styleId="Sinespaciado">
    <w:name w:val="No Spacing"/>
    <w:uiPriority w:val="1"/>
    <w:qFormat/>
    <w:rsid w:val="002E60D3"/>
    <w:pPr>
      <w:spacing w:after="0" w:line="240" w:lineRule="auto"/>
    </w:pPr>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80B45829D6029499E10EF31B76A3A25" ma:contentTypeVersion="2" ma:contentTypeDescription="Crear nuevo documento." ma:contentTypeScope="" ma:versionID="25b2be584356028a546fcc73ae93f5c4">
  <xsd:schema xmlns:xsd="http://www.w3.org/2001/XMLSchema" xmlns:xs="http://www.w3.org/2001/XMLSchema" xmlns:p="http://schemas.microsoft.com/office/2006/metadata/properties" xmlns:ns2="d588afcd-9791-46d1-86d0-376ffd124255" targetNamespace="http://schemas.microsoft.com/office/2006/metadata/properties" ma:root="true" ma:fieldsID="f884dc34948ec03fa88c5b881b80d063" ns2:_="">
    <xsd:import namespace="d588afcd-9791-46d1-86d0-376ffd124255"/>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8afcd-9791-46d1-86d0-376ffd124255"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588afcd-9791-46d1-86d0-376ffd124255">5PKJU2AHV2UP-1579645025-26433</_dlc_DocId>
    <_dlc_DocIdUrl xmlns="d588afcd-9791-46d1-86d0-376ffd124255">
      <Url>https://srv1psplb1/bn/operaciones/scyvc/_layouts/15/DocIdRedir.aspx?ID=5PKJU2AHV2UP-1579645025-26433</Url>
      <Description>5PKJU2AHV2UP-1579645025-26433</Description>
    </_dlc_DocIdUrl>
  </documentManagement>
</p:properties>
</file>

<file path=customXml/itemProps1.xml><?xml version="1.0" encoding="utf-8"?>
<ds:datastoreItem xmlns:ds="http://schemas.openxmlformats.org/officeDocument/2006/customXml" ds:itemID="{9853B340-710F-4874-8612-AA8D01D184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88afcd-9791-46d1-86d0-376ffd124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74584B-FE6C-435E-9810-CFFD89FEC191}">
  <ds:schemaRefs>
    <ds:schemaRef ds:uri="http://schemas.microsoft.com/sharepoint/events"/>
  </ds:schemaRefs>
</ds:datastoreItem>
</file>

<file path=customXml/itemProps3.xml><?xml version="1.0" encoding="utf-8"?>
<ds:datastoreItem xmlns:ds="http://schemas.openxmlformats.org/officeDocument/2006/customXml" ds:itemID="{4C44428B-908F-4705-9E7B-74633C6CD8E1}">
  <ds:schemaRefs>
    <ds:schemaRef ds:uri="http://schemas.microsoft.com/sharepoint/v3/contenttype/forms"/>
  </ds:schemaRefs>
</ds:datastoreItem>
</file>

<file path=customXml/itemProps4.xml><?xml version="1.0" encoding="utf-8"?>
<ds:datastoreItem xmlns:ds="http://schemas.openxmlformats.org/officeDocument/2006/customXml" ds:itemID="{7C40134F-87A8-49CD-8AC6-34955D139617}">
  <ds:schemaRefs>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purl.org/dc/dcmitype/"/>
    <ds:schemaRef ds:uri="http://schemas.openxmlformats.org/package/2006/metadata/core-properties"/>
    <ds:schemaRef ds:uri="d588afcd-9791-46d1-86d0-376ffd124255"/>
    <ds:schemaRef ds:uri="http://purl.org/dc/term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226</Words>
  <Characters>1244</Characters>
  <Application>Microsoft Office Word</Application>
  <DocSecurity>4</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NELLY CAMPUSANO HUAMAN</dc:creator>
  <cp:keywords/>
  <dc:description/>
  <cp:lastModifiedBy>NADIA JESUS SILVA SAIRITUPAC</cp:lastModifiedBy>
  <cp:revision>2</cp:revision>
  <dcterms:created xsi:type="dcterms:W3CDTF">2026-07-17T15:23:00Z</dcterms:created>
  <dcterms:modified xsi:type="dcterms:W3CDTF">2026-07-17T15:23:00Z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0x010100D80B45829D6029499E10EF31B76A3A25</vt:lpwstr>
  </property>
  <property fmtid="{D5CDD505-2E9C-101B-9397-08002B2CF9AE}" pid="3" name="_dlc_DocIdItemGuid">
    <vt:lpwstr>d09ab254-bd2d-457c-94b8-04774b7ee90a</vt:lpwstr>
  </property>
</Properties>
</file>