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1D3AF" w14:textId="77777777" w:rsidR="002E60D3" w:rsidRPr="00556677" w:rsidRDefault="002E60D3" w:rsidP="002E60D3">
      <w:pPr>
        <w:pStyle w:val="Ttulo4"/>
        <w:rPr>
          <w:rFonts w:ascii="Arial" w:hAnsi="Arial" w:cs="Arial"/>
          <w:b/>
          <w:sz w:val="22"/>
          <w:szCs w:val="22"/>
        </w:rPr>
      </w:pPr>
      <w:r w:rsidRPr="00556677">
        <w:rPr>
          <w:rFonts w:ascii="Arial" w:hAnsi="Arial" w:cs="Arial"/>
          <w:sz w:val="22"/>
          <w:szCs w:val="22"/>
        </w:rPr>
        <w:t xml:space="preserve">San </w:t>
      </w:r>
      <w:r>
        <w:rPr>
          <w:rFonts w:ascii="Arial" w:hAnsi="Arial" w:cs="Arial"/>
          <w:sz w:val="22"/>
          <w:szCs w:val="22"/>
        </w:rPr>
        <w:t>Borja</w:t>
      </w:r>
      <w:r w:rsidRPr="00556677">
        <w:rPr>
          <w:rFonts w:ascii="Arial" w:hAnsi="Arial" w:cs="Arial"/>
          <w:sz w:val="22"/>
          <w:szCs w:val="22"/>
        </w:rPr>
        <w:t xml:space="preserve">, </w:t>
      </w:r>
      <w:r>
        <w:rPr>
          <w:rFonts w:ascii="Arial" w:hAnsi="Arial" w:cs="Arial"/>
          <w:sz w:val="22"/>
          <w:szCs w:val="22"/>
        </w:rPr>
        <w:t xml:space="preserve">31 </w:t>
      </w:r>
      <w:r w:rsidRPr="00556677">
        <w:rPr>
          <w:rFonts w:ascii="Arial" w:hAnsi="Arial" w:cs="Arial"/>
          <w:sz w:val="22"/>
          <w:szCs w:val="22"/>
        </w:rPr>
        <w:t>de</w:t>
      </w:r>
      <w:r>
        <w:rPr>
          <w:rFonts w:ascii="Arial" w:hAnsi="Arial" w:cs="Arial"/>
          <w:sz w:val="22"/>
          <w:szCs w:val="22"/>
        </w:rPr>
        <w:t xml:space="preserve"> mayo del </w:t>
      </w:r>
      <w:r w:rsidRPr="00556677">
        <w:rPr>
          <w:rFonts w:ascii="Arial" w:hAnsi="Arial" w:cs="Arial"/>
          <w:sz w:val="22"/>
          <w:szCs w:val="22"/>
        </w:rPr>
        <w:t>20</w:t>
      </w:r>
      <w:r>
        <w:rPr>
          <w:rFonts w:ascii="Arial" w:hAnsi="Arial" w:cs="Arial"/>
          <w:sz w:val="22"/>
          <w:szCs w:val="22"/>
        </w:rPr>
        <w:t>24</w:t>
      </w:r>
    </w:p>
    <w:p w14:paraId="2822DBD5" w14:textId="77777777" w:rsidR="002E60D3" w:rsidRPr="005C1C07" w:rsidRDefault="002E60D3" w:rsidP="002E60D3">
      <w:pPr>
        <w:jc w:val="both"/>
        <w:rPr>
          <w:rFonts w:ascii="Arial" w:hAnsi="Arial" w:cs="Arial"/>
          <w:i/>
          <w:iCs/>
          <w:sz w:val="22"/>
          <w:szCs w:val="22"/>
        </w:rPr>
      </w:pPr>
    </w:p>
    <w:p w14:paraId="5C584C93" w14:textId="77777777" w:rsidR="002E60D3" w:rsidRPr="008B7C13" w:rsidRDefault="002E60D3" w:rsidP="002E60D3">
      <w:pPr>
        <w:jc w:val="both"/>
        <w:rPr>
          <w:rFonts w:ascii="Arial" w:hAnsi="Arial" w:cs="Arial"/>
          <w:b/>
          <w:color w:val="000000"/>
          <w:sz w:val="22"/>
          <w:szCs w:val="22"/>
        </w:rPr>
      </w:pPr>
      <w:r w:rsidRPr="002E60D3">
        <w:rPr>
          <w:rFonts w:ascii="Arial" w:hAnsi="Arial" w:cs="Arial"/>
          <w:b/>
          <w:iCs/>
          <w:sz w:val="22"/>
          <w:szCs w:val="22"/>
          <w:u w:val="single"/>
          <w:lang w:val="es-PE"/>
        </w:rPr>
        <w:t xml:space="preserve">CARTA EF /92.3191 Nº </w:t>
      </w:r>
      <w:r>
        <w:rPr>
          <w:rFonts w:ascii="Arial" w:hAnsi="Arial" w:cs="Arial"/>
          <w:b/>
          <w:iCs/>
          <w:sz w:val="22"/>
          <w:szCs w:val="22"/>
          <w:u w:val="single"/>
          <w:lang w:val="pt-BR"/>
        </w:rPr>
        <w:fldChar w:fldCharType="begin"/>
      </w:r>
      <w:r w:rsidRPr="002E60D3">
        <w:rPr>
          <w:rFonts w:ascii="Arial" w:hAnsi="Arial" w:cs="Arial"/>
          <w:b/>
          <w:iCs/>
          <w:sz w:val="22"/>
          <w:szCs w:val="22"/>
          <w:u w:val="single"/>
          <w:lang w:val="es-PE"/>
        </w:rPr>
        <w:instrText xml:space="preserve"> MERGEFIELD STD </w:instrText>
      </w:r>
      <w:r>
        <w:rPr>
          <w:rFonts w:ascii="Arial" w:hAnsi="Arial" w:cs="Arial"/>
          <w:b/>
          <w:iCs/>
          <w:sz w:val="22"/>
          <w:szCs w:val="22"/>
          <w:u w:val="single"/>
          <w:lang w:val="pt-BR"/>
        </w:rPr>
        <w:fldChar w:fldCharType="separate"/>
      </w:r>
      <w:r w:rsidRPr="002E60D3">
        <w:rPr>
          <w:rFonts w:ascii="Arial" w:hAnsi="Arial" w:cs="Arial"/>
          <w:b/>
          <w:iCs/>
          <w:noProof/>
          <w:sz w:val="22"/>
          <w:szCs w:val="22"/>
          <w:u w:val="single"/>
          <w:lang w:val="es-PE"/>
        </w:rPr>
        <w:t>«STD»</w:t>
      </w:r>
      <w:r>
        <w:rPr>
          <w:rFonts w:ascii="Arial" w:hAnsi="Arial" w:cs="Arial"/>
          <w:b/>
          <w:iCs/>
          <w:sz w:val="22"/>
          <w:szCs w:val="22"/>
          <w:u w:val="single"/>
          <w:lang w:val="pt-BR"/>
        </w:rPr>
        <w:fldChar w:fldCharType="end"/>
      </w:r>
      <w:r w:rsidRPr="002E60D3">
        <w:rPr>
          <w:rFonts w:ascii="Arial" w:hAnsi="Arial" w:cs="Arial"/>
          <w:b/>
          <w:iCs/>
          <w:sz w:val="22"/>
          <w:szCs w:val="22"/>
          <w:u w:val="single"/>
          <w:lang w:val="es-PE"/>
        </w:rPr>
        <w:t>- 2024</w:t>
      </w:r>
    </w:p>
    <w:p w14:paraId="427E8735" w14:textId="77777777" w:rsidR="002E60D3" w:rsidRDefault="002E60D3" w:rsidP="002E60D3">
      <w:pPr>
        <w:pStyle w:val="Ttulo1"/>
        <w:tabs>
          <w:tab w:val="left" w:pos="2205"/>
        </w:tabs>
        <w:rPr>
          <w:rFonts w:ascii="Arial" w:hAnsi="Arial" w:cs="Arial"/>
          <w:b/>
          <w:sz w:val="22"/>
          <w:szCs w:val="22"/>
        </w:rPr>
      </w:pPr>
    </w:p>
    <w:p w14:paraId="0B15D400" w14:textId="77777777" w:rsidR="002E60D3" w:rsidRDefault="002E60D3" w:rsidP="002E60D3">
      <w:pPr>
        <w:rPr>
          <w:rFonts w:ascii="Arial" w:hAnsi="Arial" w:cs="Arial"/>
          <w:sz w:val="22"/>
          <w:szCs w:val="22"/>
        </w:rPr>
      </w:pPr>
      <w:r w:rsidRPr="00DA516E">
        <w:rPr>
          <w:rFonts w:ascii="Arial" w:hAnsi="Arial" w:cs="Arial"/>
          <w:sz w:val="22"/>
          <w:szCs w:val="22"/>
        </w:rPr>
        <w:t>Señor</w:t>
      </w:r>
      <w:r>
        <w:rPr>
          <w:rFonts w:ascii="Arial" w:hAnsi="Arial" w:cs="Arial"/>
          <w:sz w:val="22"/>
          <w:szCs w:val="22"/>
        </w:rPr>
        <w:t>(a)</w:t>
      </w:r>
    </w:p>
    <w:p w14:paraId="5F72AC03" w14:textId="77777777" w:rsidR="002E60D3" w:rsidRDefault="002E60D3" w:rsidP="002E60D3">
      <w:pPr>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MERGEFIELD CLIENTE </w:instrText>
      </w:r>
      <w:r>
        <w:rPr>
          <w:rFonts w:ascii="Arial" w:hAnsi="Arial" w:cs="Arial"/>
          <w:sz w:val="22"/>
          <w:szCs w:val="22"/>
        </w:rPr>
        <w:fldChar w:fldCharType="separate"/>
      </w:r>
      <w:r>
        <w:rPr>
          <w:rFonts w:ascii="Arial" w:hAnsi="Arial" w:cs="Arial"/>
          <w:noProof/>
          <w:sz w:val="22"/>
          <w:szCs w:val="22"/>
        </w:rPr>
        <w:t>«CLIENTE»</w:t>
      </w:r>
      <w:r>
        <w:rPr>
          <w:rFonts w:ascii="Arial" w:hAnsi="Arial" w:cs="Arial"/>
          <w:sz w:val="22"/>
          <w:szCs w:val="22"/>
        </w:rPr>
        <w:fldChar w:fldCharType="end"/>
      </w:r>
    </w:p>
    <w:p w14:paraId="4D3DC8C7" w14:textId="77777777" w:rsidR="002E60D3" w:rsidRDefault="002E60D3" w:rsidP="002E60D3">
      <w:pPr>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MERGEFIELD DIRECCION </w:instrText>
      </w:r>
      <w:r>
        <w:rPr>
          <w:rFonts w:ascii="Arial" w:hAnsi="Arial" w:cs="Arial"/>
          <w:sz w:val="22"/>
          <w:szCs w:val="22"/>
        </w:rPr>
        <w:fldChar w:fldCharType="separate"/>
      </w:r>
      <w:r>
        <w:rPr>
          <w:rFonts w:ascii="Arial" w:hAnsi="Arial" w:cs="Arial"/>
          <w:noProof/>
          <w:sz w:val="22"/>
          <w:szCs w:val="22"/>
        </w:rPr>
        <w:t>«DIRECCION»</w:t>
      </w:r>
      <w:r>
        <w:rPr>
          <w:rFonts w:ascii="Arial" w:hAnsi="Arial" w:cs="Arial"/>
          <w:sz w:val="22"/>
          <w:szCs w:val="22"/>
        </w:rPr>
        <w:fldChar w:fldCharType="end"/>
      </w:r>
    </w:p>
    <w:p w14:paraId="564C6464" w14:textId="77777777" w:rsidR="002E60D3" w:rsidRDefault="002E60D3" w:rsidP="002E60D3">
      <w:pPr>
        <w:rPr>
          <w:rFonts w:ascii="Arial" w:hAnsi="Arial" w:cs="Arial"/>
          <w:iCs/>
          <w:noProof/>
          <w:sz w:val="22"/>
          <w:szCs w:val="22"/>
          <w:lang w:val="es-PE"/>
        </w:rPr>
      </w:pPr>
      <w:r>
        <w:rPr>
          <w:rFonts w:ascii="Arial" w:hAnsi="Arial" w:cs="Arial"/>
          <w:iCs/>
          <w:noProof/>
          <w:sz w:val="22"/>
          <w:szCs w:val="22"/>
          <w:lang w:val="es-PE"/>
        </w:rPr>
        <w:fldChar w:fldCharType="begin"/>
      </w:r>
      <w:r>
        <w:rPr>
          <w:rFonts w:ascii="Arial" w:hAnsi="Arial" w:cs="Arial"/>
          <w:iCs/>
          <w:noProof/>
          <w:sz w:val="22"/>
          <w:szCs w:val="22"/>
          <w:lang w:val="es-PE"/>
        </w:rPr>
        <w:instrText xml:space="preserve"> MERGEFIELD DEPARTAMENTO_ </w:instrText>
      </w:r>
      <w:r>
        <w:rPr>
          <w:rFonts w:ascii="Arial" w:hAnsi="Arial" w:cs="Arial"/>
          <w:iCs/>
          <w:noProof/>
          <w:sz w:val="22"/>
          <w:szCs w:val="22"/>
          <w:lang w:val="es-PE"/>
        </w:rPr>
        <w:fldChar w:fldCharType="separate"/>
      </w:r>
      <w:r>
        <w:rPr>
          <w:rFonts w:ascii="Arial" w:hAnsi="Arial" w:cs="Arial"/>
          <w:iCs/>
          <w:noProof/>
          <w:sz w:val="22"/>
          <w:szCs w:val="22"/>
          <w:lang w:val="es-PE"/>
        </w:rPr>
        <w:t>«DEPARTAMENTO_»</w:t>
      </w:r>
      <w:r>
        <w:rPr>
          <w:rFonts w:ascii="Arial" w:hAnsi="Arial" w:cs="Arial"/>
          <w:iCs/>
          <w:noProof/>
          <w:sz w:val="22"/>
          <w:szCs w:val="22"/>
          <w:lang w:val="es-PE"/>
        </w:rPr>
        <w:fldChar w:fldCharType="end"/>
      </w:r>
      <w:r>
        <w:rPr>
          <w:rFonts w:ascii="Arial" w:hAnsi="Arial" w:cs="Arial"/>
          <w:iCs/>
          <w:noProof/>
          <w:sz w:val="22"/>
          <w:szCs w:val="22"/>
          <w:lang w:val="es-PE"/>
        </w:rPr>
        <w:t>/</w:t>
      </w:r>
      <w:r>
        <w:rPr>
          <w:rFonts w:ascii="Arial" w:hAnsi="Arial" w:cs="Arial"/>
          <w:iCs/>
          <w:noProof/>
          <w:sz w:val="22"/>
          <w:szCs w:val="22"/>
          <w:lang w:val="es-PE"/>
        </w:rPr>
        <w:fldChar w:fldCharType="begin"/>
      </w:r>
      <w:r>
        <w:rPr>
          <w:rFonts w:ascii="Arial" w:hAnsi="Arial" w:cs="Arial"/>
          <w:iCs/>
          <w:noProof/>
          <w:sz w:val="22"/>
          <w:szCs w:val="22"/>
          <w:lang w:val="es-PE"/>
        </w:rPr>
        <w:instrText xml:space="preserve"> MERGEFIELD PROVINCIA </w:instrText>
      </w:r>
      <w:r>
        <w:rPr>
          <w:rFonts w:ascii="Arial" w:hAnsi="Arial" w:cs="Arial"/>
          <w:iCs/>
          <w:noProof/>
          <w:sz w:val="22"/>
          <w:szCs w:val="22"/>
          <w:lang w:val="es-PE"/>
        </w:rPr>
        <w:fldChar w:fldCharType="separate"/>
      </w:r>
      <w:r>
        <w:rPr>
          <w:rFonts w:ascii="Arial" w:hAnsi="Arial" w:cs="Arial"/>
          <w:iCs/>
          <w:noProof/>
          <w:sz w:val="22"/>
          <w:szCs w:val="22"/>
          <w:lang w:val="es-PE"/>
        </w:rPr>
        <w:t>«PROVINCIA»</w:t>
      </w:r>
      <w:r>
        <w:rPr>
          <w:rFonts w:ascii="Arial" w:hAnsi="Arial" w:cs="Arial"/>
          <w:iCs/>
          <w:noProof/>
          <w:sz w:val="22"/>
          <w:szCs w:val="22"/>
          <w:lang w:val="es-PE"/>
        </w:rPr>
        <w:fldChar w:fldCharType="end"/>
      </w:r>
      <w:r>
        <w:rPr>
          <w:rFonts w:ascii="Arial" w:hAnsi="Arial" w:cs="Arial"/>
          <w:iCs/>
          <w:noProof/>
          <w:sz w:val="22"/>
          <w:szCs w:val="22"/>
          <w:lang w:val="es-PE"/>
        </w:rPr>
        <w:t>/</w:t>
      </w:r>
      <w:r>
        <w:rPr>
          <w:rFonts w:ascii="Arial" w:hAnsi="Arial" w:cs="Arial"/>
          <w:iCs/>
          <w:noProof/>
          <w:sz w:val="22"/>
          <w:szCs w:val="22"/>
          <w:lang w:val="es-PE"/>
        </w:rPr>
        <w:fldChar w:fldCharType="begin"/>
      </w:r>
      <w:r>
        <w:rPr>
          <w:rFonts w:ascii="Arial" w:hAnsi="Arial" w:cs="Arial"/>
          <w:iCs/>
          <w:noProof/>
          <w:sz w:val="22"/>
          <w:szCs w:val="22"/>
          <w:lang w:val="es-PE"/>
        </w:rPr>
        <w:instrText xml:space="preserve"> MERGEFIELD DISTRITO </w:instrText>
      </w:r>
      <w:r>
        <w:rPr>
          <w:rFonts w:ascii="Arial" w:hAnsi="Arial" w:cs="Arial"/>
          <w:iCs/>
          <w:noProof/>
          <w:sz w:val="22"/>
          <w:szCs w:val="22"/>
          <w:lang w:val="es-PE"/>
        </w:rPr>
        <w:fldChar w:fldCharType="separate"/>
      </w:r>
      <w:r>
        <w:rPr>
          <w:rFonts w:ascii="Arial" w:hAnsi="Arial" w:cs="Arial"/>
          <w:iCs/>
          <w:noProof/>
          <w:sz w:val="22"/>
          <w:szCs w:val="22"/>
          <w:lang w:val="es-PE"/>
        </w:rPr>
        <w:t>«DISTRITO»</w:t>
      </w:r>
      <w:r>
        <w:rPr>
          <w:rFonts w:ascii="Arial" w:hAnsi="Arial" w:cs="Arial"/>
          <w:iCs/>
          <w:noProof/>
          <w:sz w:val="22"/>
          <w:szCs w:val="22"/>
          <w:lang w:val="es-PE"/>
        </w:rPr>
        <w:fldChar w:fldCharType="end"/>
      </w:r>
    </w:p>
    <w:p w14:paraId="4BB431F6" w14:textId="77777777" w:rsidR="002E60D3" w:rsidRPr="00DA516E" w:rsidRDefault="002E60D3" w:rsidP="002E60D3">
      <w:pPr>
        <w:rPr>
          <w:rFonts w:ascii="Arial" w:hAnsi="Arial" w:cs="Arial"/>
          <w:iCs/>
          <w:sz w:val="22"/>
          <w:szCs w:val="22"/>
          <w:lang w:val="es-PE"/>
        </w:rPr>
      </w:pPr>
    </w:p>
    <w:p w14:paraId="5AED77D7" w14:textId="77777777" w:rsidR="002E60D3" w:rsidRPr="00DA516E" w:rsidRDefault="002E60D3" w:rsidP="002E60D3">
      <w:pPr>
        <w:rPr>
          <w:rFonts w:ascii="Arial" w:hAnsi="Arial" w:cs="Arial"/>
          <w:iCs/>
          <w:sz w:val="22"/>
          <w:szCs w:val="22"/>
          <w:lang w:val="es-PE"/>
        </w:rPr>
      </w:pPr>
      <w:proofErr w:type="gramStart"/>
      <w:r w:rsidRPr="00DA516E">
        <w:rPr>
          <w:rFonts w:ascii="Arial" w:hAnsi="Arial" w:cs="Arial"/>
          <w:iCs/>
          <w:sz w:val="22"/>
          <w:szCs w:val="22"/>
          <w:u w:val="single"/>
          <w:lang w:val="es-PE"/>
        </w:rPr>
        <w:t>Presente</w:t>
      </w:r>
      <w:r w:rsidRPr="00DA516E">
        <w:rPr>
          <w:rFonts w:ascii="Arial" w:hAnsi="Arial" w:cs="Arial"/>
          <w:iCs/>
          <w:sz w:val="22"/>
          <w:szCs w:val="22"/>
          <w:lang w:val="es-PE"/>
        </w:rPr>
        <w:t>.-</w:t>
      </w:r>
      <w:proofErr w:type="gramEnd"/>
    </w:p>
    <w:p w14:paraId="631B6C43" w14:textId="77777777" w:rsidR="002E60D3" w:rsidRPr="00DA516E" w:rsidRDefault="002E60D3" w:rsidP="002E60D3">
      <w:pPr>
        <w:jc w:val="both"/>
        <w:rPr>
          <w:rFonts w:ascii="Arial" w:hAnsi="Arial" w:cs="Arial"/>
          <w:iCs/>
          <w:sz w:val="22"/>
          <w:szCs w:val="22"/>
          <w:lang w:val="es-PE"/>
        </w:rPr>
      </w:pPr>
    </w:p>
    <w:p w14:paraId="2E153B87" w14:textId="77777777" w:rsidR="002E60D3" w:rsidRPr="009B5785" w:rsidRDefault="002E60D3" w:rsidP="002E60D3">
      <w:pPr>
        <w:jc w:val="both"/>
        <w:rPr>
          <w:rFonts w:ascii="Arial" w:hAnsi="Arial" w:cs="Arial"/>
          <w:iCs/>
          <w:sz w:val="10"/>
          <w:szCs w:val="10"/>
          <w:lang w:val="es-PE"/>
        </w:rPr>
      </w:pPr>
    </w:p>
    <w:p w14:paraId="7F99872D" w14:textId="77777777" w:rsidR="002E60D3" w:rsidRDefault="002E60D3" w:rsidP="002E60D3">
      <w:pPr>
        <w:ind w:left="1410" w:hanging="1410"/>
        <w:jc w:val="both"/>
        <w:rPr>
          <w:rFonts w:ascii="Arial" w:hAnsi="Arial" w:cs="Arial"/>
          <w:iCs/>
          <w:sz w:val="22"/>
          <w:szCs w:val="22"/>
          <w:lang w:val="es-PE"/>
        </w:rPr>
      </w:pPr>
      <w:bookmarkStart w:id="0" w:name="_Hlk169165261"/>
      <w:r w:rsidRPr="00B679FB">
        <w:rPr>
          <w:rFonts w:ascii="Arial" w:hAnsi="Arial" w:cs="Arial"/>
          <w:iCs/>
          <w:sz w:val="22"/>
          <w:szCs w:val="22"/>
          <w:lang w:val="es-PE"/>
        </w:rPr>
        <w:t>Asunto</w:t>
      </w:r>
      <w:r w:rsidRPr="00B679FB">
        <w:rPr>
          <w:rFonts w:ascii="Arial" w:hAnsi="Arial" w:cs="Arial"/>
          <w:iCs/>
          <w:sz w:val="22"/>
          <w:szCs w:val="22"/>
          <w:lang w:val="es-PE"/>
        </w:rPr>
        <w:tab/>
      </w:r>
      <w:r w:rsidRPr="00B679FB">
        <w:rPr>
          <w:rFonts w:ascii="Arial" w:hAnsi="Arial" w:cs="Arial"/>
          <w:iCs/>
          <w:sz w:val="22"/>
          <w:szCs w:val="22"/>
          <w:lang w:val="es-PE"/>
        </w:rPr>
        <w:tab/>
        <w:t xml:space="preserve">: </w:t>
      </w:r>
      <w:r>
        <w:rPr>
          <w:rFonts w:ascii="Arial" w:hAnsi="Arial" w:cs="Arial"/>
          <w:iCs/>
          <w:sz w:val="22"/>
          <w:szCs w:val="22"/>
          <w:lang w:val="es-PE"/>
        </w:rPr>
        <w:t xml:space="preserve">  </w:t>
      </w:r>
      <w:r w:rsidRPr="005D2FF9">
        <w:rPr>
          <w:rFonts w:ascii="Arial" w:hAnsi="Arial" w:cs="Arial"/>
          <w:iCs/>
          <w:sz w:val="22"/>
          <w:szCs w:val="22"/>
          <w:lang w:val="es-PE"/>
        </w:rPr>
        <w:t xml:space="preserve">Abono indebido por duplicidad de pago correspondiente al mes de </w:t>
      </w:r>
      <w:r>
        <w:rPr>
          <w:rFonts w:ascii="Arial" w:hAnsi="Arial" w:cs="Arial"/>
          <w:iCs/>
          <w:sz w:val="22"/>
          <w:szCs w:val="22"/>
          <w:lang w:val="es-PE"/>
        </w:rPr>
        <w:t xml:space="preserve">  </w:t>
      </w:r>
      <w:proofErr w:type="gramStart"/>
      <w:r>
        <w:rPr>
          <w:rFonts w:ascii="Arial" w:hAnsi="Arial" w:cs="Arial"/>
          <w:iCs/>
          <w:sz w:val="22"/>
          <w:szCs w:val="22"/>
          <w:lang w:val="es-PE"/>
        </w:rPr>
        <w:t xml:space="preserve"> </w:t>
      </w:r>
      <w:r w:rsidRPr="005D2FF9">
        <w:rPr>
          <w:rFonts w:ascii="Arial" w:hAnsi="Arial" w:cs="Arial"/>
          <w:iCs/>
          <w:color w:val="FFFFFF" w:themeColor="background1"/>
          <w:sz w:val="22"/>
          <w:szCs w:val="22"/>
          <w:lang w:val="es-PE"/>
        </w:rPr>
        <w:t>….</w:t>
      </w:r>
      <w:proofErr w:type="gramEnd"/>
      <w:r w:rsidRPr="005D2FF9">
        <w:rPr>
          <w:rFonts w:ascii="Arial" w:hAnsi="Arial" w:cs="Arial"/>
          <w:iCs/>
          <w:color w:val="FFFFFF" w:themeColor="background1"/>
          <w:sz w:val="22"/>
          <w:szCs w:val="22"/>
          <w:lang w:val="es-PE"/>
        </w:rPr>
        <w:t>.</w:t>
      </w:r>
      <w:r w:rsidRPr="005D2FF9">
        <w:rPr>
          <w:rFonts w:ascii="Arial" w:hAnsi="Arial" w:cs="Arial"/>
          <w:iCs/>
          <w:sz w:val="22"/>
          <w:szCs w:val="22"/>
          <w:lang w:val="es-PE"/>
        </w:rPr>
        <w:t>enero 2024</w:t>
      </w:r>
      <w:r>
        <w:rPr>
          <w:rFonts w:ascii="Arial" w:hAnsi="Arial" w:cs="Arial"/>
          <w:iCs/>
          <w:sz w:val="22"/>
          <w:szCs w:val="22"/>
          <w:lang w:val="es-PE"/>
        </w:rPr>
        <w:t>.</w:t>
      </w:r>
    </w:p>
    <w:bookmarkEnd w:id="0"/>
    <w:p w14:paraId="3FE3C115" w14:textId="77777777" w:rsidR="002E60D3" w:rsidRPr="009B5785" w:rsidRDefault="002E60D3" w:rsidP="002E60D3">
      <w:pPr>
        <w:ind w:left="1416"/>
        <w:jc w:val="both"/>
        <w:rPr>
          <w:rFonts w:ascii="Arial" w:hAnsi="Arial" w:cs="Arial"/>
          <w:iCs/>
          <w:sz w:val="10"/>
          <w:szCs w:val="10"/>
          <w:lang w:val="es-PE"/>
        </w:rPr>
      </w:pPr>
    </w:p>
    <w:p w14:paraId="1F7326A9" w14:textId="77777777" w:rsidR="002E60D3" w:rsidRPr="007A7576" w:rsidRDefault="002E60D3" w:rsidP="002E60D3">
      <w:pPr>
        <w:pStyle w:val="Sinespaciado"/>
        <w:jc w:val="both"/>
        <w:rPr>
          <w:rFonts w:ascii="Arial" w:hAnsi="Arial" w:cs="Arial"/>
          <w:b/>
          <w:iCs/>
          <w:sz w:val="22"/>
          <w:szCs w:val="22"/>
          <w:lang w:val="es-PE"/>
        </w:rPr>
      </w:pPr>
      <w:r w:rsidRPr="00C84528">
        <w:rPr>
          <w:rFonts w:ascii="Arial" w:hAnsi="Arial" w:cs="Arial"/>
          <w:iCs/>
          <w:sz w:val="22"/>
          <w:szCs w:val="22"/>
          <w:lang w:val="es-PE"/>
        </w:rPr>
        <w:t>Estimado Cliente:</w:t>
      </w:r>
    </w:p>
    <w:p w14:paraId="1F9EE7AE" w14:textId="77777777" w:rsidR="002E60D3" w:rsidRDefault="002E60D3" w:rsidP="002E60D3">
      <w:pPr>
        <w:jc w:val="both"/>
        <w:rPr>
          <w:rFonts w:ascii="Arial" w:hAnsi="Arial" w:cs="Arial"/>
          <w:iCs/>
          <w:sz w:val="22"/>
          <w:szCs w:val="22"/>
          <w:lang w:val="es-PE"/>
        </w:rPr>
      </w:pPr>
    </w:p>
    <w:p w14:paraId="2E2AC039" w14:textId="77777777" w:rsidR="002E60D3" w:rsidRDefault="002E60D3" w:rsidP="002E60D3">
      <w:pPr>
        <w:jc w:val="both"/>
        <w:rPr>
          <w:rFonts w:ascii="Arial" w:hAnsi="Arial" w:cs="Arial"/>
          <w:iCs/>
          <w:sz w:val="22"/>
          <w:szCs w:val="22"/>
          <w:lang w:val="es-PE"/>
        </w:rPr>
      </w:pPr>
      <w:r>
        <w:rPr>
          <w:rFonts w:ascii="Arial" w:hAnsi="Arial" w:cs="Arial"/>
          <w:iCs/>
          <w:sz w:val="22"/>
          <w:szCs w:val="22"/>
          <w:lang w:val="es-PE"/>
        </w:rPr>
        <w:t xml:space="preserve">Me dirijo a usted en atención al asunto arriba indicado para informarle que, por un error de sistema en el Banco de la Nación, </w:t>
      </w:r>
      <w:r w:rsidRPr="00C71E1B">
        <w:rPr>
          <w:rFonts w:ascii="Arial" w:hAnsi="Arial" w:cs="Arial"/>
          <w:iCs/>
          <w:sz w:val="22"/>
          <w:szCs w:val="22"/>
          <w:lang w:val="es-PE"/>
        </w:rPr>
        <w:t xml:space="preserve">las operaciones realizadas el 29.12.2023 </w:t>
      </w:r>
      <w:bookmarkStart w:id="1" w:name="_Hlk169165104"/>
      <w:r>
        <w:rPr>
          <w:rFonts w:ascii="Arial" w:hAnsi="Arial" w:cs="Arial"/>
          <w:iCs/>
          <w:sz w:val="22"/>
          <w:szCs w:val="22"/>
          <w:lang w:val="es-PE"/>
        </w:rPr>
        <w:t>por concepto de Pago de Proveedores del Estado vía SIAF</w:t>
      </w:r>
      <w:r w:rsidRPr="00C71E1B">
        <w:rPr>
          <w:rFonts w:ascii="Arial" w:hAnsi="Arial" w:cs="Arial"/>
          <w:iCs/>
          <w:sz w:val="22"/>
          <w:szCs w:val="22"/>
          <w:lang w:val="es-PE"/>
        </w:rPr>
        <w:t xml:space="preserve"> se volvieron a procesar el 02.01.2024, generando </w:t>
      </w:r>
      <w:r>
        <w:rPr>
          <w:rFonts w:ascii="Arial" w:hAnsi="Arial" w:cs="Arial"/>
          <w:iCs/>
          <w:sz w:val="22"/>
          <w:szCs w:val="22"/>
          <w:lang w:val="es-PE"/>
        </w:rPr>
        <w:t xml:space="preserve">un doble abono a su cuenta </w:t>
      </w:r>
      <w:proofErr w:type="spellStart"/>
      <w:r>
        <w:rPr>
          <w:rFonts w:ascii="Arial" w:hAnsi="Arial" w:cs="Arial"/>
          <w:iCs/>
          <w:sz w:val="22"/>
          <w:szCs w:val="22"/>
          <w:lang w:val="es-PE"/>
        </w:rPr>
        <w:t>N°</w:t>
      </w:r>
      <w:r>
        <w:rPr>
          <w:rFonts w:ascii="Arial" w:hAnsi="Arial" w:cs="Arial"/>
          <w:iCs/>
          <w:sz w:val="22"/>
          <w:szCs w:val="22"/>
          <w:lang w:val="es-PE"/>
        </w:rPr>
        <w:fldChar w:fldCharType="begin"/>
      </w:r>
      <w:r>
        <w:rPr>
          <w:rFonts w:ascii="Arial" w:hAnsi="Arial" w:cs="Arial"/>
          <w:iCs/>
          <w:sz w:val="22"/>
          <w:szCs w:val="22"/>
          <w:lang w:val="es-PE"/>
        </w:rPr>
        <w:instrText xml:space="preserve"> MERGEFIELD CUENTA </w:instrText>
      </w:r>
      <w:r>
        <w:rPr>
          <w:rFonts w:ascii="Arial" w:hAnsi="Arial" w:cs="Arial"/>
          <w:iCs/>
          <w:sz w:val="22"/>
          <w:szCs w:val="22"/>
          <w:lang w:val="es-PE"/>
        </w:rPr>
        <w:fldChar w:fldCharType="separate"/>
      </w:r>
      <w:r>
        <w:rPr>
          <w:rFonts w:ascii="Arial" w:hAnsi="Arial" w:cs="Arial"/>
          <w:iCs/>
          <w:noProof/>
          <w:sz w:val="22"/>
          <w:szCs w:val="22"/>
          <w:lang w:val="es-PE"/>
        </w:rPr>
        <w:t>«CUENTA</w:t>
      </w:r>
      <w:proofErr w:type="spellEnd"/>
      <w:r>
        <w:rPr>
          <w:rFonts w:ascii="Arial" w:hAnsi="Arial" w:cs="Arial"/>
          <w:iCs/>
          <w:noProof/>
          <w:sz w:val="22"/>
          <w:szCs w:val="22"/>
          <w:lang w:val="es-PE"/>
        </w:rPr>
        <w:t>»</w:t>
      </w:r>
      <w:r>
        <w:rPr>
          <w:rFonts w:ascii="Arial" w:hAnsi="Arial" w:cs="Arial"/>
          <w:iCs/>
          <w:sz w:val="22"/>
          <w:szCs w:val="22"/>
          <w:lang w:val="es-PE"/>
        </w:rPr>
        <w:fldChar w:fldCharType="end"/>
      </w:r>
      <w:r>
        <w:rPr>
          <w:rFonts w:ascii="Arial" w:hAnsi="Arial" w:cs="Arial"/>
          <w:iCs/>
          <w:sz w:val="22"/>
          <w:szCs w:val="22"/>
          <w:lang w:val="es-PE"/>
        </w:rPr>
        <w:t xml:space="preserve">, abonando un total de </w:t>
      </w:r>
      <w:r>
        <w:rPr>
          <w:rFonts w:ascii="Arial" w:hAnsi="Arial" w:cs="Arial"/>
          <w:iCs/>
          <w:sz w:val="22"/>
          <w:szCs w:val="22"/>
          <w:lang w:val="es-PE"/>
        </w:rPr>
        <w:fldChar w:fldCharType="begin"/>
      </w:r>
      <w:r>
        <w:rPr>
          <w:rFonts w:ascii="Arial" w:hAnsi="Arial" w:cs="Arial"/>
          <w:iCs/>
          <w:sz w:val="22"/>
          <w:szCs w:val="22"/>
          <w:lang w:val="es-PE"/>
        </w:rPr>
        <w:instrText xml:space="preserve"> MERGEFIELD AB_DUPLICADO </w:instrText>
      </w:r>
      <w:r>
        <w:rPr>
          <w:rFonts w:ascii="Arial" w:hAnsi="Arial" w:cs="Arial"/>
          <w:iCs/>
          <w:sz w:val="22"/>
          <w:szCs w:val="22"/>
          <w:lang w:val="es-PE"/>
        </w:rPr>
        <w:fldChar w:fldCharType="separate"/>
      </w:r>
      <w:r>
        <w:rPr>
          <w:rFonts w:ascii="Arial" w:hAnsi="Arial" w:cs="Arial"/>
          <w:iCs/>
          <w:noProof/>
          <w:sz w:val="22"/>
          <w:szCs w:val="22"/>
          <w:lang w:val="es-PE"/>
        </w:rPr>
        <w:t>«AB_DUPLICADO»</w:t>
      </w:r>
      <w:r>
        <w:rPr>
          <w:rFonts w:ascii="Arial" w:hAnsi="Arial" w:cs="Arial"/>
          <w:iCs/>
          <w:sz w:val="22"/>
          <w:szCs w:val="22"/>
          <w:lang w:val="es-PE"/>
        </w:rPr>
        <w:fldChar w:fldCharType="end"/>
      </w:r>
      <w:r>
        <w:rPr>
          <w:rFonts w:ascii="Arial" w:hAnsi="Arial" w:cs="Arial"/>
          <w:iCs/>
          <w:sz w:val="22"/>
          <w:szCs w:val="22"/>
          <w:lang w:val="es-PE"/>
        </w:rPr>
        <w:t>.</w:t>
      </w:r>
    </w:p>
    <w:bookmarkEnd w:id="1"/>
    <w:p w14:paraId="391D2585" w14:textId="77777777" w:rsidR="002E60D3" w:rsidRDefault="002E60D3" w:rsidP="002E60D3">
      <w:pPr>
        <w:jc w:val="both"/>
        <w:rPr>
          <w:rFonts w:ascii="Arial" w:hAnsi="Arial" w:cs="Arial"/>
          <w:iCs/>
          <w:sz w:val="22"/>
          <w:szCs w:val="22"/>
          <w:lang w:val="es-PE"/>
        </w:rPr>
      </w:pPr>
    </w:p>
    <w:p w14:paraId="2E353EDA" w14:textId="77777777" w:rsidR="002E60D3" w:rsidRDefault="002E60D3" w:rsidP="002E60D3">
      <w:pPr>
        <w:jc w:val="both"/>
        <w:rPr>
          <w:rFonts w:ascii="Arial" w:hAnsi="Arial" w:cs="Arial"/>
          <w:iCs/>
          <w:sz w:val="22"/>
          <w:szCs w:val="22"/>
          <w:lang w:val="es-PE"/>
        </w:rPr>
      </w:pPr>
      <w:r>
        <w:rPr>
          <w:rFonts w:ascii="Arial" w:hAnsi="Arial" w:cs="Arial"/>
          <w:iCs/>
          <w:sz w:val="22"/>
          <w:szCs w:val="22"/>
          <w:lang w:val="es-PE"/>
        </w:rPr>
        <w:t>Cabe señalar que, nuestra institución, en virtud de la cláusula 12 del Contrato de Operaciones Pasivas que suscribe con sus clientes, tiene la prerrogativa contractual de proceder con revertir (regularizar) las operaciones efectuadas en las cuentas por error, transposición o por otro motivo, debiendo comunicar a los clientes el motivo de dicha operación.</w:t>
      </w:r>
    </w:p>
    <w:p w14:paraId="4BB8FB60" w14:textId="77777777" w:rsidR="002E60D3" w:rsidRDefault="002E60D3" w:rsidP="002E60D3">
      <w:pPr>
        <w:jc w:val="both"/>
        <w:rPr>
          <w:rFonts w:ascii="Arial" w:hAnsi="Arial" w:cs="Arial"/>
          <w:iCs/>
          <w:sz w:val="22"/>
          <w:szCs w:val="22"/>
          <w:lang w:val="es-PE"/>
        </w:rPr>
      </w:pPr>
    </w:p>
    <w:p w14:paraId="129064F9" w14:textId="77777777" w:rsidR="002E60D3" w:rsidRDefault="002E60D3" w:rsidP="002E60D3">
      <w:pPr>
        <w:jc w:val="both"/>
        <w:rPr>
          <w:rFonts w:ascii="Arial" w:hAnsi="Arial" w:cs="Arial"/>
          <w:iCs/>
          <w:sz w:val="22"/>
          <w:szCs w:val="22"/>
          <w:lang w:val="es-PE"/>
        </w:rPr>
      </w:pPr>
      <w:r>
        <w:rPr>
          <w:rFonts w:ascii="Arial" w:hAnsi="Arial" w:cs="Arial"/>
          <w:iCs/>
          <w:sz w:val="22"/>
          <w:szCs w:val="22"/>
          <w:lang w:val="es-PE"/>
        </w:rPr>
        <w:t xml:space="preserve">En ese sentido, al haberse realizado un abono mayor al que correspondía en su cuenta   </w:t>
      </w:r>
      <w:proofErr w:type="spellStart"/>
      <w:r>
        <w:rPr>
          <w:rFonts w:ascii="Arial" w:hAnsi="Arial" w:cs="Arial"/>
          <w:iCs/>
          <w:sz w:val="22"/>
          <w:szCs w:val="22"/>
          <w:lang w:val="es-PE"/>
        </w:rPr>
        <w:t>N°</w:t>
      </w:r>
      <w:r>
        <w:rPr>
          <w:rFonts w:ascii="Arial" w:hAnsi="Arial" w:cs="Arial"/>
          <w:iCs/>
          <w:sz w:val="22"/>
          <w:szCs w:val="22"/>
          <w:lang w:val="es-PE"/>
        </w:rPr>
        <w:fldChar w:fldCharType="begin"/>
      </w:r>
      <w:r>
        <w:rPr>
          <w:rFonts w:ascii="Arial" w:hAnsi="Arial" w:cs="Arial"/>
          <w:iCs/>
          <w:sz w:val="22"/>
          <w:szCs w:val="22"/>
          <w:lang w:val="es-PE"/>
        </w:rPr>
        <w:instrText xml:space="preserve"> MERGEFIELD CUENTA </w:instrText>
      </w:r>
      <w:r>
        <w:rPr>
          <w:rFonts w:ascii="Arial" w:hAnsi="Arial" w:cs="Arial"/>
          <w:iCs/>
          <w:sz w:val="22"/>
          <w:szCs w:val="22"/>
          <w:lang w:val="es-PE"/>
        </w:rPr>
        <w:fldChar w:fldCharType="separate"/>
      </w:r>
      <w:r>
        <w:rPr>
          <w:rFonts w:ascii="Arial" w:hAnsi="Arial" w:cs="Arial"/>
          <w:iCs/>
          <w:noProof/>
          <w:sz w:val="22"/>
          <w:szCs w:val="22"/>
          <w:lang w:val="es-PE"/>
        </w:rPr>
        <w:t>«CUENTA</w:t>
      </w:r>
      <w:proofErr w:type="spellEnd"/>
      <w:r>
        <w:rPr>
          <w:rFonts w:ascii="Arial" w:hAnsi="Arial" w:cs="Arial"/>
          <w:iCs/>
          <w:noProof/>
          <w:sz w:val="22"/>
          <w:szCs w:val="22"/>
          <w:lang w:val="es-PE"/>
        </w:rPr>
        <w:t>»</w:t>
      </w:r>
      <w:r>
        <w:rPr>
          <w:rFonts w:ascii="Arial" w:hAnsi="Arial" w:cs="Arial"/>
          <w:iCs/>
          <w:sz w:val="22"/>
          <w:szCs w:val="22"/>
          <w:lang w:val="es-PE"/>
        </w:rPr>
        <w:fldChar w:fldCharType="end"/>
      </w:r>
      <w:r>
        <w:rPr>
          <w:rFonts w:ascii="Arial" w:hAnsi="Arial" w:cs="Arial"/>
          <w:iCs/>
          <w:sz w:val="22"/>
          <w:szCs w:val="22"/>
          <w:lang w:val="es-PE"/>
        </w:rPr>
        <w:t xml:space="preserve">, conforme ha quedado acreditado, se comunica que se ha procedido a realizar la reversión del importe excedente que asciende a </w:t>
      </w:r>
      <w:r>
        <w:rPr>
          <w:rFonts w:ascii="Arial" w:hAnsi="Arial" w:cs="Arial"/>
          <w:iCs/>
          <w:sz w:val="22"/>
          <w:szCs w:val="22"/>
          <w:lang w:val="es-PE"/>
        </w:rPr>
        <w:fldChar w:fldCharType="begin"/>
      </w:r>
      <w:r>
        <w:rPr>
          <w:rFonts w:ascii="Arial" w:hAnsi="Arial" w:cs="Arial"/>
          <w:iCs/>
          <w:sz w:val="22"/>
          <w:szCs w:val="22"/>
          <w:lang w:val="es-PE"/>
        </w:rPr>
        <w:instrText xml:space="preserve"> MERGEFIELD AB_DUPLICADO </w:instrText>
      </w:r>
      <w:r>
        <w:rPr>
          <w:rFonts w:ascii="Arial" w:hAnsi="Arial" w:cs="Arial"/>
          <w:iCs/>
          <w:sz w:val="22"/>
          <w:szCs w:val="22"/>
          <w:lang w:val="es-PE"/>
        </w:rPr>
        <w:fldChar w:fldCharType="separate"/>
      </w:r>
      <w:r>
        <w:rPr>
          <w:rFonts w:ascii="Arial" w:hAnsi="Arial" w:cs="Arial"/>
          <w:iCs/>
          <w:noProof/>
          <w:sz w:val="22"/>
          <w:szCs w:val="22"/>
          <w:lang w:val="es-PE"/>
        </w:rPr>
        <w:t>«AB_DUPLICADO»</w:t>
      </w:r>
      <w:r>
        <w:rPr>
          <w:rFonts w:ascii="Arial" w:hAnsi="Arial" w:cs="Arial"/>
          <w:iCs/>
          <w:sz w:val="22"/>
          <w:szCs w:val="22"/>
          <w:lang w:val="es-PE"/>
        </w:rPr>
        <w:fldChar w:fldCharType="end"/>
      </w:r>
      <w:r>
        <w:rPr>
          <w:rFonts w:ascii="Arial" w:hAnsi="Arial" w:cs="Arial"/>
          <w:iCs/>
          <w:sz w:val="22"/>
          <w:szCs w:val="22"/>
          <w:lang w:val="es-PE"/>
        </w:rPr>
        <w:t>; lo cual cumplimos con informarle a fin de que tenga conocimiento del motivo de dicha operación de reversión.</w:t>
      </w:r>
    </w:p>
    <w:p w14:paraId="487E68CB" w14:textId="77777777" w:rsidR="002E60D3" w:rsidRDefault="002E60D3" w:rsidP="002E60D3">
      <w:pPr>
        <w:jc w:val="both"/>
        <w:rPr>
          <w:rFonts w:ascii="Arial" w:hAnsi="Arial" w:cs="Arial"/>
          <w:iCs/>
          <w:sz w:val="22"/>
          <w:szCs w:val="22"/>
          <w:lang w:val="es-PE"/>
        </w:rPr>
      </w:pPr>
    </w:p>
    <w:p w14:paraId="34870066" w14:textId="77777777" w:rsidR="002E60D3" w:rsidRDefault="002E60D3" w:rsidP="002E60D3">
      <w:pPr>
        <w:jc w:val="both"/>
        <w:rPr>
          <w:rFonts w:ascii="Arial" w:hAnsi="Arial" w:cs="Arial"/>
          <w:iCs/>
          <w:sz w:val="22"/>
          <w:szCs w:val="22"/>
          <w:lang w:val="es-PE"/>
        </w:rPr>
      </w:pPr>
    </w:p>
    <w:p w14:paraId="3A271BED" w14:textId="77777777" w:rsidR="002E60D3" w:rsidRDefault="002E60D3" w:rsidP="002E60D3">
      <w:pPr>
        <w:jc w:val="both"/>
        <w:rPr>
          <w:rFonts w:ascii="Arial" w:hAnsi="Arial" w:cs="Arial"/>
          <w:sz w:val="22"/>
          <w:szCs w:val="22"/>
          <w:lang w:val="es-PE"/>
        </w:rPr>
      </w:pPr>
      <w:r w:rsidRPr="00B679FB">
        <w:rPr>
          <w:rFonts w:ascii="Arial" w:hAnsi="Arial" w:cs="Arial"/>
          <w:sz w:val="22"/>
          <w:szCs w:val="22"/>
          <w:lang w:val="es-PE"/>
        </w:rPr>
        <w:t>Atentamente,</w:t>
      </w:r>
    </w:p>
    <w:p w14:paraId="096728E5" w14:textId="77777777" w:rsidR="002E60D3" w:rsidRDefault="002E60D3" w:rsidP="002E60D3">
      <w:pPr>
        <w:pStyle w:val="Sinespaciado"/>
        <w:jc w:val="both"/>
        <w:rPr>
          <w:rFonts w:ascii="Arial" w:hAnsi="Arial" w:cs="Arial"/>
          <w:b/>
          <w:bCs/>
          <w:sz w:val="20"/>
          <w:szCs w:val="20"/>
        </w:rPr>
      </w:pPr>
      <w:r>
        <w:rPr>
          <w:rFonts w:ascii="Arial" w:hAnsi="Arial" w:cs="Arial"/>
          <w:b/>
          <w:bCs/>
          <w:sz w:val="20"/>
          <w:szCs w:val="20"/>
        </w:rPr>
        <w:t>Sección Administración de Cuentas y Pagaduría</w:t>
      </w:r>
    </w:p>
    <w:p w14:paraId="55988BD8" w14:textId="77777777" w:rsidR="002E60D3" w:rsidRDefault="002E60D3" w:rsidP="002E60D3">
      <w:pPr>
        <w:pStyle w:val="Sinespaciado"/>
        <w:jc w:val="both"/>
        <w:rPr>
          <w:rFonts w:ascii="Arial" w:hAnsi="Arial" w:cs="Arial"/>
          <w:b/>
          <w:bCs/>
          <w:sz w:val="20"/>
          <w:szCs w:val="20"/>
        </w:rPr>
      </w:pPr>
      <w:r>
        <w:rPr>
          <w:rFonts w:ascii="Arial" w:hAnsi="Arial" w:cs="Arial"/>
          <w:b/>
          <w:bCs/>
          <w:sz w:val="20"/>
          <w:szCs w:val="20"/>
        </w:rPr>
        <w:t>Gerencia de Operaciones</w:t>
      </w:r>
    </w:p>
    <w:p w14:paraId="5839AF37" w14:textId="77777777" w:rsidR="002E60D3" w:rsidRPr="005C2814" w:rsidRDefault="002E60D3" w:rsidP="002E60D3">
      <w:pPr>
        <w:pStyle w:val="Sinespaciado"/>
        <w:jc w:val="both"/>
        <w:rPr>
          <w:rFonts w:ascii="Arial" w:hAnsi="Arial" w:cs="Arial"/>
          <w:b/>
          <w:bCs/>
          <w:sz w:val="20"/>
          <w:szCs w:val="20"/>
        </w:rPr>
      </w:pPr>
      <w:r>
        <w:rPr>
          <w:rFonts w:ascii="Arial" w:hAnsi="Arial" w:cs="Arial"/>
          <w:b/>
          <w:bCs/>
          <w:sz w:val="20"/>
          <w:szCs w:val="20"/>
        </w:rPr>
        <w:t>Banco de la Nación</w:t>
      </w:r>
    </w:p>
    <w:p w14:paraId="3803B157" w14:textId="77777777" w:rsidR="002E60D3" w:rsidRDefault="002E60D3" w:rsidP="002E60D3">
      <w:pPr>
        <w:jc w:val="both"/>
        <w:rPr>
          <w:rFonts w:ascii="Arial" w:hAnsi="Arial" w:cs="Arial"/>
          <w:sz w:val="22"/>
          <w:szCs w:val="22"/>
          <w:lang w:val="es-PE"/>
        </w:rPr>
      </w:pPr>
    </w:p>
    <w:p w14:paraId="00B720B7" w14:textId="7DC1853E" w:rsidR="002E60D3" w:rsidRDefault="002E60D3" w:rsidP="002E60D3">
      <w:pPr>
        <w:rPr>
          <w:rFonts w:ascii="Arial" w:hAnsi="Arial" w:cs="Arial"/>
          <w:sz w:val="14"/>
          <w:szCs w:val="14"/>
        </w:rPr>
      </w:pPr>
    </w:p>
    <w:p w14:paraId="395F618F" w14:textId="77777777" w:rsidR="00AD6858" w:rsidRDefault="00AD6858"/>
    <w:sectPr w:rsidR="00AD6858" w:rsidSect="002E60D3">
      <w:headerReference w:type="default" r:id="rId6"/>
      <w:footerReference w:type="default" r:id="rId7"/>
      <w:headerReference w:type="first" r:id="rId8"/>
      <w:pgSz w:w="11906" w:h="16838" w:code="9"/>
      <w:pgMar w:top="1276" w:right="1701" w:bottom="284" w:left="1701"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7976F" w14:textId="77777777" w:rsidR="00233964" w:rsidRDefault="00233964">
      <w:r>
        <w:separator/>
      </w:r>
    </w:p>
  </w:endnote>
  <w:endnote w:type="continuationSeparator" w:id="0">
    <w:p w14:paraId="4EE7163F" w14:textId="77777777" w:rsidR="00233964" w:rsidRDefault="00233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FE09E" w14:textId="77777777" w:rsidR="002E60D3" w:rsidRPr="00FC3094" w:rsidRDefault="002E60D3" w:rsidP="00FC3094">
    <w:pPr>
      <w:pStyle w:val="Piedepgina"/>
      <w:jc w:val="right"/>
      <w:rPr>
        <w:rFonts w:ascii="Arial" w:hAnsi="Arial" w:cs="Arial"/>
        <w:sz w:val="16"/>
      </w:rPr>
    </w:pPr>
  </w:p>
  <w:p w14:paraId="49890AC1" w14:textId="77777777" w:rsidR="002E60D3" w:rsidRDefault="002E60D3">
    <w:pPr>
      <w:pStyle w:val="Piedepgina"/>
    </w:pPr>
  </w:p>
  <w:p w14:paraId="296E639C" w14:textId="77777777" w:rsidR="002E60D3" w:rsidRDefault="002E60D3">
    <w:pPr>
      <w:pStyle w:val="Piedepgina"/>
    </w:pPr>
  </w:p>
  <w:p w14:paraId="0AF014D1" w14:textId="77777777" w:rsidR="002E60D3" w:rsidRDefault="002E60D3">
    <w:pPr>
      <w:pStyle w:val="Piedepgina"/>
    </w:pPr>
  </w:p>
  <w:p w14:paraId="375B51CB" w14:textId="77777777" w:rsidR="002E60D3" w:rsidRDefault="002E60D3">
    <w:pPr>
      <w:pStyle w:val="Piedepgina"/>
    </w:pPr>
  </w:p>
  <w:p w14:paraId="455DB79B" w14:textId="77777777" w:rsidR="002E60D3" w:rsidRDefault="002E60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A0B98" w14:textId="77777777" w:rsidR="00233964" w:rsidRDefault="00233964">
      <w:r>
        <w:separator/>
      </w:r>
    </w:p>
  </w:footnote>
  <w:footnote w:type="continuationSeparator" w:id="0">
    <w:p w14:paraId="12D6A72F" w14:textId="77777777" w:rsidR="00233964" w:rsidRDefault="002339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67EC0" w14:textId="77777777" w:rsidR="002E60D3" w:rsidRDefault="002E60D3" w:rsidP="008B7FF0">
    <w:pPr>
      <w:pStyle w:val="Encabezado"/>
      <w:tabs>
        <w:tab w:val="clear" w:pos="8504"/>
      </w:tabs>
      <w:rPr>
        <w:rFonts w:ascii="Arial" w:hAnsi="Arial" w:cs="Arial"/>
        <w:sz w:val="20"/>
        <w:szCs w:val="20"/>
        <w:lang w:val="es-PE"/>
      </w:rPr>
    </w:pPr>
    <w:r>
      <w:rPr>
        <w:rFonts w:ascii="Arial" w:hAnsi="Arial" w:cs="Arial"/>
        <w:noProof/>
        <w:sz w:val="20"/>
        <w:szCs w:val="20"/>
        <w:lang w:val="es-PE" w:eastAsia="es-PE"/>
      </w:rPr>
      <w:drawing>
        <wp:inline distT="0" distB="0" distL="0" distR="0" wp14:anchorId="3D045051" wp14:editId="6989F7AF">
          <wp:extent cx="1504950" cy="516709"/>
          <wp:effectExtent l="0" t="0" r="0" b="0"/>
          <wp:docPr id="767109378" name="Imagen 767109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BN-(para-Word).jpg"/>
                  <pic:cNvPicPr/>
                </pic:nvPicPr>
                <pic:blipFill>
                  <a:blip r:embed="rId1">
                    <a:extLst>
                      <a:ext uri="{28A0092B-C50C-407E-A947-70E740481C1C}">
                        <a14:useLocalDpi xmlns:a14="http://schemas.microsoft.com/office/drawing/2010/main" val="0"/>
                      </a:ext>
                    </a:extLst>
                  </a:blip>
                  <a:stretch>
                    <a:fillRect/>
                  </a:stretch>
                </pic:blipFill>
                <pic:spPr>
                  <a:xfrm>
                    <a:off x="0" y="0"/>
                    <a:ext cx="1539698" cy="528639"/>
                  </a:xfrm>
                  <a:prstGeom prst="rect">
                    <a:avLst/>
                  </a:prstGeom>
                </pic:spPr>
              </pic:pic>
            </a:graphicData>
          </a:graphic>
        </wp:inline>
      </w:drawing>
    </w:r>
    <w:r>
      <w:rPr>
        <w:rFonts w:ascii="Arial" w:hAnsi="Arial" w:cs="Arial"/>
        <w:sz w:val="20"/>
        <w:szCs w:val="20"/>
        <w:lang w:val="es-PE"/>
      </w:rPr>
      <w:tab/>
    </w:r>
    <w:r>
      <w:rPr>
        <w:rFonts w:ascii="Arial" w:hAnsi="Arial" w:cs="Arial"/>
        <w:sz w:val="20"/>
        <w:szCs w:val="20"/>
        <w:lang w:val="es-PE"/>
      </w:rPr>
      <w:tab/>
    </w:r>
    <w:r>
      <w:rPr>
        <w:rFonts w:ascii="Arial" w:hAnsi="Arial" w:cs="Arial"/>
        <w:sz w:val="20"/>
        <w:szCs w:val="20"/>
        <w:lang w:val="es-PE"/>
      </w:rPr>
      <w:tab/>
    </w:r>
  </w:p>
  <w:p w14:paraId="73694A6D" w14:textId="77777777" w:rsidR="002E60D3" w:rsidRDefault="002E60D3" w:rsidP="008B7FF0">
    <w:pPr>
      <w:pStyle w:val="Encabezado"/>
      <w:tabs>
        <w:tab w:val="clear" w:pos="8504"/>
      </w:tabs>
      <w:rPr>
        <w:rFonts w:ascii="Arial" w:hAnsi="Arial" w:cs="Arial"/>
        <w:sz w:val="20"/>
        <w:szCs w:val="20"/>
        <w:u w:val="single"/>
        <w:lang w:val="es-PE"/>
      </w:rPr>
    </w:pPr>
    <w:r>
      <w:rPr>
        <w:rFonts w:ascii="Arial" w:hAnsi="Arial" w:cs="Arial"/>
        <w:sz w:val="20"/>
        <w:szCs w:val="20"/>
        <w:lang w:val="es-PE"/>
      </w:rPr>
      <w:tab/>
      <w:t xml:space="preserve">                                                                                             </w:t>
    </w:r>
    <w:r>
      <w:rPr>
        <w:rFonts w:ascii="Arial" w:hAnsi="Arial" w:cs="Arial"/>
        <w:sz w:val="20"/>
        <w:szCs w:val="20"/>
        <w:u w:val="single"/>
        <w:lang w:val="es-PE"/>
      </w:rPr>
      <w:tab/>
    </w:r>
    <w:r>
      <w:rPr>
        <w:rFonts w:ascii="Arial" w:hAnsi="Arial" w:cs="Arial"/>
        <w:sz w:val="20"/>
        <w:szCs w:val="20"/>
        <w:u w:val="single"/>
        <w:lang w:val="es-PE"/>
      </w:rPr>
      <w:tab/>
      <w:t xml:space="preserve">                   Gerencia de Operaciones</w:t>
    </w:r>
  </w:p>
  <w:p w14:paraId="29592269" w14:textId="77777777" w:rsidR="002E60D3" w:rsidRDefault="002E60D3" w:rsidP="008B7FF0">
    <w:pPr>
      <w:jc w:val="center"/>
      <w:rPr>
        <w:rFonts w:ascii="Arial" w:hAnsi="Arial" w:cs="Arial"/>
        <w:b/>
        <w:color w:val="000000" w:themeColor="text1"/>
        <w:sz w:val="16"/>
        <w:szCs w:val="16"/>
      </w:rPr>
    </w:pPr>
  </w:p>
  <w:p w14:paraId="5B89DA1A" w14:textId="77777777" w:rsidR="002E60D3" w:rsidRDefault="002E60D3" w:rsidP="00C14A9A">
    <w:pPr>
      <w:jc w:val="center"/>
      <w:rPr>
        <w:rFonts w:ascii="Arial" w:hAnsi="Arial" w:cs="Arial"/>
        <w:b/>
        <w:color w:val="000000" w:themeColor="text1"/>
        <w:sz w:val="16"/>
        <w:szCs w:val="16"/>
      </w:rPr>
    </w:pPr>
    <w:r w:rsidRPr="0099226E">
      <w:rPr>
        <w:rFonts w:ascii="Arial" w:hAnsi="Arial" w:cs="Arial"/>
        <w:b/>
        <w:color w:val="000000" w:themeColor="text1"/>
        <w:sz w:val="16"/>
        <w:szCs w:val="16"/>
      </w:rPr>
      <w:t xml:space="preserve">“Año del Bicentenario, de la consolidación de nuestra Independencia, y de la conmemoración </w:t>
    </w:r>
  </w:p>
  <w:p w14:paraId="52810DFB" w14:textId="77777777" w:rsidR="002E60D3" w:rsidRPr="00137063" w:rsidRDefault="002E60D3" w:rsidP="00C14A9A">
    <w:pPr>
      <w:jc w:val="center"/>
    </w:pPr>
    <w:r w:rsidRPr="0099226E">
      <w:rPr>
        <w:rFonts w:ascii="Arial" w:hAnsi="Arial" w:cs="Arial"/>
        <w:b/>
        <w:color w:val="000000" w:themeColor="text1"/>
        <w:sz w:val="16"/>
        <w:szCs w:val="16"/>
      </w:rPr>
      <w:t>de las heroicas batallas de Junín y </w:t>
    </w:r>
    <w:r w:rsidRPr="0099226E">
      <w:rPr>
        <w:b/>
        <w:color w:val="000000" w:themeColor="text1"/>
        <w:sz w:val="16"/>
        <w:szCs w:val="16"/>
      </w:rPr>
      <w:t>Ayacucho</w:t>
    </w:r>
    <w:r w:rsidRPr="0099226E">
      <w:rPr>
        <w:rFonts w:ascii="Arial" w:hAnsi="Arial" w:cs="Arial"/>
        <w:b/>
        <w:color w:val="000000" w:themeColor="text1"/>
        <w:sz w:val="16"/>
        <w:szCs w:val="16"/>
      </w:rPr>
      <w:t>”</w:t>
    </w:r>
    <w:r>
      <w:rPr>
        <w:rFonts w:ascii="Arial" w:hAnsi="Arial" w:cs="Arial"/>
        <w:b/>
        <w:color w:val="000000" w:themeColor="text1"/>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63953" w14:textId="77777777" w:rsidR="002E60D3" w:rsidRDefault="002E60D3" w:rsidP="00137063">
    <w:pPr>
      <w:pStyle w:val="Encabezado"/>
      <w:tabs>
        <w:tab w:val="clear" w:pos="8504"/>
      </w:tabs>
      <w:rPr>
        <w:rFonts w:ascii="Arial" w:hAnsi="Arial" w:cs="Arial"/>
        <w:sz w:val="20"/>
        <w:szCs w:val="20"/>
        <w:lang w:val="es-PE"/>
      </w:rPr>
    </w:pPr>
  </w:p>
  <w:p w14:paraId="7B21E61D" w14:textId="77777777" w:rsidR="002E60D3" w:rsidRDefault="002E60D3" w:rsidP="00137063">
    <w:pPr>
      <w:pStyle w:val="Encabezado"/>
      <w:tabs>
        <w:tab w:val="clear" w:pos="8504"/>
      </w:tabs>
      <w:rPr>
        <w:rFonts w:ascii="Arial" w:hAnsi="Arial" w:cs="Arial"/>
        <w:sz w:val="20"/>
        <w:szCs w:val="20"/>
        <w:lang w:val="es-PE"/>
      </w:rPr>
    </w:pPr>
    <w:r>
      <w:rPr>
        <w:rFonts w:ascii="Arial" w:hAnsi="Arial" w:cs="Arial"/>
        <w:noProof/>
        <w:sz w:val="20"/>
        <w:szCs w:val="20"/>
        <w:lang w:val="es-PE" w:eastAsia="es-PE"/>
      </w:rPr>
      <w:drawing>
        <wp:inline distT="0" distB="0" distL="0" distR="0" wp14:anchorId="539A775D" wp14:editId="67E20512">
          <wp:extent cx="1504950" cy="516709"/>
          <wp:effectExtent l="0" t="0" r="0" b="0"/>
          <wp:docPr id="1394441928" name="Imagen 139444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BN-(para-Word).jpg"/>
                  <pic:cNvPicPr/>
                </pic:nvPicPr>
                <pic:blipFill>
                  <a:blip r:embed="rId1">
                    <a:extLst>
                      <a:ext uri="{28A0092B-C50C-407E-A947-70E740481C1C}">
                        <a14:useLocalDpi xmlns:a14="http://schemas.microsoft.com/office/drawing/2010/main" val="0"/>
                      </a:ext>
                    </a:extLst>
                  </a:blip>
                  <a:stretch>
                    <a:fillRect/>
                  </a:stretch>
                </pic:blipFill>
                <pic:spPr>
                  <a:xfrm>
                    <a:off x="0" y="0"/>
                    <a:ext cx="1539698" cy="528639"/>
                  </a:xfrm>
                  <a:prstGeom prst="rect">
                    <a:avLst/>
                  </a:prstGeom>
                </pic:spPr>
              </pic:pic>
            </a:graphicData>
          </a:graphic>
        </wp:inline>
      </w:drawing>
    </w:r>
    <w:r>
      <w:rPr>
        <w:rFonts w:ascii="Arial" w:hAnsi="Arial" w:cs="Arial"/>
        <w:sz w:val="20"/>
        <w:szCs w:val="20"/>
        <w:lang w:val="es-PE"/>
      </w:rPr>
      <w:tab/>
    </w:r>
    <w:r>
      <w:rPr>
        <w:rFonts w:ascii="Arial" w:hAnsi="Arial" w:cs="Arial"/>
        <w:sz w:val="20"/>
        <w:szCs w:val="20"/>
        <w:lang w:val="es-PE"/>
      </w:rPr>
      <w:tab/>
    </w:r>
    <w:r>
      <w:rPr>
        <w:rFonts w:ascii="Arial" w:hAnsi="Arial" w:cs="Arial"/>
        <w:sz w:val="20"/>
        <w:szCs w:val="20"/>
        <w:lang w:val="es-PE"/>
      </w:rPr>
      <w:tab/>
    </w:r>
  </w:p>
  <w:p w14:paraId="5E85D2E2" w14:textId="77777777" w:rsidR="002E60D3" w:rsidRDefault="002E60D3" w:rsidP="00137063">
    <w:pPr>
      <w:pStyle w:val="Encabezado"/>
      <w:tabs>
        <w:tab w:val="clear" w:pos="8504"/>
      </w:tabs>
      <w:rPr>
        <w:rFonts w:ascii="Arial" w:hAnsi="Arial" w:cs="Arial"/>
        <w:sz w:val="20"/>
        <w:szCs w:val="20"/>
        <w:u w:val="single"/>
        <w:lang w:val="es-PE"/>
      </w:rPr>
    </w:pPr>
    <w:r>
      <w:rPr>
        <w:rFonts w:ascii="Arial" w:hAnsi="Arial" w:cs="Arial"/>
        <w:sz w:val="20"/>
        <w:szCs w:val="20"/>
        <w:lang w:val="es-PE"/>
      </w:rPr>
      <w:tab/>
      <w:t xml:space="preserve">                                                                                             </w:t>
    </w:r>
    <w:r>
      <w:rPr>
        <w:rFonts w:ascii="Arial" w:hAnsi="Arial" w:cs="Arial"/>
        <w:sz w:val="20"/>
        <w:szCs w:val="20"/>
        <w:u w:val="single"/>
        <w:lang w:val="es-PE"/>
      </w:rPr>
      <w:tab/>
    </w:r>
    <w:r>
      <w:rPr>
        <w:rFonts w:ascii="Arial" w:hAnsi="Arial" w:cs="Arial"/>
        <w:sz w:val="20"/>
        <w:szCs w:val="20"/>
        <w:u w:val="single"/>
        <w:lang w:val="es-PE"/>
      </w:rPr>
      <w:tab/>
    </w:r>
    <w:r>
      <w:rPr>
        <w:rFonts w:ascii="Arial" w:hAnsi="Arial" w:cs="Arial"/>
        <w:sz w:val="20"/>
        <w:szCs w:val="20"/>
        <w:u w:val="single"/>
        <w:lang w:val="es-PE"/>
      </w:rPr>
      <w:tab/>
      <w:t xml:space="preserve">   Gerencia de Operaciones</w:t>
    </w:r>
  </w:p>
  <w:p w14:paraId="4EF80024" w14:textId="77777777" w:rsidR="002E60D3" w:rsidRDefault="002E60D3" w:rsidP="008B7FF0">
    <w:pPr>
      <w:jc w:val="center"/>
      <w:rPr>
        <w:rFonts w:ascii="Arial" w:hAnsi="Arial" w:cs="Arial"/>
        <w:b/>
        <w:color w:val="000000" w:themeColor="text1"/>
        <w:sz w:val="16"/>
        <w:szCs w:val="16"/>
      </w:rPr>
    </w:pPr>
  </w:p>
  <w:p w14:paraId="1B2A4F54" w14:textId="77777777" w:rsidR="002E60D3" w:rsidRPr="00510A5B" w:rsidRDefault="002E60D3" w:rsidP="008B7FF0">
    <w:pPr>
      <w:jc w:val="center"/>
      <w:rPr>
        <w:rFonts w:ascii="Arial" w:hAnsi="Arial" w:cs="Arial"/>
        <w:b/>
        <w:color w:val="A6A6A6" w:themeColor="background1" w:themeShade="A6"/>
        <w:sz w:val="16"/>
        <w:szCs w:val="16"/>
      </w:rPr>
    </w:pPr>
    <w:r>
      <w:rPr>
        <w:rFonts w:ascii="Arial" w:hAnsi="Arial" w:cs="Arial"/>
        <w:b/>
        <w:color w:val="000000" w:themeColor="text1"/>
        <w:sz w:val="16"/>
        <w:szCs w:val="16"/>
      </w:rPr>
      <w:t>“Decenio de la Igualdad de Oportunidade</w:t>
    </w:r>
    <w:r w:rsidRPr="00870CCA">
      <w:rPr>
        <w:rFonts w:ascii="Arial" w:hAnsi="Arial" w:cs="Arial"/>
        <w:b/>
        <w:color w:val="000000" w:themeColor="text1"/>
        <w:sz w:val="16"/>
        <w:szCs w:val="16"/>
      </w:rPr>
      <w:t>s para mujeres y hombres</w:t>
    </w:r>
    <w:r w:rsidRPr="00510A5B">
      <w:rPr>
        <w:rFonts w:ascii="Arial" w:hAnsi="Arial" w:cs="Arial"/>
        <w:b/>
        <w:color w:val="000000" w:themeColor="text1"/>
        <w:sz w:val="16"/>
        <w:szCs w:val="16"/>
      </w:rPr>
      <w:t>”</w:t>
    </w:r>
  </w:p>
  <w:p w14:paraId="413212B9" w14:textId="77777777" w:rsidR="002E60D3" w:rsidRPr="00510A5B" w:rsidRDefault="002E60D3" w:rsidP="008B7FF0">
    <w:pPr>
      <w:jc w:val="center"/>
      <w:rPr>
        <w:rFonts w:ascii="Arial" w:hAnsi="Arial" w:cs="Arial"/>
        <w:b/>
        <w:color w:val="A6A6A6" w:themeColor="background1" w:themeShade="A6"/>
        <w:sz w:val="16"/>
        <w:szCs w:val="16"/>
      </w:rPr>
    </w:pPr>
    <w:r>
      <w:rPr>
        <w:rFonts w:ascii="Arial" w:hAnsi="Arial" w:cs="Arial"/>
        <w:b/>
        <w:color w:val="000000" w:themeColor="text1"/>
        <w:sz w:val="16"/>
        <w:szCs w:val="16"/>
      </w:rPr>
      <w:t>“</w:t>
    </w:r>
    <w:r w:rsidRPr="00870CCA">
      <w:rPr>
        <w:rFonts w:ascii="Arial" w:hAnsi="Arial" w:cs="Arial"/>
        <w:b/>
        <w:color w:val="000000" w:themeColor="text1"/>
        <w:sz w:val="16"/>
        <w:szCs w:val="16"/>
      </w:rPr>
      <w:t>Año de la lucha contra la corrupción y la impunidad</w:t>
    </w:r>
    <w:r w:rsidRPr="00510A5B">
      <w:rPr>
        <w:rFonts w:ascii="Arial" w:hAnsi="Arial" w:cs="Arial"/>
        <w:b/>
        <w:color w:val="000000" w:themeColor="text1"/>
        <w:sz w:val="16"/>
        <w:szCs w:val="16"/>
      </w:rPr>
      <w:t>”</w:t>
    </w:r>
    <w:r w:rsidRPr="00510A5B">
      <w:rPr>
        <w:rFonts w:ascii="Arial" w:hAnsi="Arial" w:cs="Arial"/>
        <w:b/>
        <w:color w:val="A6A6A6" w:themeColor="background1" w:themeShade="A6"/>
        <w:sz w:val="16"/>
        <w:szCs w:val="16"/>
      </w:rPr>
      <w:t xml:space="preserve"> </w:t>
    </w:r>
    <w:r w:rsidRPr="00510A5B">
      <w:rPr>
        <w:rFonts w:ascii="Arial" w:hAnsi="Arial" w:cs="Arial"/>
        <w:b/>
        <w:iCs/>
        <w:color w:val="A6A6A6" w:themeColor="background1" w:themeShade="A6"/>
        <w:sz w:val="16"/>
        <w:szCs w:val="16"/>
      </w:rPr>
      <w:t xml:space="preserve"> </w:t>
    </w:r>
  </w:p>
  <w:p w14:paraId="39050871" w14:textId="77777777" w:rsidR="002E60D3" w:rsidRPr="00137063" w:rsidRDefault="002E60D3" w:rsidP="00137063">
    <w:pPr>
      <w:pStyle w:val="Encabezado"/>
      <w:tabs>
        <w:tab w:val="clear" w:pos="8504"/>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858"/>
    <w:rsid w:val="00233964"/>
    <w:rsid w:val="002E60D3"/>
    <w:rsid w:val="00A6149A"/>
    <w:rsid w:val="00AD6858"/>
    <w:rsid w:val="00D801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E6762D-72A1-4FDC-88D6-CF7B9EC85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0D3"/>
    <w:pPr>
      <w:spacing w:after="0" w:line="240" w:lineRule="auto"/>
    </w:pPr>
    <w:rPr>
      <w:rFonts w:ascii="Times New Roman" w:eastAsia="Times New Roman" w:hAnsi="Times New Roman" w:cs="Times New Roman"/>
      <w:kern w:val="0"/>
      <w:lang w:val="es-ES" w:eastAsia="es-ES"/>
      <w14:ligatures w14:val="none"/>
    </w:rPr>
  </w:style>
  <w:style w:type="paragraph" w:styleId="Ttulo1">
    <w:name w:val="heading 1"/>
    <w:basedOn w:val="Normal"/>
    <w:next w:val="Normal"/>
    <w:link w:val="Ttulo1Car"/>
    <w:qFormat/>
    <w:rsid w:val="00AD685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PE" w:eastAsia="en-US"/>
      <w14:ligatures w14:val="standardContextual"/>
    </w:rPr>
  </w:style>
  <w:style w:type="paragraph" w:styleId="Ttulo2">
    <w:name w:val="heading 2"/>
    <w:basedOn w:val="Normal"/>
    <w:next w:val="Normal"/>
    <w:link w:val="Ttulo2Car"/>
    <w:uiPriority w:val="9"/>
    <w:semiHidden/>
    <w:unhideWhenUsed/>
    <w:qFormat/>
    <w:rsid w:val="00AD685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PE" w:eastAsia="en-US"/>
      <w14:ligatures w14:val="standardContextual"/>
    </w:rPr>
  </w:style>
  <w:style w:type="paragraph" w:styleId="Ttulo3">
    <w:name w:val="heading 3"/>
    <w:basedOn w:val="Normal"/>
    <w:next w:val="Normal"/>
    <w:link w:val="Ttulo3Car"/>
    <w:uiPriority w:val="9"/>
    <w:semiHidden/>
    <w:unhideWhenUsed/>
    <w:qFormat/>
    <w:rsid w:val="00AD685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PE" w:eastAsia="en-US"/>
      <w14:ligatures w14:val="standardContextual"/>
    </w:rPr>
  </w:style>
  <w:style w:type="paragraph" w:styleId="Ttulo4">
    <w:name w:val="heading 4"/>
    <w:basedOn w:val="Normal"/>
    <w:next w:val="Normal"/>
    <w:link w:val="Ttulo4Car"/>
    <w:semiHidden/>
    <w:unhideWhenUsed/>
    <w:qFormat/>
    <w:rsid w:val="00AD6858"/>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s-PE" w:eastAsia="en-US"/>
      <w14:ligatures w14:val="standardContextual"/>
    </w:rPr>
  </w:style>
  <w:style w:type="paragraph" w:styleId="Ttulo5">
    <w:name w:val="heading 5"/>
    <w:basedOn w:val="Normal"/>
    <w:next w:val="Normal"/>
    <w:link w:val="Ttulo5Car"/>
    <w:uiPriority w:val="9"/>
    <w:semiHidden/>
    <w:unhideWhenUsed/>
    <w:qFormat/>
    <w:rsid w:val="00AD6858"/>
    <w:pPr>
      <w:keepNext/>
      <w:keepLines/>
      <w:spacing w:before="80" w:after="40" w:line="278" w:lineRule="auto"/>
      <w:outlineLvl w:val="4"/>
    </w:pPr>
    <w:rPr>
      <w:rFonts w:asciiTheme="minorHAnsi" w:eastAsiaTheme="majorEastAsia" w:hAnsiTheme="minorHAnsi" w:cstheme="majorBidi"/>
      <w:color w:val="0F4761" w:themeColor="accent1" w:themeShade="BF"/>
      <w:kern w:val="2"/>
      <w:lang w:val="es-PE" w:eastAsia="en-US"/>
      <w14:ligatures w14:val="standardContextual"/>
    </w:rPr>
  </w:style>
  <w:style w:type="paragraph" w:styleId="Ttulo6">
    <w:name w:val="heading 6"/>
    <w:basedOn w:val="Normal"/>
    <w:next w:val="Normal"/>
    <w:link w:val="Ttulo6Car"/>
    <w:uiPriority w:val="9"/>
    <w:semiHidden/>
    <w:unhideWhenUsed/>
    <w:qFormat/>
    <w:rsid w:val="00AD6858"/>
    <w:pPr>
      <w:keepNext/>
      <w:keepLines/>
      <w:spacing w:before="40" w:line="278" w:lineRule="auto"/>
      <w:outlineLvl w:val="5"/>
    </w:pPr>
    <w:rPr>
      <w:rFonts w:asciiTheme="minorHAnsi" w:eastAsiaTheme="majorEastAsia" w:hAnsiTheme="minorHAnsi" w:cstheme="majorBidi"/>
      <w:i/>
      <w:iCs/>
      <w:color w:val="595959" w:themeColor="text1" w:themeTint="A6"/>
      <w:kern w:val="2"/>
      <w:lang w:val="es-PE" w:eastAsia="en-US"/>
      <w14:ligatures w14:val="standardContextual"/>
    </w:rPr>
  </w:style>
  <w:style w:type="paragraph" w:styleId="Ttulo7">
    <w:name w:val="heading 7"/>
    <w:basedOn w:val="Normal"/>
    <w:next w:val="Normal"/>
    <w:link w:val="Ttulo7Car"/>
    <w:uiPriority w:val="9"/>
    <w:semiHidden/>
    <w:unhideWhenUsed/>
    <w:qFormat/>
    <w:rsid w:val="00AD6858"/>
    <w:pPr>
      <w:keepNext/>
      <w:keepLines/>
      <w:spacing w:before="40" w:line="278" w:lineRule="auto"/>
      <w:outlineLvl w:val="6"/>
    </w:pPr>
    <w:rPr>
      <w:rFonts w:asciiTheme="minorHAnsi" w:eastAsiaTheme="majorEastAsia" w:hAnsiTheme="minorHAnsi" w:cstheme="majorBidi"/>
      <w:color w:val="595959" w:themeColor="text1" w:themeTint="A6"/>
      <w:kern w:val="2"/>
      <w:lang w:val="es-PE" w:eastAsia="en-US"/>
      <w14:ligatures w14:val="standardContextual"/>
    </w:rPr>
  </w:style>
  <w:style w:type="paragraph" w:styleId="Ttulo8">
    <w:name w:val="heading 8"/>
    <w:basedOn w:val="Normal"/>
    <w:next w:val="Normal"/>
    <w:link w:val="Ttulo8Car"/>
    <w:uiPriority w:val="9"/>
    <w:semiHidden/>
    <w:unhideWhenUsed/>
    <w:qFormat/>
    <w:rsid w:val="00AD6858"/>
    <w:pPr>
      <w:keepNext/>
      <w:keepLines/>
      <w:spacing w:line="278" w:lineRule="auto"/>
      <w:outlineLvl w:val="7"/>
    </w:pPr>
    <w:rPr>
      <w:rFonts w:asciiTheme="minorHAnsi" w:eastAsiaTheme="majorEastAsia" w:hAnsiTheme="minorHAnsi" w:cstheme="majorBidi"/>
      <w:i/>
      <w:iCs/>
      <w:color w:val="272727" w:themeColor="text1" w:themeTint="D8"/>
      <w:kern w:val="2"/>
      <w:lang w:val="es-PE" w:eastAsia="en-US"/>
      <w14:ligatures w14:val="standardContextual"/>
    </w:rPr>
  </w:style>
  <w:style w:type="paragraph" w:styleId="Ttulo9">
    <w:name w:val="heading 9"/>
    <w:basedOn w:val="Normal"/>
    <w:next w:val="Normal"/>
    <w:link w:val="Ttulo9Car"/>
    <w:uiPriority w:val="9"/>
    <w:semiHidden/>
    <w:unhideWhenUsed/>
    <w:qFormat/>
    <w:rsid w:val="00AD6858"/>
    <w:pPr>
      <w:keepNext/>
      <w:keepLines/>
      <w:spacing w:line="278" w:lineRule="auto"/>
      <w:outlineLvl w:val="8"/>
    </w:pPr>
    <w:rPr>
      <w:rFonts w:asciiTheme="minorHAnsi" w:eastAsiaTheme="majorEastAsia" w:hAnsiTheme="minorHAnsi" w:cstheme="majorBidi"/>
      <w:color w:val="272727" w:themeColor="text1" w:themeTint="D8"/>
      <w:kern w:val="2"/>
      <w:lang w:val="es-PE"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AD68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D68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68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semiHidden/>
    <w:rsid w:val="00AD68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68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68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68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68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6858"/>
    <w:rPr>
      <w:rFonts w:eastAsiaTheme="majorEastAsia" w:cstheme="majorBidi"/>
      <w:color w:val="272727" w:themeColor="text1" w:themeTint="D8"/>
    </w:rPr>
  </w:style>
  <w:style w:type="paragraph" w:styleId="Ttulo">
    <w:name w:val="Title"/>
    <w:basedOn w:val="Normal"/>
    <w:next w:val="Normal"/>
    <w:link w:val="TtuloCar"/>
    <w:uiPriority w:val="10"/>
    <w:qFormat/>
    <w:rsid w:val="00AD6858"/>
    <w:pPr>
      <w:spacing w:after="80"/>
      <w:contextualSpacing/>
    </w:pPr>
    <w:rPr>
      <w:rFonts w:asciiTheme="majorHAnsi" w:eastAsiaTheme="majorEastAsia" w:hAnsiTheme="majorHAnsi" w:cstheme="majorBidi"/>
      <w:spacing w:val="-10"/>
      <w:kern w:val="28"/>
      <w:sz w:val="56"/>
      <w:szCs w:val="56"/>
      <w:lang w:val="es-PE" w:eastAsia="en-US"/>
      <w14:ligatures w14:val="standardContextual"/>
    </w:rPr>
  </w:style>
  <w:style w:type="character" w:customStyle="1" w:styleId="TtuloCar">
    <w:name w:val="Título Car"/>
    <w:basedOn w:val="Fuentedeprrafopredeter"/>
    <w:link w:val="Ttulo"/>
    <w:uiPriority w:val="10"/>
    <w:rsid w:val="00AD68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685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PE" w:eastAsia="en-US"/>
      <w14:ligatures w14:val="standardContextual"/>
    </w:rPr>
  </w:style>
  <w:style w:type="character" w:customStyle="1" w:styleId="SubttuloCar">
    <w:name w:val="Subtítulo Car"/>
    <w:basedOn w:val="Fuentedeprrafopredeter"/>
    <w:link w:val="Subttulo"/>
    <w:uiPriority w:val="11"/>
    <w:rsid w:val="00AD68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6858"/>
    <w:pPr>
      <w:spacing w:before="160" w:after="160" w:line="278" w:lineRule="auto"/>
      <w:jc w:val="center"/>
    </w:pPr>
    <w:rPr>
      <w:rFonts w:asciiTheme="minorHAnsi" w:eastAsiaTheme="minorHAnsi" w:hAnsiTheme="minorHAnsi" w:cstheme="minorBidi"/>
      <w:i/>
      <w:iCs/>
      <w:color w:val="404040" w:themeColor="text1" w:themeTint="BF"/>
      <w:kern w:val="2"/>
      <w:lang w:val="es-PE" w:eastAsia="en-US"/>
      <w14:ligatures w14:val="standardContextual"/>
    </w:rPr>
  </w:style>
  <w:style w:type="character" w:customStyle="1" w:styleId="CitaCar">
    <w:name w:val="Cita Car"/>
    <w:basedOn w:val="Fuentedeprrafopredeter"/>
    <w:link w:val="Cita"/>
    <w:uiPriority w:val="29"/>
    <w:rsid w:val="00AD6858"/>
    <w:rPr>
      <w:i/>
      <w:iCs/>
      <w:color w:val="404040" w:themeColor="text1" w:themeTint="BF"/>
    </w:rPr>
  </w:style>
  <w:style w:type="paragraph" w:styleId="Prrafodelista">
    <w:name w:val="List Paragraph"/>
    <w:basedOn w:val="Normal"/>
    <w:uiPriority w:val="34"/>
    <w:qFormat/>
    <w:rsid w:val="00AD6858"/>
    <w:pPr>
      <w:spacing w:after="160" w:line="278" w:lineRule="auto"/>
      <w:ind w:left="720"/>
      <w:contextualSpacing/>
    </w:pPr>
    <w:rPr>
      <w:rFonts w:asciiTheme="minorHAnsi" w:eastAsiaTheme="minorHAnsi" w:hAnsiTheme="minorHAnsi" w:cstheme="minorBidi"/>
      <w:kern w:val="2"/>
      <w:lang w:val="es-PE" w:eastAsia="en-US"/>
      <w14:ligatures w14:val="standardContextual"/>
    </w:rPr>
  </w:style>
  <w:style w:type="character" w:styleId="nfasisintenso">
    <w:name w:val="Intense Emphasis"/>
    <w:basedOn w:val="Fuentedeprrafopredeter"/>
    <w:uiPriority w:val="21"/>
    <w:qFormat/>
    <w:rsid w:val="00AD6858"/>
    <w:rPr>
      <w:i/>
      <w:iCs/>
      <w:color w:val="0F4761" w:themeColor="accent1" w:themeShade="BF"/>
    </w:rPr>
  </w:style>
  <w:style w:type="paragraph" w:styleId="Citadestacada">
    <w:name w:val="Intense Quote"/>
    <w:basedOn w:val="Normal"/>
    <w:next w:val="Normal"/>
    <w:link w:val="CitadestacadaCar"/>
    <w:uiPriority w:val="30"/>
    <w:qFormat/>
    <w:rsid w:val="00AD685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s-PE" w:eastAsia="en-US"/>
      <w14:ligatures w14:val="standardContextual"/>
    </w:rPr>
  </w:style>
  <w:style w:type="character" w:customStyle="1" w:styleId="CitadestacadaCar">
    <w:name w:val="Cita destacada Car"/>
    <w:basedOn w:val="Fuentedeprrafopredeter"/>
    <w:link w:val="Citadestacada"/>
    <w:uiPriority w:val="30"/>
    <w:rsid w:val="00AD6858"/>
    <w:rPr>
      <w:i/>
      <w:iCs/>
      <w:color w:val="0F4761" w:themeColor="accent1" w:themeShade="BF"/>
    </w:rPr>
  </w:style>
  <w:style w:type="character" w:styleId="Referenciaintensa">
    <w:name w:val="Intense Reference"/>
    <w:basedOn w:val="Fuentedeprrafopredeter"/>
    <w:uiPriority w:val="32"/>
    <w:qFormat/>
    <w:rsid w:val="00AD6858"/>
    <w:rPr>
      <w:b/>
      <w:bCs/>
      <w:smallCaps/>
      <w:color w:val="0F4761" w:themeColor="accent1" w:themeShade="BF"/>
      <w:spacing w:val="5"/>
    </w:rPr>
  </w:style>
  <w:style w:type="paragraph" w:styleId="Encabezado">
    <w:name w:val="header"/>
    <w:basedOn w:val="Normal"/>
    <w:link w:val="EncabezadoCar"/>
    <w:uiPriority w:val="99"/>
    <w:rsid w:val="002E60D3"/>
    <w:pPr>
      <w:tabs>
        <w:tab w:val="center" w:pos="4252"/>
        <w:tab w:val="right" w:pos="8504"/>
      </w:tabs>
    </w:pPr>
  </w:style>
  <w:style w:type="character" w:customStyle="1" w:styleId="EncabezadoCar">
    <w:name w:val="Encabezado Car"/>
    <w:basedOn w:val="Fuentedeprrafopredeter"/>
    <w:link w:val="Encabezado"/>
    <w:uiPriority w:val="99"/>
    <w:rsid w:val="002E60D3"/>
    <w:rPr>
      <w:rFonts w:ascii="Times New Roman" w:eastAsia="Times New Roman" w:hAnsi="Times New Roman" w:cs="Times New Roman"/>
      <w:kern w:val="0"/>
      <w:lang w:val="es-ES" w:eastAsia="es-ES"/>
      <w14:ligatures w14:val="none"/>
    </w:rPr>
  </w:style>
  <w:style w:type="paragraph" w:styleId="Piedepgina">
    <w:name w:val="footer"/>
    <w:basedOn w:val="Normal"/>
    <w:link w:val="PiedepginaCar"/>
    <w:uiPriority w:val="99"/>
    <w:unhideWhenUsed/>
    <w:rsid w:val="002E60D3"/>
    <w:pPr>
      <w:tabs>
        <w:tab w:val="center" w:pos="4419"/>
        <w:tab w:val="right" w:pos="8838"/>
      </w:tabs>
    </w:pPr>
  </w:style>
  <w:style w:type="character" w:customStyle="1" w:styleId="PiedepginaCar">
    <w:name w:val="Pie de página Car"/>
    <w:basedOn w:val="Fuentedeprrafopredeter"/>
    <w:link w:val="Piedepgina"/>
    <w:uiPriority w:val="99"/>
    <w:rsid w:val="002E60D3"/>
    <w:rPr>
      <w:rFonts w:ascii="Times New Roman" w:eastAsia="Times New Roman" w:hAnsi="Times New Roman" w:cs="Times New Roman"/>
      <w:kern w:val="0"/>
      <w:lang w:val="es-ES" w:eastAsia="es-ES"/>
      <w14:ligatures w14:val="none"/>
    </w:rPr>
  </w:style>
  <w:style w:type="paragraph" w:styleId="Sinespaciado">
    <w:name w:val="No Spacing"/>
    <w:uiPriority w:val="1"/>
    <w:qFormat/>
    <w:rsid w:val="002E60D3"/>
    <w:pPr>
      <w:spacing w:after="0" w:line="240" w:lineRule="auto"/>
    </w:pPr>
    <w:rPr>
      <w:rFonts w:ascii="Times New Roman" w:eastAsia="Times New Roman" w:hAnsi="Times New Roman" w:cs="Times New Roman"/>
      <w:kern w:val="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257</Words>
  <Characters>1416</Characters>
  <Application>Microsoft Office Word</Application>
  <DocSecurity>0</DocSecurity>
  <Lines>11</Lines>
  <Paragraphs>3</Paragraphs>
  <ScaleCrop>false</ScaleCrop>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NELLY CAMPUSANO HUAMAN</dc:creator>
  <cp:keywords/>
  <dc:description/>
  <cp:lastModifiedBy>ALBERTO ERNESTO LLONTOP CACHAY</cp:lastModifiedBy>
  <cp:revision>2</cp:revision>
  <dcterms:created xsi:type="dcterms:W3CDTF">2026-07-16T21:45:00Z</dcterms:created>
  <dcterms:modified xsi:type="dcterms:W3CDTF">2026-07-16T21:45:00Z</dcterms:modified>
</cp:coreProperties>
</file>