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un tabcontrol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9D5334"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9D5334"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9D5334"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9D5334"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9D5334"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9D5334"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9D5334"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1.      ToDo Gestire sia depo folder con vecchia struttura che nuova</w:t>
      </w:r>
      <w:r w:rsidRPr="00075917">
        <w:rPr>
          <w:rFonts w:cstheme="minorHAnsi"/>
          <w:color w:val="222222"/>
        </w:rPr>
        <w:br/>
      </w:r>
      <w:r w:rsidRPr="00075917">
        <w:rPr>
          <w:rFonts w:cstheme="minorHAnsi"/>
          <w:color w:val="222222"/>
          <w:shd w:val="clear" w:color="auto" w:fill="FFFFFF"/>
        </w:rPr>
        <w:t>2.      ToDo Chiudere experiment tab</w:t>
      </w:r>
      <w:r w:rsidRPr="00075917">
        <w:rPr>
          <w:rFonts w:cstheme="minorHAnsi"/>
          <w:color w:val="222222"/>
        </w:rPr>
        <w:br/>
      </w:r>
      <w:r w:rsidRPr="00075917">
        <w:rPr>
          <w:rFonts w:cstheme="minorHAnsi"/>
          <w:color w:val="222222"/>
          <w:shd w:val="clear" w:color="auto" w:fill="FFFFFF"/>
        </w:rPr>
        <w:t>3.      ToDo Ricordare il path dell'ultimo experiment aperto, e ultima depo aperta</w:t>
      </w:r>
      <w:r w:rsidRPr="00075917">
        <w:rPr>
          <w:rFonts w:cstheme="minorHAnsi"/>
          <w:color w:val="222222"/>
        </w:rPr>
        <w:br/>
      </w:r>
      <w:r w:rsidRPr="00075917">
        <w:rPr>
          <w:rFonts w:cstheme="minorHAnsi"/>
          <w:color w:val="222222"/>
          <w:shd w:val="clear" w:color="auto" w:fill="FFFFFF"/>
        </w:rPr>
        <w:t>=&gt; Aggiungere un menu all' experiment, e uno alla depo,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Aggiungere i ms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extMinMs;</w:t>
      </w:r>
    </w:p>
    <w:p w14:paraId="29F2034E" w14:textId="6D81A65D" w:rsidR="00FE406D" w:rsidRDefault="00FE406D" w:rsidP="00FE406D">
      <w:pPr>
        <w:pStyle w:val="Paragrafoelenco"/>
        <w:ind w:left="1440"/>
        <w:rPr>
          <w:rFonts w:ascii="Consolas" w:hAnsi="Consolas" w:cs="Consolas"/>
          <w:color w:val="0000FF"/>
          <w:sz w:val="19"/>
          <w:szCs w:val="19"/>
        </w:rPr>
      </w:pPr>
      <w:r>
        <w:rPr>
          <w:rFonts w:ascii="Consolas" w:hAnsi="Consolas" w:cs="Consolas"/>
          <w:color w:val="0000FF"/>
          <w:sz w:val="19"/>
          <w:szCs w:val="19"/>
        </w:rPr>
        <w:t>this</w:t>
      </w:r>
      <w:r>
        <w:rPr>
          <w:rFonts w:ascii="Consolas" w:hAnsi="Consolas" w:cs="Consolas"/>
          <w:color w:val="000000"/>
          <w:sz w:val="19"/>
          <w:szCs w:val="19"/>
        </w:rPr>
        <w:t>.extMinMs = depoItemBody.ExtendMinMs;</w:t>
      </w:r>
    </w:p>
    <w:p w14:paraId="2229F147" w14:textId="21D83FA3"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.extMinMs.Content = minString;</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era posto in fondo alla funzione setImage(string filename) anziché fra i primi comandi della stessa.</w:t>
      </w:r>
    </w:p>
    <w:p w14:paraId="0248CB87" w14:textId="2E1EFC11" w:rsidR="002F5739" w:rsidRDefault="005E0A83" w:rsidP="00FE406D">
      <w:pPr>
        <w:rPr>
          <w:rFonts w:cstheme="minorHAnsi"/>
        </w:rPr>
      </w:pPr>
      <w:r>
        <w:rPr>
          <w:rFonts w:cstheme="minorHAnsi"/>
        </w:rPr>
        <w:t xml:space="preserve">Aggiunta una classe che wrappa i ms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OK  Aggiungere i ms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r>
        <w:rPr>
          <w:rFonts w:ascii="Consolas" w:hAnsi="Consolas" w:cs="Consolas"/>
          <w:color w:val="FF0000"/>
          <w:sz w:val="19"/>
          <w:szCs w:val="19"/>
        </w:rPr>
        <w:t>Thumb.DragCompleted</w:t>
      </w:r>
      <w:r>
        <w:rPr>
          <w:rFonts w:ascii="Consolas" w:hAnsi="Consolas" w:cs="Consolas"/>
          <w:color w:val="0000FF"/>
          <w:sz w:val="19"/>
          <w:szCs w:val="19"/>
        </w:rPr>
        <w:t>="ExtendMsSlider_DragCompleted"</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Modifica della firma della classe DepoTabControlController, poiché passandolo come parametro al costruttore di DepoItemBody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DepoTabControlController</w:t>
      </w:r>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MyExpTabItemModel.</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String getDepoName()</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//Evento collegato al cursore dello slider, che richiama una funzione della classe DepoTabControlController</w:t>
      </w:r>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ExtendMsSlider_DragCompleted(</w:t>
      </w:r>
      <w:r>
        <w:rPr>
          <w:rFonts w:ascii="Consolas" w:hAnsi="Consolas" w:cs="Consolas"/>
          <w:color w:val="0000FF"/>
          <w:sz w:val="19"/>
          <w:szCs w:val="19"/>
        </w:rPr>
        <w:t>object</w:t>
      </w:r>
      <w:r>
        <w:rPr>
          <w:rFonts w:ascii="Consolas" w:hAnsi="Consolas" w:cs="Consolas"/>
          <w:color w:val="000000"/>
          <w:sz w:val="19"/>
          <w:szCs w:val="19"/>
        </w:rPr>
        <w:t xml:space="preserve"> sender, System.Windows.Controls.Primitives.DragCompletedEventArgs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searchedValue = (</w:t>
      </w:r>
      <w:r>
        <w:rPr>
          <w:rFonts w:ascii="Consolas" w:hAnsi="Consolas" w:cs="Consolas"/>
          <w:color w:val="0000FF"/>
          <w:sz w:val="19"/>
          <w:szCs w:val="19"/>
        </w:rPr>
        <w:t>long</w:t>
      </w:r>
      <w:r>
        <w:rPr>
          <w:rFonts w:ascii="Consolas" w:hAnsi="Consolas" w:cs="Consolas"/>
          <w:color w:val="000000"/>
          <w:sz w:val="19"/>
          <w:szCs w:val="19"/>
        </w:rPr>
        <w:t>)ExtendMsSlider.Value;</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nome della deposizione, utile per richiamare l'istanza MyDepoData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depositionName = </w:t>
      </w:r>
      <w:r>
        <w:rPr>
          <w:rFonts w:ascii="Consolas" w:hAnsi="Consolas" w:cs="Consolas"/>
          <w:color w:val="0000FF"/>
          <w:sz w:val="19"/>
          <w:szCs w:val="19"/>
        </w:rPr>
        <w:t>this</w:t>
      </w:r>
      <w:r>
        <w:rPr>
          <w:rFonts w:ascii="Consolas" w:hAnsi="Consolas" w:cs="Consolas"/>
          <w:color w:val="000000"/>
          <w:sz w:val="19"/>
          <w:szCs w:val="19"/>
        </w:rPr>
        <w:t>.depoTabControlController.getDepoName();</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l'istanza myDepoData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MyDepoData myDepoData = </w:t>
      </w:r>
      <w:r>
        <w:rPr>
          <w:rFonts w:ascii="Consolas" w:hAnsi="Consolas" w:cs="Consolas"/>
          <w:color w:val="0000FF"/>
          <w:sz w:val="19"/>
          <w:szCs w:val="19"/>
        </w:rPr>
        <w:t>this</w:t>
      </w:r>
      <w:r>
        <w:rPr>
          <w:rFonts w:ascii="Consolas" w:hAnsi="Consolas" w:cs="Consolas"/>
          <w:color w:val="000000"/>
          <w:sz w:val="19"/>
          <w:szCs w:val="19"/>
        </w:rPr>
        <w:t>.depoTabControlController.getDepoDatas()[depositionName];</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//Ricerca del valore tramite l'istanza depoTabControlController</w:t>
      </w:r>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.depoTabControlController.msResearch(searchedValue, myDepoData);</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valueChange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Sembra sia necessario creare una classe, una TabItem,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Create a new UserControl and call it </w:t>
      </w:r>
      <w:r w:rsidRPr="00FB1B22">
        <w:rPr>
          <w:rFonts w:eastAsia="Times New Roman" w:cstheme="minorHAnsi"/>
          <w:color w:val="990000"/>
          <w:bdr w:val="none" w:sz="0" w:space="0" w:color="auto" w:frame="1"/>
          <w:lang w:eastAsia="it-CH"/>
        </w:rPr>
        <w:t>CloseableHeader</w:t>
      </w:r>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label_TabTitle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Add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to this control and call it </w:t>
      </w:r>
      <w:r w:rsidRPr="00FB1B22">
        <w:rPr>
          <w:rFonts w:eastAsia="Times New Roman" w:cstheme="minorHAnsi"/>
          <w:color w:val="990000"/>
          <w:bdr w:val="none" w:sz="0" w:space="0" w:color="auto" w:frame="1"/>
          <w:lang w:eastAsia="it-CH"/>
        </w:rPr>
        <w:t>button_close</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style of the button to </w:t>
      </w:r>
      <w:r w:rsidRPr="00FB1B22">
        <w:rPr>
          <w:rFonts w:eastAsia="Times New Roman" w:cstheme="minorHAnsi"/>
          <w:color w:val="990000"/>
          <w:bdr w:val="none" w:sz="0" w:space="0" w:color="auto" w:frame="1"/>
          <w:lang w:eastAsia="it-CH"/>
        </w:rPr>
        <w:t>ToolBar.ButtonStyleKey</w:t>
      </w:r>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(content) of the button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r>
        <w:rPr>
          <w:lang w:eastAsia="it-CH"/>
        </w:rPr>
        <w:t>ClosableTab theTabItem = new ClosableTab();</w:t>
      </w:r>
    </w:p>
    <w:p w14:paraId="13DC4338" w14:textId="77777777" w:rsidR="006C0EB8" w:rsidRDefault="006C0EB8" w:rsidP="006C0EB8">
      <w:pPr>
        <w:spacing w:after="0"/>
        <w:ind w:left="1418"/>
        <w:rPr>
          <w:lang w:eastAsia="it-CH"/>
        </w:rPr>
      </w:pPr>
      <w:r>
        <w:rPr>
          <w:lang w:eastAsia="it-CH"/>
        </w:rPr>
        <w:t>theTabItem.Title = "Small title";</w:t>
      </w:r>
    </w:p>
    <w:p w14:paraId="040B7E2F" w14:textId="77777777" w:rsidR="006C0EB8" w:rsidRDefault="006C0EB8" w:rsidP="006C0EB8">
      <w:pPr>
        <w:spacing w:after="0"/>
        <w:ind w:left="1418"/>
        <w:rPr>
          <w:lang w:eastAsia="it-CH"/>
        </w:rPr>
      </w:pPr>
      <w:r>
        <w:rPr>
          <w:lang w:eastAsia="it-CH"/>
        </w:rPr>
        <w:t>tabControl1.Items.Add(theTabItem);</w:t>
      </w:r>
    </w:p>
    <w:p w14:paraId="0F68C720" w14:textId="55B35A6B" w:rsidR="006C0EB8" w:rsidRDefault="006C0EB8" w:rsidP="006C0EB8">
      <w:pPr>
        <w:spacing w:after="0"/>
        <w:ind w:left="1418"/>
        <w:rPr>
          <w:lang w:eastAsia="it-CH"/>
        </w:rPr>
      </w:pPr>
      <w:r>
        <w:rPr>
          <w:lang w:eastAsia="it-CH"/>
        </w:rPr>
        <w:t>theTabItem.Focus();</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l’header della tabItem, poiché conterrà, oltre al testo utile, anche il bottone.</w:t>
      </w:r>
    </w:p>
    <w:p w14:paraId="11281954" w14:textId="0805A0EB" w:rsidR="002B62BF" w:rsidRDefault="002B62BF" w:rsidP="006C0EB8">
      <w:pPr>
        <w:rPr>
          <w:lang w:eastAsia="it-CH"/>
        </w:rPr>
      </w:pPr>
      <w:r>
        <w:rPr>
          <w:lang w:eastAsia="it-CH"/>
        </w:rPr>
        <w:t>Si sono presentati degli errori in effetti e sono stati eseguiti dei cast, ma sembra funzionare Sìiiiiii!!!!!!</w:t>
      </w:r>
    </w:p>
    <w:p w14:paraId="1AB747D9" w14:textId="14F9A581" w:rsidR="008D0F39" w:rsidRDefault="008D0F39" w:rsidP="008D0F39">
      <w:pPr>
        <w:autoSpaceDE w:val="0"/>
        <w:autoSpaceDN w:val="0"/>
        <w:adjustRightInd w:val="0"/>
        <w:spacing w:after="0" w:line="240" w:lineRule="auto"/>
        <w:rPr>
          <w:lang w:eastAsia="it-CH"/>
        </w:rPr>
      </w:pPr>
      <w:r>
        <w:rPr>
          <w:lang w:eastAsia="it-CH"/>
        </w:rPr>
        <w:t>Aggiunto il .Title get al codice della CloseableTab:</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((CloseableHeader)</w:t>
      </w:r>
      <w:r>
        <w:rPr>
          <w:rFonts w:ascii="Consolas" w:hAnsi="Consolas" w:cs="Consolas"/>
          <w:color w:val="0000FF"/>
          <w:sz w:val="19"/>
          <w:szCs w:val="19"/>
        </w:rPr>
        <w:t>this</w:t>
      </w:r>
      <w:r>
        <w:rPr>
          <w:rFonts w:ascii="Consolas" w:hAnsi="Consolas" w:cs="Consolas"/>
          <w:color w:val="000000"/>
          <w:sz w:val="19"/>
          <w:szCs w:val="19"/>
        </w:rPr>
        <w:t>.Header).label_TabTitle.Content = value;</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)((CloseableHeader)</w:t>
      </w:r>
      <w:r>
        <w:rPr>
          <w:rFonts w:ascii="Consolas" w:hAnsi="Consolas" w:cs="Consolas"/>
          <w:color w:val="0000FF"/>
          <w:sz w:val="19"/>
          <w:szCs w:val="19"/>
        </w:rPr>
        <w:t>this</w:t>
      </w:r>
      <w:r>
        <w:rPr>
          <w:rFonts w:ascii="Consolas" w:hAnsi="Consolas" w:cs="Consolas"/>
          <w:color w:val="000000"/>
          <w:sz w:val="19"/>
          <w:szCs w:val="19"/>
        </w:rPr>
        <w:t>.Header).label_TabTitle.Content;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//Controllo dell'istanza, se si tratta di un CloseableTab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(mainTabControl.SelectedItem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(CloseableTab)mainTabControl.SelectedItem;</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//Controllo obbligatorio per evitare che il drag&amp;drop della tab produca un tabItem con riferimento null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to open the deposition in the correct tabControl</w:t>
      </w:r>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//Necessario affinché la deposizione sia aperta nel corretto TabControl</w:t>
      </w:r>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(header != </w:t>
      </w:r>
      <w:r>
        <w:rPr>
          <w:rFonts w:ascii="Consolas" w:hAnsi="Consolas" w:cs="Consolas"/>
          <w:color w:val="0000FF"/>
          <w:sz w:val="19"/>
          <w:szCs w:val="19"/>
        </w:rPr>
        <w:t>null</w:t>
      </w:r>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//depoTabControlController.setDepoPath((string)tabItem.Header);</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depoTabControlController.setDepoPath(header);</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depoTabControlController.setActualTabControl(header);</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Modificata la funzione dell’evento della SelectedItem sul TabControl della deposizione in egual modo (vedi sopra).</w:t>
      </w:r>
    </w:p>
    <w:p w14:paraId="638C9F89" w14:textId="074E5382" w:rsidR="008D0F39" w:rsidRDefault="00176EA4" w:rsidP="002B62BF">
      <w:pPr>
        <w:rPr>
          <w:lang w:eastAsia="it-CH"/>
        </w:rPr>
      </w:pPr>
      <w:r>
        <w:rPr>
          <w:lang w:eastAsia="it-CH"/>
        </w:rPr>
        <w:t>Sistemazione dei vari errori riscontrati durante il test di funzionamento dei TabItem.</w:t>
      </w:r>
    </w:p>
    <w:p w14:paraId="62E65314" w14:textId="25807AE0" w:rsidR="00B83BF3" w:rsidRDefault="00B83BF3" w:rsidP="002B62BF">
      <w:pPr>
        <w:rPr>
          <w:lang w:eastAsia="it-CH"/>
        </w:rPr>
      </w:pPr>
      <w:r>
        <w:rPr>
          <w:lang w:eastAsia="it-CH"/>
        </w:rPr>
        <w:t>Sostituzione di TabItem con la classe CloseableTab</w:t>
      </w:r>
      <w:r w:rsidR="002653E3">
        <w:rPr>
          <w:lang w:eastAsia="it-CH"/>
        </w:rPr>
        <w:t xml:space="preserve"> anche nella tabControl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TabItem.</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//Richiama il TabItem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(actualTabControl.SelectedItem </w:t>
      </w:r>
      <w:r>
        <w:rPr>
          <w:rFonts w:ascii="Consolas" w:hAnsi="Consolas" w:cs="Consolas"/>
          <w:color w:val="0000FF"/>
          <w:sz w:val="19"/>
          <w:szCs w:val="19"/>
        </w:rPr>
        <w:t>is</w:t>
      </w:r>
      <w:r>
        <w:rPr>
          <w:rFonts w:ascii="Consolas" w:hAnsi="Consolas" w:cs="Consolas"/>
          <w:color w:val="000000"/>
          <w:sz w:val="19"/>
          <w:szCs w:val="19"/>
        </w:rPr>
        <w:t xml:space="preserve"> CloseableTab)</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CloseableTab tabItem = (CloseableTab)actualTabControl.SelectedItem;</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header = (</w:t>
      </w:r>
      <w:r>
        <w:rPr>
          <w:rFonts w:ascii="Consolas" w:hAnsi="Consolas" w:cs="Consolas"/>
          <w:color w:val="0000FF"/>
          <w:sz w:val="19"/>
          <w:szCs w:val="19"/>
        </w:rPr>
        <w:t>string</w:t>
      </w:r>
      <w:r>
        <w:rPr>
          <w:rFonts w:ascii="Consolas" w:hAnsi="Consolas" w:cs="Consolas"/>
          <w:color w:val="000000"/>
          <w:sz w:val="19"/>
          <w:szCs w:val="19"/>
        </w:rPr>
        <w:t>)tabItem.Title;</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//Mandatory check to avoid tabItem=null happened on drag&amp;drop the tabItem</w:t>
      </w:r>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(tabItem != </w:t>
      </w:r>
      <w:r>
        <w:rPr>
          <w:rFonts w:ascii="Consolas" w:hAnsi="Consolas" w:cs="Consolas"/>
          <w:color w:val="0000FF"/>
          <w:sz w:val="19"/>
          <w:szCs w:val="19"/>
        </w:rPr>
        <w:t>null</w:t>
      </w:r>
      <w:r>
        <w:rPr>
          <w:rFonts w:ascii="Consolas" w:hAnsi="Consolas" w:cs="Consolas"/>
          <w:color w:val="000000"/>
          <w:sz w:val="19"/>
          <w:szCs w:val="19"/>
        </w:rPr>
        <w:t xml:space="preserve"> &amp;&amp; header != </w:t>
      </w:r>
      <w:r>
        <w:rPr>
          <w:rFonts w:ascii="Consolas" w:hAnsi="Consolas" w:cs="Consolas"/>
          <w:color w:val="0000FF"/>
          <w:sz w:val="19"/>
          <w:szCs w:val="19"/>
        </w:rPr>
        <w:t>null</w:t>
      </w:r>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richiama la depoItemBody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DepoItemBody depoItemBody = </w:t>
      </w:r>
      <w:r>
        <w:rPr>
          <w:rFonts w:ascii="Consolas" w:hAnsi="Consolas" w:cs="Consolas"/>
          <w:color w:val="0000FF"/>
          <w:sz w:val="19"/>
          <w:szCs w:val="19"/>
        </w:rPr>
        <w:t>this</w:t>
      </w:r>
      <w:r>
        <w:rPr>
          <w:rFonts w:ascii="Consolas" w:hAnsi="Consolas" w:cs="Consolas"/>
          <w:color w:val="000000"/>
          <w:sz w:val="19"/>
          <w:szCs w:val="19"/>
        </w:rPr>
        <w:t>.depoStructures[header];</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//Verifica che essa non sia null</w:t>
      </w:r>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(depoItemBody != </w:t>
      </w:r>
      <w:r>
        <w:rPr>
          <w:rFonts w:ascii="Consolas" w:hAnsi="Consolas" w:cs="Consolas"/>
          <w:color w:val="0000FF"/>
          <w:sz w:val="19"/>
          <w:szCs w:val="19"/>
        </w:rPr>
        <w:t>null</w:t>
      </w:r>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assignIControl(depoItemBody);</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setDataPath(header);</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FlowDocumentReader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Paragraph paragraph = </w:t>
      </w:r>
      <w:r>
        <w:rPr>
          <w:rFonts w:ascii="Consolas" w:hAnsi="Consolas" w:cs="Consolas"/>
          <w:color w:val="0000FF"/>
          <w:sz w:val="19"/>
          <w:szCs w:val="19"/>
        </w:rPr>
        <w:t>new</w:t>
      </w:r>
      <w:r>
        <w:rPr>
          <w:rFonts w:ascii="Consolas" w:hAnsi="Consolas" w:cs="Consolas"/>
          <w:color w:val="000000"/>
          <w:sz w:val="19"/>
          <w:szCs w:val="19"/>
        </w:rPr>
        <w:t xml:space="preserve"> Paragraph();</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paragraph.Inlines.Add(System.IO.File.ReadAllText(fileName));</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FlowDocument document = </w:t>
      </w:r>
      <w:r>
        <w:rPr>
          <w:rFonts w:ascii="Consolas" w:hAnsi="Consolas" w:cs="Consolas"/>
          <w:color w:val="0000FF"/>
          <w:sz w:val="19"/>
          <w:szCs w:val="19"/>
        </w:rPr>
        <w:t>new</w:t>
      </w:r>
      <w:r>
        <w:rPr>
          <w:rFonts w:ascii="Consolas" w:hAnsi="Consolas" w:cs="Consolas"/>
          <w:color w:val="000000"/>
          <w:sz w:val="19"/>
          <w:szCs w:val="19"/>
        </w:rPr>
        <w:t xml:space="preserve"> FlowDocument(paragraph);</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ExpDetails.Height = </w:t>
      </w:r>
      <w:r>
        <w:rPr>
          <w:rFonts w:ascii="Consolas" w:hAnsi="Consolas" w:cs="Consolas"/>
          <w:color w:val="0000FF"/>
          <w:sz w:val="19"/>
          <w:szCs w:val="19"/>
        </w:rPr>
        <w:t>this</w:t>
      </w:r>
      <w:r>
        <w:rPr>
          <w:rFonts w:ascii="Consolas" w:hAnsi="Consolas" w:cs="Consolas"/>
          <w:color w:val="000000"/>
          <w:sz w:val="19"/>
          <w:szCs w:val="19"/>
        </w:rPr>
        <w:t>.ActualHeight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Provino.Height = ExpDetails.ActualHeight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ExpComment.Height = ExpDetails.ActualHeight / 2;</w:t>
      </w:r>
    </w:p>
    <w:p w14:paraId="77C84FFF" w14:textId="52456FCF" w:rsidR="00170C11" w:rsidRDefault="00170C11" w:rsidP="00170C11">
      <w:pPr>
        <w:rPr>
          <w:rFonts w:ascii="Consolas" w:hAnsi="Consolas" w:cs="Consolas"/>
          <w:color w:val="000000"/>
          <w:sz w:val="19"/>
          <w:szCs w:val="19"/>
        </w:rPr>
      </w:pPr>
      <w:r>
        <w:rPr>
          <w:rFonts w:ascii="Consolas" w:hAnsi="Consolas" w:cs="Consolas"/>
          <w:color w:val="000000"/>
          <w:sz w:val="19"/>
          <w:szCs w:val="19"/>
        </w:rPr>
        <w:t>ExpComment.Document = document;</w:t>
      </w:r>
    </w:p>
    <w:p w14:paraId="4CDF48AB" w14:textId="7F22A811" w:rsidR="00170C11" w:rsidRDefault="00170C11" w:rsidP="00170C11">
      <w:pPr>
        <w:rPr>
          <w:rFonts w:cstheme="minorHAnsi"/>
          <w:color w:val="000000"/>
        </w:rPr>
      </w:pPr>
      <w:r>
        <w:rPr>
          <w:rFonts w:cstheme="minorHAnsi"/>
          <w:color w:val="000000"/>
        </w:rPr>
        <w:t>A livello di interfaccia grafica è stato inserito uno stackpanel che contiene un control image e il FlowDocumentReader</w:t>
      </w:r>
      <w:r w:rsidR="002B019E">
        <w:rPr>
          <w:rFonts w:cstheme="minorHAnsi"/>
          <w:color w:val="000000"/>
        </w:rPr>
        <w:t>. È l’intero stackpanel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Apertura della directory degli esperimenti o dell’esperimento selezionato nel file explorer di Windows.</w:t>
      </w:r>
    </w:p>
    <w:p w14:paraId="0920C7DC" w14:textId="4ED8BD16" w:rsidR="00E3082D" w:rsidRDefault="00E3082D" w:rsidP="00170C11">
      <w:pPr>
        <w:rPr>
          <w:rFonts w:cstheme="minorHAnsi"/>
          <w:color w:val="000000"/>
        </w:rPr>
      </w:pPr>
      <w:r>
        <w:rPr>
          <w:rFonts w:cstheme="minorHAnsi"/>
          <w:color w:val="000000"/>
        </w:rPr>
        <w:t>Impiegata una funzione generica per l’avvio dell’explorer</w:t>
      </w:r>
    </w:p>
    <w:p w14:paraId="47E6721B" w14:textId="64E9402B" w:rsidR="00E3082D" w:rsidRDefault="009D5334"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Scaricate immagini di placeholder per i provini</w:t>
      </w:r>
    </w:p>
    <w:p w14:paraId="413CEFE7" w14:textId="26EC90AF" w:rsidR="005827D3" w:rsidRDefault="005827D3" w:rsidP="00170C11">
      <w:pPr>
        <w:rPr>
          <w:rFonts w:cstheme="minorHAnsi"/>
        </w:rPr>
      </w:pPr>
      <w:r w:rsidRPr="005827D3">
        <w:rPr>
          <w:rFonts w:cstheme="minorHAnsi"/>
        </w:rPr>
        <w:t>&lt;div&gt;Icons made by &lt;a href="https://www.freepik.com" title="Freepik"&gt;Freepik&lt;/a&gt;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&lt;div&gt;Icons made by &lt;a href="https://www.flaticon.com/authors/good-ware" title="Good Ware"&gt;Good Ware&lt;/a&gt; from &lt;a href="https://www.flaticon.com/" title="Flaticon"&gt;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“refresh”</w:t>
      </w:r>
      <w:r w:rsidR="00CE034B">
        <w:rPr>
          <w:rFonts w:cstheme="minorHAnsi"/>
        </w:rPr>
        <w:t>:</w:t>
      </w:r>
    </w:p>
    <w:p w14:paraId="7F41F9C3" w14:textId="242E11AA" w:rsidR="00CE034B" w:rsidRDefault="009D5334"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r w:rsidRPr="00CE034B">
        <w:rPr>
          <w:rFonts w:cstheme="minorHAnsi"/>
        </w:rPr>
        <w:t>Application.Current.Shutdown();</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r w:rsidRPr="0032354F">
        <w:rPr>
          <w:rFonts w:ascii="inherit" w:eastAsia="Times New Roman" w:hAnsi="inherit" w:cs="Courier New"/>
          <w:sz w:val="20"/>
          <w:szCs w:val="20"/>
          <w:bdr w:val="none" w:sz="0" w:space="0" w:color="auto" w:frame="1"/>
          <w:lang w:eastAsia="it-CH"/>
        </w:rPr>
        <w:t>System.Windows.Application.Current.Shutdown();</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//listItem.Selected += ListItem_Selected;</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ListBox con un SelectionChanged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9D5334"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r>
        <w:rPr>
          <w:rFonts w:ascii="Consolas" w:hAnsi="Consolas" w:cs="Consolas"/>
          <w:color w:val="000000"/>
          <w:sz w:val="19"/>
          <w:szCs w:val="19"/>
        </w:rPr>
        <w:t>System.Diagnostics.Process.Start(commentPath);</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string</w:t>
      </w:r>
      <w:r>
        <w:rPr>
          <w:rFonts w:ascii="Consolas" w:hAnsi="Consolas" w:cs="Consolas"/>
          <w:color w:val="000000"/>
          <w:sz w:val="19"/>
          <w:szCs w:val="19"/>
        </w:rPr>
        <w:t xml:space="preserve"> depoName = depoDirectories[i].Remove(0, depoPath.Length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(depoName.Contains(</w:t>
      </w:r>
      <w:r>
        <w:rPr>
          <w:rFonts w:ascii="Consolas" w:hAnsi="Consolas" w:cs="Consolas"/>
          <w:color w:val="A31515"/>
          <w:sz w:val="19"/>
          <w:szCs w:val="19"/>
        </w:rPr>
        <w:t>"Deposition"</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depoName;</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depoTabControlController.openDepsData;</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depoList.Items.Add(listItem);</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folderName = expDirectories[i].Remove(0, expPath.Length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(folderName.Contains(</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assegna il nome al content del ListViewItem</w:t>
      </w:r>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listItem.Content = folderName;</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//Alla ListViewItem si aggiunge l'evento openExpDeps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listItem.MouseDoubleClick += openExpDeps;</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aggiunge l'elemento della lista appena creato alla viewer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ExperimentViewer.Items.Add(listItem);</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checkEmptyExpList(ListBox experimentViewer)</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hasElement;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(experimentViewer.Items.Count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true</w:t>
      </w:r>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hasElement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(!hasElement)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label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label.Content = noExpDetected;</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experimentViewer.Items.Add(label);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l’elemento è un listviewitem</w:t>
      </w:r>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//Verifica se l'item selezionato della lista è un listviewitem --&gt; se sì torna true</w:t>
      </w:r>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checkItemType()</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(ExperimentViewer.SelectedItem </w:t>
      </w:r>
      <w:r>
        <w:rPr>
          <w:rFonts w:ascii="Consolas" w:hAnsi="Consolas" w:cs="Consolas"/>
          <w:color w:val="0000FF"/>
          <w:sz w:val="19"/>
          <w:szCs w:val="19"/>
        </w:rPr>
        <w:t>is</w:t>
      </w:r>
      <w:r>
        <w:rPr>
          <w:rFonts w:ascii="Consolas" w:hAnsi="Consolas" w:cs="Consolas"/>
          <w:color w:val="000000"/>
          <w:sz w:val="19"/>
          <w:szCs w:val="19"/>
        </w:rPr>
        <w:t xml:space="preserve"> ListViewItem)</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9D5334"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9D5334"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9D5334"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bitmapimage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UriKind.RelativeOrAbsolute)</w:t>
      </w:r>
    </w:p>
    <w:p w14:paraId="586C23F2" w14:textId="1FA884BE" w:rsidR="00CF572C" w:rsidRPr="00F430CB" w:rsidRDefault="009D5334" w:rsidP="00E55EFC">
      <w:pPr>
        <w:rPr>
          <w:rFonts w:cstheme="minorHAnsi"/>
          <w:color w:val="000000"/>
        </w:rPr>
      </w:pPr>
      <w:r>
        <w:rPr>
          <w:rFonts w:ascii="Consolas" w:hAnsi="Consolas" w:cs="Consolas"/>
          <w:color w:val="000000"/>
          <w:sz w:val="19"/>
          <w:szCs w:val="19"/>
        </w:rPr>
        <w:t>Caricare solo immagini jpeg!!</w:t>
      </w:r>
    </w:p>
    <w:sectPr w:rsidR="00CF572C" w:rsidRPr="00F430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3EB6"/>
    <w:rsid w:val="00075917"/>
    <w:rsid w:val="000A53F5"/>
    <w:rsid w:val="000C06C2"/>
    <w:rsid w:val="000F213C"/>
    <w:rsid w:val="000F5500"/>
    <w:rsid w:val="00106813"/>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B4112"/>
    <w:rsid w:val="003C7FDD"/>
    <w:rsid w:val="003D054E"/>
    <w:rsid w:val="003F2F93"/>
    <w:rsid w:val="003F3086"/>
    <w:rsid w:val="00407394"/>
    <w:rsid w:val="0042104C"/>
    <w:rsid w:val="0042246E"/>
    <w:rsid w:val="00425A34"/>
    <w:rsid w:val="004916F7"/>
    <w:rsid w:val="004A4890"/>
    <w:rsid w:val="004D2F20"/>
    <w:rsid w:val="00507999"/>
    <w:rsid w:val="005276FA"/>
    <w:rsid w:val="00542508"/>
    <w:rsid w:val="005546DC"/>
    <w:rsid w:val="005562DF"/>
    <w:rsid w:val="005827D3"/>
    <w:rsid w:val="00582AE1"/>
    <w:rsid w:val="005B5D83"/>
    <w:rsid w:val="005C4C3F"/>
    <w:rsid w:val="005E0A83"/>
    <w:rsid w:val="005F10BA"/>
    <w:rsid w:val="005F38C3"/>
    <w:rsid w:val="0062471A"/>
    <w:rsid w:val="00634E11"/>
    <w:rsid w:val="006516C2"/>
    <w:rsid w:val="006972EA"/>
    <w:rsid w:val="006C0EB8"/>
    <w:rsid w:val="007340DE"/>
    <w:rsid w:val="0075375F"/>
    <w:rsid w:val="00766B04"/>
    <w:rsid w:val="007E73E9"/>
    <w:rsid w:val="0082215B"/>
    <w:rsid w:val="00826C1C"/>
    <w:rsid w:val="00840EAB"/>
    <w:rsid w:val="00841FA7"/>
    <w:rsid w:val="00863CCB"/>
    <w:rsid w:val="008D0F39"/>
    <w:rsid w:val="008D34EB"/>
    <w:rsid w:val="00947336"/>
    <w:rsid w:val="00955017"/>
    <w:rsid w:val="00990487"/>
    <w:rsid w:val="009C1A9C"/>
    <w:rsid w:val="009C3B5A"/>
    <w:rsid w:val="009C7257"/>
    <w:rsid w:val="009D5334"/>
    <w:rsid w:val="009E23D9"/>
    <w:rsid w:val="009F1524"/>
    <w:rsid w:val="009F23D2"/>
    <w:rsid w:val="00A2180F"/>
    <w:rsid w:val="00A40381"/>
    <w:rsid w:val="00A62346"/>
    <w:rsid w:val="00A71557"/>
    <w:rsid w:val="00A80881"/>
    <w:rsid w:val="00AA25CE"/>
    <w:rsid w:val="00B167CD"/>
    <w:rsid w:val="00B413DE"/>
    <w:rsid w:val="00B50DC3"/>
    <w:rsid w:val="00B65053"/>
    <w:rsid w:val="00B83BF3"/>
    <w:rsid w:val="00BA6B5B"/>
    <w:rsid w:val="00BE6ECD"/>
    <w:rsid w:val="00BF183F"/>
    <w:rsid w:val="00BF32A1"/>
    <w:rsid w:val="00C448DE"/>
    <w:rsid w:val="00C44C20"/>
    <w:rsid w:val="00C652E0"/>
    <w:rsid w:val="00C91FE5"/>
    <w:rsid w:val="00C94A0E"/>
    <w:rsid w:val="00CD6618"/>
    <w:rsid w:val="00CD6884"/>
    <w:rsid w:val="00CE034B"/>
    <w:rsid w:val="00CE2B04"/>
    <w:rsid w:val="00CE3F76"/>
    <w:rsid w:val="00CE4A94"/>
    <w:rsid w:val="00CF572C"/>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5EFC"/>
    <w:rsid w:val="00E57DD3"/>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theme" Target="theme/theme1.xm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fontTable" Target="fontTable.xml"/><Relationship Id="rId8" Type="http://schemas.openxmlformats.org/officeDocument/2006/relationships/hyperlink" Target="https://github.com/mikependon/RepoDB.Tutorial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5072</TotalTime>
  <Pages>20</Pages>
  <Words>5953</Words>
  <Characters>33934</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91</cp:revision>
  <dcterms:created xsi:type="dcterms:W3CDTF">2021-11-15T07:57:00Z</dcterms:created>
  <dcterms:modified xsi:type="dcterms:W3CDTF">2022-01-08T20:47:00Z</dcterms:modified>
</cp:coreProperties>
</file>