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01376" w14:textId="31E61AC9" w:rsidR="008B2A48" w:rsidRDefault="00A502A4" w:rsidP="00A502A4">
      <w:pPr>
        <w:rPr>
          <w:lang w:val="es-AR"/>
        </w:rPr>
      </w:pPr>
      <w:r w:rsidRPr="001D2EC8">
        <w:rPr>
          <w:lang w:val="es-AR"/>
        </w:rPr>
        <w:t>D. Defina un ejemplo de código (5 líneas mínimo,15 líneas máximo) en cada lenguaje</w:t>
      </w:r>
      <w:r w:rsidR="001D2EC8">
        <w:rPr>
          <w:lang w:val="es-AR"/>
        </w:rPr>
        <w:t xml:space="preserve"> </w:t>
      </w:r>
      <w:r w:rsidRPr="001D2EC8">
        <w:rPr>
          <w:lang w:val="es-AR"/>
        </w:rPr>
        <w:t>seleccionado donde se visualicen los distintos tipos de variables que soporta el</w:t>
      </w:r>
      <w:r w:rsidR="001D2EC8">
        <w:rPr>
          <w:lang w:val="es-AR"/>
        </w:rPr>
        <w:t xml:space="preserve"> </w:t>
      </w:r>
      <w:r w:rsidRPr="001D2EC8">
        <w:rPr>
          <w:lang w:val="es-AR"/>
        </w:rPr>
        <w:t>lenguaje en cuanto al tiempo de vida, y realice una tabla donde se sitúen todos los</w:t>
      </w:r>
      <w:r w:rsidR="001D2EC8">
        <w:rPr>
          <w:lang w:val="es-AR"/>
        </w:rPr>
        <w:t xml:space="preserve"> </w:t>
      </w:r>
      <w:r w:rsidRPr="001D2EC8">
        <w:rPr>
          <w:lang w:val="es-AR"/>
        </w:rPr>
        <w:t xml:space="preserve">identificadores junto con los valores de sus atributos tal como se </w:t>
      </w:r>
      <w:proofErr w:type="spellStart"/>
      <w:r w:rsidRPr="001D2EC8">
        <w:rPr>
          <w:lang w:val="es-AR"/>
        </w:rPr>
        <w:t>vió</w:t>
      </w:r>
      <w:proofErr w:type="spellEnd"/>
      <w:r w:rsidRPr="001D2EC8">
        <w:rPr>
          <w:lang w:val="es-AR"/>
        </w:rPr>
        <w:t xml:space="preserve"> en la práctica</w:t>
      </w:r>
      <w:r w:rsidR="001D2EC8">
        <w:rPr>
          <w:lang w:val="es-AR"/>
        </w:rPr>
        <w:t xml:space="preserve"> </w:t>
      </w:r>
      <w:r w:rsidRPr="001D2EC8">
        <w:rPr>
          <w:lang w:val="es-AR"/>
        </w:rPr>
        <w:t>correspondiente.</w:t>
      </w:r>
    </w:p>
    <w:p w14:paraId="4D3F2DAA" w14:textId="2C1CF852" w:rsidR="008B2A48" w:rsidRPr="00367138" w:rsidRDefault="00BB088B" w:rsidP="00A502A4">
      <w:pPr>
        <w:rPr>
          <w:b/>
          <w:bCs/>
          <w:u w:val="single"/>
          <w:lang w:val="es-AR"/>
        </w:rPr>
      </w:pPr>
      <w:r w:rsidRPr="00367138">
        <w:rPr>
          <w:b/>
          <w:bCs/>
          <w:u w:val="single"/>
          <w:lang w:val="es-AR"/>
        </w:rPr>
        <w:t>Java</w:t>
      </w:r>
    </w:p>
    <w:p w14:paraId="288A4B17" w14:textId="439827D7" w:rsidR="00BC6406" w:rsidRDefault="007073DE" w:rsidP="00BC6406">
      <w:pPr>
        <w:rPr>
          <w:lang w:val="es-AR"/>
        </w:rPr>
      </w:pPr>
      <w:r>
        <w:rPr>
          <w:lang w:val="es-AR"/>
        </w:rPr>
        <w:t xml:space="preserve">1 </w:t>
      </w:r>
      <w:r w:rsidR="00BC6406" w:rsidRPr="00BC6406">
        <w:rPr>
          <w:lang w:val="es-AR"/>
        </w:rPr>
        <w:t xml:space="preserve">public class </w:t>
      </w:r>
      <w:r w:rsidR="00B92674">
        <w:rPr>
          <w:lang w:val="es-AR"/>
        </w:rPr>
        <w:t>Variables</w:t>
      </w:r>
      <w:r w:rsidR="00BC6406" w:rsidRPr="00BC6406">
        <w:rPr>
          <w:lang w:val="es-AR"/>
        </w:rPr>
        <w:t xml:space="preserve"> {</w:t>
      </w:r>
    </w:p>
    <w:p w14:paraId="09742721" w14:textId="2DC4C5A7" w:rsidR="00B92674" w:rsidRPr="00BC6406" w:rsidRDefault="007073DE" w:rsidP="00BC6406">
      <w:pPr>
        <w:rPr>
          <w:lang w:val="es-AR"/>
        </w:rPr>
      </w:pPr>
      <w:r>
        <w:rPr>
          <w:lang w:val="es-AR"/>
        </w:rPr>
        <w:t xml:space="preserve">2 </w:t>
      </w:r>
      <w:r w:rsidR="00B92674">
        <w:rPr>
          <w:lang w:val="es-AR"/>
        </w:rPr>
        <w:t xml:space="preserve">    </w:t>
      </w:r>
      <w:r w:rsidR="00B92674" w:rsidRPr="00B92674">
        <w:rPr>
          <w:lang w:val="es-AR"/>
        </w:rPr>
        <w:t xml:space="preserve">private static </w:t>
      </w:r>
      <w:r w:rsidR="00967F95">
        <w:rPr>
          <w:lang w:val="es-AR"/>
        </w:rPr>
        <w:t>int</w:t>
      </w:r>
      <w:r w:rsidR="00B92674" w:rsidRPr="00B92674">
        <w:rPr>
          <w:lang w:val="es-AR"/>
        </w:rPr>
        <w:t xml:space="preserve"> </w:t>
      </w:r>
      <w:r w:rsidR="00B92674">
        <w:rPr>
          <w:lang w:val="es-AR"/>
        </w:rPr>
        <w:t>varClase</w:t>
      </w:r>
      <w:r w:rsidR="00B92674" w:rsidRPr="00B92674">
        <w:rPr>
          <w:lang w:val="es-AR"/>
        </w:rPr>
        <w:t>; // Variable de clase</w:t>
      </w:r>
    </w:p>
    <w:p w14:paraId="5319459B" w14:textId="33A8BE68" w:rsidR="00BC6406" w:rsidRPr="00B92674" w:rsidRDefault="007073DE" w:rsidP="00BC6406">
      <w:pPr>
        <w:rPr>
          <w:lang w:val="es-AR"/>
        </w:rPr>
      </w:pPr>
      <w:r>
        <w:rPr>
          <w:lang w:val="es-AR"/>
        </w:rPr>
        <w:t xml:space="preserve">3 </w:t>
      </w:r>
      <w:r w:rsidR="00BC6406" w:rsidRPr="00BC6406">
        <w:rPr>
          <w:lang w:val="es-AR"/>
        </w:rPr>
        <w:t xml:space="preserve">   </w:t>
      </w:r>
      <w:r w:rsidR="00B92674">
        <w:rPr>
          <w:lang w:val="es-AR"/>
        </w:rPr>
        <w:t xml:space="preserve"> </w:t>
      </w:r>
      <w:r w:rsidR="00BC6406" w:rsidRPr="00BC6406">
        <w:rPr>
          <w:lang w:val="es-AR"/>
        </w:rPr>
        <w:t xml:space="preserve">private </w:t>
      </w:r>
      <w:r w:rsidR="00BB07CC">
        <w:rPr>
          <w:lang w:val="es-AR"/>
        </w:rPr>
        <w:t>int</w:t>
      </w:r>
      <w:r w:rsidR="00BC6406" w:rsidRPr="00BC6406">
        <w:rPr>
          <w:lang w:val="es-AR"/>
        </w:rPr>
        <w:t xml:space="preserve"> </w:t>
      </w:r>
      <w:r w:rsidR="00B92674">
        <w:rPr>
          <w:lang w:val="es-AR"/>
        </w:rPr>
        <w:t>varInstancia</w:t>
      </w:r>
      <w:r w:rsidR="00BC6406" w:rsidRPr="00BC6406">
        <w:rPr>
          <w:lang w:val="es-AR"/>
        </w:rPr>
        <w:t xml:space="preserve"> ;</w:t>
      </w:r>
      <w:r w:rsidR="00B92674">
        <w:rPr>
          <w:lang w:val="es-AR"/>
        </w:rPr>
        <w:t xml:space="preserve"> </w:t>
      </w:r>
      <w:r w:rsidR="00B92674" w:rsidRPr="00B92674">
        <w:rPr>
          <w:lang w:val="es-AR"/>
        </w:rPr>
        <w:t xml:space="preserve"> // Variable de instanci</w:t>
      </w:r>
      <w:r w:rsidR="00B92674">
        <w:rPr>
          <w:lang w:val="es-AR"/>
        </w:rPr>
        <w:t>a</w:t>
      </w:r>
    </w:p>
    <w:p w14:paraId="33417C3D" w14:textId="56938CD5" w:rsidR="00BC6406" w:rsidRPr="00BC6406" w:rsidRDefault="007073DE" w:rsidP="00BC6406">
      <w:pPr>
        <w:rPr>
          <w:lang w:val="es-AR"/>
        </w:rPr>
      </w:pPr>
      <w:r>
        <w:rPr>
          <w:lang w:val="es-AR"/>
        </w:rPr>
        <w:t xml:space="preserve">4 </w:t>
      </w:r>
      <w:r w:rsidR="00BC6406" w:rsidRPr="00B92674">
        <w:rPr>
          <w:lang w:val="es-AR"/>
        </w:rPr>
        <w:t xml:space="preserve">    </w:t>
      </w:r>
      <w:r w:rsidR="00BC6406" w:rsidRPr="00BC6406">
        <w:rPr>
          <w:lang w:val="es-AR"/>
        </w:rPr>
        <w:t xml:space="preserve">public void </w:t>
      </w:r>
      <w:r w:rsidR="00880907">
        <w:rPr>
          <w:lang w:val="es-AR"/>
        </w:rPr>
        <w:t>unMetodo</w:t>
      </w:r>
      <w:r w:rsidR="00BC6406" w:rsidRPr="00BC6406">
        <w:rPr>
          <w:lang w:val="es-AR"/>
        </w:rPr>
        <w:t>(</w:t>
      </w:r>
      <w:r w:rsidR="00880907">
        <w:rPr>
          <w:lang w:val="es-AR"/>
        </w:rPr>
        <w:t>int varParametro</w:t>
      </w:r>
      <w:r w:rsidR="00BC6406" w:rsidRPr="00BC6406">
        <w:rPr>
          <w:lang w:val="es-AR"/>
        </w:rPr>
        <w:t>) {</w:t>
      </w:r>
    </w:p>
    <w:p w14:paraId="4D72D92D" w14:textId="2A0AB27E" w:rsidR="00BC6406" w:rsidRDefault="007073DE" w:rsidP="00BC6406">
      <w:pPr>
        <w:rPr>
          <w:lang w:val="es-AR"/>
        </w:rPr>
      </w:pPr>
      <w:r>
        <w:rPr>
          <w:lang w:val="es-AR"/>
        </w:rPr>
        <w:t xml:space="preserve">5 </w:t>
      </w:r>
      <w:r w:rsidR="00BC6406" w:rsidRPr="00BC6406">
        <w:rPr>
          <w:lang w:val="es-AR"/>
        </w:rPr>
        <w:t xml:space="preserve">        </w:t>
      </w:r>
      <w:r w:rsidR="00BB4103">
        <w:rPr>
          <w:lang w:val="es-AR"/>
        </w:rPr>
        <w:t>Object</w:t>
      </w:r>
      <w:r w:rsidR="00880907">
        <w:rPr>
          <w:lang w:val="es-AR"/>
        </w:rPr>
        <w:t xml:space="preserve"> varLocal</w:t>
      </w:r>
      <w:r w:rsidR="00BC6406" w:rsidRPr="00BC6406">
        <w:rPr>
          <w:lang w:val="es-AR"/>
        </w:rPr>
        <w:t>;</w:t>
      </w:r>
      <w:r w:rsidR="00880907">
        <w:rPr>
          <w:lang w:val="es-AR"/>
        </w:rPr>
        <w:t xml:space="preserve"> </w:t>
      </w:r>
      <w:r w:rsidR="00880907" w:rsidRPr="00880907">
        <w:rPr>
          <w:lang w:val="es-AR"/>
        </w:rPr>
        <w:t>// Variable local</w:t>
      </w:r>
    </w:p>
    <w:p w14:paraId="268D377F" w14:textId="708B5E9E" w:rsidR="000204FF" w:rsidRDefault="007073DE" w:rsidP="00BC6406">
      <w:pPr>
        <w:rPr>
          <w:lang w:val="es-AR"/>
        </w:rPr>
      </w:pPr>
      <w:r>
        <w:rPr>
          <w:lang w:val="es-AR"/>
        </w:rPr>
        <w:t xml:space="preserve">6 </w:t>
      </w:r>
      <w:r w:rsidR="000204FF">
        <w:rPr>
          <w:lang w:val="es-AR"/>
        </w:rPr>
        <w:t xml:space="preserve">        varClase =</w:t>
      </w:r>
      <w:r w:rsidR="003938DA">
        <w:rPr>
          <w:lang w:val="es-AR"/>
        </w:rPr>
        <w:t xml:space="preserve"> 1;</w:t>
      </w:r>
    </w:p>
    <w:p w14:paraId="6AFA5D83" w14:textId="52A4B3E9" w:rsidR="000204FF" w:rsidRDefault="007073DE" w:rsidP="00BC6406">
      <w:pPr>
        <w:rPr>
          <w:lang w:val="es-AR"/>
        </w:rPr>
      </w:pPr>
      <w:r>
        <w:rPr>
          <w:lang w:val="es-AR"/>
        </w:rPr>
        <w:t xml:space="preserve">7 </w:t>
      </w:r>
      <w:r w:rsidR="000204FF" w:rsidRPr="000204FF">
        <w:rPr>
          <w:lang w:val="es-AR"/>
        </w:rPr>
        <w:t xml:space="preserve">        </w:t>
      </w:r>
      <w:r w:rsidR="000204FF">
        <w:rPr>
          <w:lang w:val="es-AR"/>
        </w:rPr>
        <w:t xml:space="preserve">varInstancia = </w:t>
      </w:r>
      <w:r w:rsidR="00BB07CC">
        <w:rPr>
          <w:lang w:val="es-AR"/>
        </w:rPr>
        <w:t>2</w:t>
      </w:r>
      <w:r w:rsidR="003938DA">
        <w:rPr>
          <w:lang w:val="es-AR"/>
        </w:rPr>
        <w:t>;</w:t>
      </w:r>
    </w:p>
    <w:p w14:paraId="28016A1E" w14:textId="0E5838D7" w:rsidR="000204FF" w:rsidRPr="00BC6406" w:rsidRDefault="007073DE" w:rsidP="00BC6406">
      <w:pPr>
        <w:rPr>
          <w:lang w:val="es-AR"/>
        </w:rPr>
      </w:pPr>
      <w:r>
        <w:rPr>
          <w:lang w:val="es-AR"/>
        </w:rPr>
        <w:t xml:space="preserve">8 </w:t>
      </w:r>
      <w:r w:rsidR="000204FF" w:rsidRPr="000204FF">
        <w:rPr>
          <w:lang w:val="es-AR"/>
        </w:rPr>
        <w:t xml:space="preserve">        </w:t>
      </w:r>
      <w:r w:rsidR="000204FF">
        <w:rPr>
          <w:lang w:val="es-AR"/>
        </w:rPr>
        <w:t>varLocal =</w:t>
      </w:r>
      <w:r w:rsidR="003938DA">
        <w:rPr>
          <w:lang w:val="es-AR"/>
        </w:rPr>
        <w:t xml:space="preserve"> </w:t>
      </w:r>
      <w:r w:rsidR="00BB4103">
        <w:rPr>
          <w:lang w:val="es-AR"/>
        </w:rPr>
        <w:t>new Object</w:t>
      </w:r>
      <w:r w:rsidR="003938DA">
        <w:rPr>
          <w:lang w:val="es-AR"/>
        </w:rPr>
        <w:t>;</w:t>
      </w:r>
    </w:p>
    <w:p w14:paraId="4A027295" w14:textId="27AE5F11" w:rsidR="00BC6406" w:rsidRPr="00BC6406" w:rsidRDefault="007073DE" w:rsidP="00BC6406">
      <w:pPr>
        <w:rPr>
          <w:lang w:val="es-AR"/>
        </w:rPr>
      </w:pPr>
      <w:r>
        <w:rPr>
          <w:lang w:val="es-AR"/>
        </w:rPr>
        <w:t xml:space="preserve">9 </w:t>
      </w:r>
      <w:r w:rsidR="00BC6406" w:rsidRPr="00BC6406">
        <w:rPr>
          <w:lang w:val="es-AR"/>
        </w:rPr>
        <w:t xml:space="preserve">        System.out.println("Valor de la variable de </w:t>
      </w:r>
      <w:r w:rsidR="008E767C">
        <w:rPr>
          <w:lang w:val="es-AR"/>
        </w:rPr>
        <w:t>clase</w:t>
      </w:r>
      <w:r w:rsidR="00BC6406" w:rsidRPr="00BC6406">
        <w:rPr>
          <w:lang w:val="es-AR"/>
        </w:rPr>
        <w:t xml:space="preserve">: " + </w:t>
      </w:r>
      <w:r w:rsidR="007A1A04" w:rsidRPr="007A1A04">
        <w:rPr>
          <w:lang w:val="es-AR"/>
        </w:rPr>
        <w:t>varClase</w:t>
      </w:r>
      <w:r w:rsidR="00BC6406" w:rsidRPr="00BC6406">
        <w:rPr>
          <w:lang w:val="es-AR"/>
        </w:rPr>
        <w:t>);</w:t>
      </w:r>
    </w:p>
    <w:p w14:paraId="5AF292CC" w14:textId="39797C18" w:rsidR="00BC6406" w:rsidRPr="00BC6406" w:rsidRDefault="007073DE" w:rsidP="00BC6406">
      <w:pPr>
        <w:rPr>
          <w:lang w:val="es-AR"/>
        </w:rPr>
      </w:pPr>
      <w:r>
        <w:rPr>
          <w:lang w:val="es-AR"/>
        </w:rPr>
        <w:t xml:space="preserve">10 </w:t>
      </w:r>
      <w:r w:rsidR="00BC6406" w:rsidRPr="00BC6406">
        <w:rPr>
          <w:lang w:val="es-AR"/>
        </w:rPr>
        <w:t xml:space="preserve">        System.out.println("Valor de la variable de </w:t>
      </w:r>
      <w:r w:rsidR="008E767C">
        <w:rPr>
          <w:lang w:val="es-AR"/>
        </w:rPr>
        <w:t>instancia</w:t>
      </w:r>
      <w:r w:rsidR="00BC6406" w:rsidRPr="00BC6406">
        <w:rPr>
          <w:lang w:val="es-AR"/>
        </w:rPr>
        <w:t xml:space="preserve">: " + </w:t>
      </w:r>
      <w:r w:rsidR="007A1A04" w:rsidRPr="007A1A04">
        <w:rPr>
          <w:lang w:val="es-AR"/>
        </w:rPr>
        <w:t>varInstancia</w:t>
      </w:r>
      <w:r w:rsidR="00BC6406" w:rsidRPr="00BC6406">
        <w:rPr>
          <w:lang w:val="es-AR"/>
        </w:rPr>
        <w:t>);</w:t>
      </w:r>
    </w:p>
    <w:p w14:paraId="26F67FB1" w14:textId="7D5B0E75" w:rsidR="00BC6406" w:rsidRPr="00BC6406" w:rsidRDefault="007073DE" w:rsidP="00BC6406">
      <w:pPr>
        <w:rPr>
          <w:lang w:val="es-AR"/>
        </w:rPr>
      </w:pPr>
      <w:r>
        <w:rPr>
          <w:lang w:val="es-AR"/>
        </w:rPr>
        <w:t xml:space="preserve">11 </w:t>
      </w:r>
      <w:r w:rsidR="00BC6406" w:rsidRPr="00BC6406">
        <w:rPr>
          <w:lang w:val="es-AR"/>
        </w:rPr>
        <w:t xml:space="preserve">        System.out.println("Valor de la variable local: " + </w:t>
      </w:r>
      <w:r w:rsidR="007A1A04" w:rsidRPr="007A1A04">
        <w:rPr>
          <w:lang w:val="es-AR"/>
        </w:rPr>
        <w:t xml:space="preserve">varLocal </w:t>
      </w:r>
      <w:r w:rsidR="00BC6406" w:rsidRPr="00BC6406">
        <w:rPr>
          <w:lang w:val="es-AR"/>
        </w:rPr>
        <w:t>);</w:t>
      </w:r>
    </w:p>
    <w:p w14:paraId="598D6C23" w14:textId="6B2A4680" w:rsidR="00BC6406" w:rsidRPr="00BC6406" w:rsidRDefault="007073DE" w:rsidP="00BC6406">
      <w:pPr>
        <w:rPr>
          <w:lang w:val="es-AR"/>
        </w:rPr>
      </w:pPr>
      <w:r>
        <w:rPr>
          <w:lang w:val="es-AR"/>
        </w:rPr>
        <w:t xml:space="preserve">12 </w:t>
      </w:r>
      <w:r w:rsidR="00BC6406" w:rsidRPr="00BC6406">
        <w:rPr>
          <w:lang w:val="es-AR"/>
        </w:rPr>
        <w:t xml:space="preserve">    }</w:t>
      </w:r>
    </w:p>
    <w:p w14:paraId="6A6ADA07" w14:textId="639E5CD8" w:rsidR="00967F95" w:rsidRDefault="007073DE" w:rsidP="00BC6406">
      <w:pPr>
        <w:rPr>
          <w:lang w:val="es-AR"/>
        </w:rPr>
      </w:pPr>
      <w:r>
        <w:rPr>
          <w:lang w:val="es-AR"/>
        </w:rPr>
        <w:t xml:space="preserve">13 </w:t>
      </w:r>
      <w:r w:rsidR="00BC6406" w:rsidRPr="00BC6406">
        <w:rPr>
          <w:lang w:val="es-AR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39"/>
      </w:tblGrid>
      <w:tr w:rsidR="00967F95" w14:paraId="3E119576" w14:textId="77777777" w:rsidTr="00967F95">
        <w:tc>
          <w:tcPr>
            <w:tcW w:w="2039" w:type="dxa"/>
          </w:tcPr>
          <w:p w14:paraId="3E34E29C" w14:textId="12F3E378" w:rsidR="00967F95" w:rsidRDefault="00967F95" w:rsidP="00BC6406">
            <w:pPr>
              <w:rPr>
                <w:lang w:val="es-AR"/>
              </w:rPr>
            </w:pPr>
            <w:r>
              <w:rPr>
                <w:lang w:val="es-AR"/>
              </w:rPr>
              <w:t>Identificador</w:t>
            </w:r>
          </w:p>
        </w:tc>
        <w:tc>
          <w:tcPr>
            <w:tcW w:w="2039" w:type="dxa"/>
          </w:tcPr>
          <w:p w14:paraId="0DE65EA1" w14:textId="19ED5E9D" w:rsidR="00967F95" w:rsidRDefault="00967F95" w:rsidP="00BC6406">
            <w:pPr>
              <w:rPr>
                <w:lang w:val="es-AR"/>
              </w:rPr>
            </w:pPr>
            <w:r>
              <w:rPr>
                <w:lang w:val="es-AR"/>
              </w:rPr>
              <w:t>Tipo</w:t>
            </w:r>
          </w:p>
        </w:tc>
        <w:tc>
          <w:tcPr>
            <w:tcW w:w="2039" w:type="dxa"/>
          </w:tcPr>
          <w:p w14:paraId="59C905CD" w14:textId="01BD8089" w:rsidR="00967F95" w:rsidRDefault="00967F95" w:rsidP="00BC6406">
            <w:pPr>
              <w:rPr>
                <w:lang w:val="es-AR"/>
              </w:rPr>
            </w:pPr>
            <w:r>
              <w:rPr>
                <w:lang w:val="es-AR"/>
              </w:rPr>
              <w:t>r-valor</w:t>
            </w:r>
          </w:p>
        </w:tc>
        <w:tc>
          <w:tcPr>
            <w:tcW w:w="2039" w:type="dxa"/>
          </w:tcPr>
          <w:p w14:paraId="0FF075F9" w14:textId="72AEA6EF" w:rsidR="00967F95" w:rsidRDefault="00967F95" w:rsidP="00BC6406">
            <w:pPr>
              <w:rPr>
                <w:lang w:val="es-AR"/>
              </w:rPr>
            </w:pPr>
            <w:r>
              <w:rPr>
                <w:lang w:val="es-AR"/>
              </w:rPr>
              <w:t>Alcance</w:t>
            </w:r>
          </w:p>
        </w:tc>
        <w:tc>
          <w:tcPr>
            <w:tcW w:w="2039" w:type="dxa"/>
          </w:tcPr>
          <w:p w14:paraId="16EA8589" w14:textId="3284193E" w:rsidR="00967F95" w:rsidRDefault="00967F95" w:rsidP="00BC6406">
            <w:pPr>
              <w:rPr>
                <w:lang w:val="es-AR"/>
              </w:rPr>
            </w:pPr>
            <w:r>
              <w:rPr>
                <w:lang w:val="es-AR"/>
              </w:rPr>
              <w:t>Tiempo de vida</w:t>
            </w:r>
          </w:p>
        </w:tc>
      </w:tr>
      <w:tr w:rsidR="00967F95" w14:paraId="31303D66" w14:textId="77777777" w:rsidTr="00967F95">
        <w:tc>
          <w:tcPr>
            <w:tcW w:w="2039" w:type="dxa"/>
          </w:tcPr>
          <w:p w14:paraId="439FAEA7" w14:textId="0D7E8E19" w:rsidR="00967F95" w:rsidRDefault="00005D68" w:rsidP="00BC6406">
            <w:pPr>
              <w:rPr>
                <w:lang w:val="es-AR"/>
              </w:rPr>
            </w:pPr>
            <w:proofErr w:type="spellStart"/>
            <w:r w:rsidRPr="00005D68">
              <w:rPr>
                <w:lang w:val="es-AR"/>
              </w:rPr>
              <w:t>varClase</w:t>
            </w:r>
            <w:proofErr w:type="spellEnd"/>
          </w:p>
        </w:tc>
        <w:tc>
          <w:tcPr>
            <w:tcW w:w="2039" w:type="dxa"/>
          </w:tcPr>
          <w:p w14:paraId="5FFC0DE3" w14:textId="1F0ABDAB" w:rsidR="00967F95" w:rsidRDefault="00D92268" w:rsidP="00BC6406">
            <w:pPr>
              <w:rPr>
                <w:lang w:val="es-AR"/>
              </w:rPr>
            </w:pPr>
            <w:r>
              <w:rPr>
                <w:lang w:val="es-AR"/>
              </w:rPr>
              <w:t>Automática</w:t>
            </w:r>
          </w:p>
        </w:tc>
        <w:tc>
          <w:tcPr>
            <w:tcW w:w="2039" w:type="dxa"/>
          </w:tcPr>
          <w:p w14:paraId="63ADB9C5" w14:textId="46EDDA9C" w:rsidR="00967F95" w:rsidRDefault="00553945" w:rsidP="00BC6406">
            <w:pPr>
              <w:rPr>
                <w:lang w:val="es-AR"/>
              </w:rPr>
            </w:pPr>
            <w:r>
              <w:rPr>
                <w:lang w:val="es-AR"/>
              </w:rPr>
              <w:t>0 - 1</w:t>
            </w:r>
          </w:p>
        </w:tc>
        <w:tc>
          <w:tcPr>
            <w:tcW w:w="2039" w:type="dxa"/>
          </w:tcPr>
          <w:p w14:paraId="1ABCA185" w14:textId="297533F9" w:rsidR="00967F95" w:rsidRDefault="001568C5" w:rsidP="00BC6406">
            <w:pPr>
              <w:rPr>
                <w:lang w:val="es-AR"/>
              </w:rPr>
            </w:pPr>
            <w:r>
              <w:rPr>
                <w:lang w:val="es-AR"/>
              </w:rPr>
              <w:t>3 - 13</w:t>
            </w:r>
          </w:p>
        </w:tc>
        <w:tc>
          <w:tcPr>
            <w:tcW w:w="2039" w:type="dxa"/>
          </w:tcPr>
          <w:p w14:paraId="518D34D2" w14:textId="62A3F846" w:rsidR="00967F95" w:rsidRDefault="001568C5" w:rsidP="00BC6406">
            <w:pPr>
              <w:rPr>
                <w:lang w:val="es-AR"/>
              </w:rPr>
            </w:pPr>
            <w:r w:rsidRPr="001568C5">
              <w:rPr>
                <w:lang w:val="es-AR"/>
              </w:rPr>
              <w:t>&lt;1-13&gt;</w:t>
            </w:r>
          </w:p>
        </w:tc>
      </w:tr>
      <w:tr w:rsidR="00967F95" w14:paraId="3384F074" w14:textId="77777777" w:rsidTr="00967F95">
        <w:tc>
          <w:tcPr>
            <w:tcW w:w="2039" w:type="dxa"/>
          </w:tcPr>
          <w:p w14:paraId="22B0351E" w14:textId="0BB28E38" w:rsidR="00967F95" w:rsidRDefault="00005D68" w:rsidP="00BC6406">
            <w:pPr>
              <w:rPr>
                <w:lang w:val="es-AR"/>
              </w:rPr>
            </w:pPr>
            <w:proofErr w:type="spellStart"/>
            <w:r w:rsidRPr="00005D68">
              <w:rPr>
                <w:lang w:val="es-AR"/>
              </w:rPr>
              <w:t>varInstancia</w:t>
            </w:r>
            <w:proofErr w:type="spellEnd"/>
            <w:r w:rsidRPr="00005D68">
              <w:rPr>
                <w:lang w:val="es-AR"/>
              </w:rPr>
              <w:t xml:space="preserve"> </w:t>
            </w:r>
          </w:p>
        </w:tc>
        <w:tc>
          <w:tcPr>
            <w:tcW w:w="2039" w:type="dxa"/>
          </w:tcPr>
          <w:p w14:paraId="5CF2892D" w14:textId="1ACE59DF" w:rsidR="00967F95" w:rsidRDefault="00994043" w:rsidP="00BC6406">
            <w:pPr>
              <w:rPr>
                <w:lang w:val="es-AR"/>
              </w:rPr>
            </w:pPr>
            <w:r>
              <w:rPr>
                <w:lang w:val="es-AR"/>
              </w:rPr>
              <w:t>Automática</w:t>
            </w:r>
          </w:p>
        </w:tc>
        <w:tc>
          <w:tcPr>
            <w:tcW w:w="2039" w:type="dxa"/>
          </w:tcPr>
          <w:p w14:paraId="5F8575E9" w14:textId="641A970D" w:rsidR="00967F95" w:rsidRDefault="00A66E35" w:rsidP="00BC6406">
            <w:pPr>
              <w:rPr>
                <w:lang w:val="es-AR"/>
              </w:rPr>
            </w:pPr>
            <w:r>
              <w:rPr>
                <w:lang w:val="es-AR"/>
              </w:rPr>
              <w:t>0 - 2</w:t>
            </w:r>
          </w:p>
        </w:tc>
        <w:tc>
          <w:tcPr>
            <w:tcW w:w="2039" w:type="dxa"/>
          </w:tcPr>
          <w:p w14:paraId="1E09616F" w14:textId="7A684D0B" w:rsidR="00967F95" w:rsidRDefault="001568C5" w:rsidP="00BC6406">
            <w:pPr>
              <w:rPr>
                <w:lang w:val="es-AR"/>
              </w:rPr>
            </w:pPr>
            <w:r>
              <w:rPr>
                <w:lang w:val="es-AR"/>
              </w:rPr>
              <w:t>4 - 13</w:t>
            </w:r>
          </w:p>
        </w:tc>
        <w:tc>
          <w:tcPr>
            <w:tcW w:w="2039" w:type="dxa"/>
          </w:tcPr>
          <w:p w14:paraId="68EBA77A" w14:textId="3EB2B196" w:rsidR="00967F95" w:rsidRDefault="001568C5" w:rsidP="00BC6406">
            <w:pPr>
              <w:rPr>
                <w:lang w:val="es-AR"/>
              </w:rPr>
            </w:pPr>
            <w:r>
              <w:rPr>
                <w:lang w:val="es-AR"/>
              </w:rPr>
              <w:t>1-13</w:t>
            </w:r>
          </w:p>
        </w:tc>
      </w:tr>
      <w:tr w:rsidR="00967F95" w14:paraId="4FF6EA00" w14:textId="77777777" w:rsidTr="00967F95">
        <w:tc>
          <w:tcPr>
            <w:tcW w:w="2039" w:type="dxa"/>
          </w:tcPr>
          <w:p w14:paraId="0E0952A8" w14:textId="05334B1C" w:rsidR="00967F95" w:rsidRDefault="00005D68" w:rsidP="00BC6406">
            <w:pPr>
              <w:rPr>
                <w:lang w:val="es-AR"/>
              </w:rPr>
            </w:pPr>
            <w:proofErr w:type="spellStart"/>
            <w:r w:rsidRPr="00005D68">
              <w:rPr>
                <w:lang w:val="es-AR"/>
              </w:rPr>
              <w:t>varLocal</w:t>
            </w:r>
            <w:proofErr w:type="spellEnd"/>
            <w:r w:rsidRPr="00005D68">
              <w:rPr>
                <w:lang w:val="es-AR"/>
              </w:rPr>
              <w:t xml:space="preserve"> </w:t>
            </w:r>
          </w:p>
        </w:tc>
        <w:tc>
          <w:tcPr>
            <w:tcW w:w="2039" w:type="dxa"/>
          </w:tcPr>
          <w:p w14:paraId="16B4B992" w14:textId="7D9B990D" w:rsidR="00967F95" w:rsidRDefault="00D92268" w:rsidP="00BC6406">
            <w:pPr>
              <w:rPr>
                <w:lang w:val="es-AR"/>
              </w:rPr>
            </w:pPr>
            <w:r>
              <w:rPr>
                <w:lang w:val="es-AR"/>
              </w:rPr>
              <w:t>Automática</w:t>
            </w:r>
          </w:p>
        </w:tc>
        <w:tc>
          <w:tcPr>
            <w:tcW w:w="2039" w:type="dxa"/>
          </w:tcPr>
          <w:p w14:paraId="2E3FD4E8" w14:textId="0F526FA9" w:rsidR="00967F95" w:rsidRDefault="00BB07CC" w:rsidP="00BC6406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Null</w:t>
            </w:r>
            <w:proofErr w:type="spellEnd"/>
            <w:r>
              <w:rPr>
                <w:lang w:val="es-AR"/>
              </w:rPr>
              <w:t xml:space="preserve"> </w:t>
            </w:r>
            <w:r w:rsidR="00A66E35">
              <w:rPr>
                <w:lang w:val="es-AR"/>
              </w:rPr>
              <w:t>–</w:t>
            </w:r>
            <w:r>
              <w:rPr>
                <w:lang w:val="es-AR"/>
              </w:rPr>
              <w:t xml:space="preserve"> </w:t>
            </w:r>
            <w:r w:rsidR="00A66E35">
              <w:rPr>
                <w:lang w:val="es-AR"/>
              </w:rPr>
              <w:t>(</w:t>
            </w:r>
            <w:proofErr w:type="spellStart"/>
            <w:r w:rsidR="00A66E35">
              <w:rPr>
                <w:lang w:val="es-AR"/>
              </w:rPr>
              <w:t>dir.</w:t>
            </w:r>
            <w:proofErr w:type="spellEnd"/>
            <w:r w:rsidR="00A66E35">
              <w:rPr>
                <w:lang w:val="es-AR"/>
              </w:rPr>
              <w:t xml:space="preserve"> De memoria)</w:t>
            </w:r>
          </w:p>
        </w:tc>
        <w:tc>
          <w:tcPr>
            <w:tcW w:w="2039" w:type="dxa"/>
          </w:tcPr>
          <w:p w14:paraId="61D78AF7" w14:textId="219CEE0D" w:rsidR="00967F95" w:rsidRDefault="001568C5" w:rsidP="00BC6406">
            <w:pPr>
              <w:rPr>
                <w:lang w:val="es-AR"/>
              </w:rPr>
            </w:pPr>
            <w:r>
              <w:rPr>
                <w:lang w:val="es-AR"/>
              </w:rPr>
              <w:t>9-12</w:t>
            </w:r>
          </w:p>
        </w:tc>
        <w:tc>
          <w:tcPr>
            <w:tcW w:w="2039" w:type="dxa"/>
          </w:tcPr>
          <w:p w14:paraId="24FB18E6" w14:textId="1BDD1ACB" w:rsidR="00967F95" w:rsidRDefault="001568C5" w:rsidP="00BC6406">
            <w:pPr>
              <w:rPr>
                <w:lang w:val="es-AR"/>
              </w:rPr>
            </w:pPr>
            <w:r>
              <w:rPr>
                <w:lang w:val="es-AR"/>
              </w:rPr>
              <w:t>4-12</w:t>
            </w:r>
          </w:p>
        </w:tc>
      </w:tr>
      <w:tr w:rsidR="00115D72" w14:paraId="31003263" w14:textId="77777777" w:rsidTr="00967F95">
        <w:tc>
          <w:tcPr>
            <w:tcW w:w="2039" w:type="dxa"/>
          </w:tcPr>
          <w:p w14:paraId="5D428CC7" w14:textId="7C51EB00" w:rsidR="00115D72" w:rsidRPr="00005D68" w:rsidRDefault="00115D72" w:rsidP="00BC6406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varParametro</w:t>
            </w:r>
            <w:proofErr w:type="spellEnd"/>
          </w:p>
        </w:tc>
        <w:tc>
          <w:tcPr>
            <w:tcW w:w="2039" w:type="dxa"/>
          </w:tcPr>
          <w:p w14:paraId="5D1FA833" w14:textId="5015B1A7" w:rsidR="00115D72" w:rsidRDefault="00115D72" w:rsidP="00BC6406">
            <w:pPr>
              <w:rPr>
                <w:lang w:val="es-AR"/>
              </w:rPr>
            </w:pPr>
            <w:r w:rsidRPr="00115D72">
              <w:rPr>
                <w:lang w:val="es-AR"/>
              </w:rPr>
              <w:t>Automática</w:t>
            </w:r>
          </w:p>
        </w:tc>
        <w:tc>
          <w:tcPr>
            <w:tcW w:w="2039" w:type="dxa"/>
          </w:tcPr>
          <w:p w14:paraId="22849AAD" w14:textId="689AE4BB" w:rsidR="00115D72" w:rsidRDefault="00115D72" w:rsidP="00BC6406">
            <w:pPr>
              <w:rPr>
                <w:lang w:val="es-AR"/>
              </w:rPr>
            </w:pPr>
            <w:r>
              <w:rPr>
                <w:lang w:val="es-AR"/>
              </w:rPr>
              <w:t>¿?</w:t>
            </w:r>
          </w:p>
        </w:tc>
        <w:tc>
          <w:tcPr>
            <w:tcW w:w="2039" w:type="dxa"/>
          </w:tcPr>
          <w:p w14:paraId="542E92C6" w14:textId="48663D97" w:rsidR="00115D72" w:rsidRDefault="00115D72" w:rsidP="00BC6406">
            <w:pPr>
              <w:rPr>
                <w:lang w:val="es-AR"/>
              </w:rPr>
            </w:pPr>
            <w:r>
              <w:rPr>
                <w:lang w:val="es-AR"/>
              </w:rPr>
              <w:t>5-12</w:t>
            </w:r>
          </w:p>
        </w:tc>
        <w:tc>
          <w:tcPr>
            <w:tcW w:w="2039" w:type="dxa"/>
          </w:tcPr>
          <w:p w14:paraId="19C18B0D" w14:textId="3DAFCBA8" w:rsidR="00115D72" w:rsidRDefault="00115D72" w:rsidP="00BC6406">
            <w:pPr>
              <w:rPr>
                <w:lang w:val="es-AR"/>
              </w:rPr>
            </w:pPr>
            <w:r>
              <w:rPr>
                <w:lang w:val="es-AR"/>
              </w:rPr>
              <w:t>4-12</w:t>
            </w:r>
          </w:p>
        </w:tc>
      </w:tr>
    </w:tbl>
    <w:p w14:paraId="1B47BE0B" w14:textId="77777777" w:rsidR="00967F95" w:rsidRDefault="00967F95" w:rsidP="00BC6406">
      <w:pPr>
        <w:rPr>
          <w:lang w:val="es-AR"/>
        </w:rPr>
      </w:pPr>
    </w:p>
    <w:p w14:paraId="372B3066" w14:textId="30F59826" w:rsidR="00BB088B" w:rsidRDefault="00BC6406" w:rsidP="00A502A4">
      <w:pPr>
        <w:rPr>
          <w:lang w:val="es-AR"/>
        </w:rPr>
      </w:pPr>
      <w:r>
        <w:rPr>
          <w:lang w:val="es-AR"/>
        </w:rPr>
        <w:t xml:space="preserve">Hay </w:t>
      </w:r>
      <w:r w:rsidR="006742EB">
        <w:rPr>
          <w:lang w:val="es-AR"/>
        </w:rPr>
        <w:t>4</w:t>
      </w:r>
      <w:r>
        <w:rPr>
          <w:lang w:val="es-AR"/>
        </w:rPr>
        <w:t xml:space="preserve"> tipos de variables</w:t>
      </w:r>
      <w:r w:rsidR="0086224E">
        <w:rPr>
          <w:lang w:val="es-AR"/>
        </w:rPr>
        <w:t xml:space="preserve"> en cuanto al tiempo de vida</w:t>
      </w:r>
      <w:r>
        <w:rPr>
          <w:lang w:val="es-AR"/>
        </w:rPr>
        <w:t>:</w:t>
      </w:r>
    </w:p>
    <w:p w14:paraId="210B2B03" w14:textId="583B6FDA" w:rsidR="00BC6406" w:rsidRPr="00BC6406" w:rsidRDefault="00BC6406" w:rsidP="00BC6406">
      <w:pPr>
        <w:pStyle w:val="ListParagraph"/>
        <w:numPr>
          <w:ilvl w:val="0"/>
          <w:numId w:val="2"/>
        </w:numPr>
        <w:rPr>
          <w:lang w:val="es-AR"/>
        </w:rPr>
      </w:pPr>
      <w:r w:rsidRPr="00BC6406">
        <w:rPr>
          <w:lang w:val="es-AR"/>
        </w:rPr>
        <w:t>variables de instancia</w:t>
      </w:r>
    </w:p>
    <w:p w14:paraId="447DDAC5" w14:textId="53A61261" w:rsidR="00BC6406" w:rsidRPr="00BC6406" w:rsidRDefault="00BC6406" w:rsidP="00BC6406">
      <w:pPr>
        <w:pStyle w:val="ListParagraph"/>
        <w:numPr>
          <w:ilvl w:val="0"/>
          <w:numId w:val="2"/>
        </w:numPr>
        <w:rPr>
          <w:lang w:val="es-AR"/>
        </w:rPr>
      </w:pPr>
      <w:r w:rsidRPr="00BC6406">
        <w:rPr>
          <w:lang w:val="es-AR"/>
        </w:rPr>
        <w:t>variables de clase</w:t>
      </w:r>
    </w:p>
    <w:p w14:paraId="48A593D0" w14:textId="3FFBCADB" w:rsidR="00BC6406" w:rsidRDefault="00BC6406" w:rsidP="00BC6406">
      <w:pPr>
        <w:pStyle w:val="ListParagraph"/>
        <w:numPr>
          <w:ilvl w:val="0"/>
          <w:numId w:val="2"/>
        </w:numPr>
        <w:rPr>
          <w:lang w:val="es-AR"/>
        </w:rPr>
      </w:pPr>
      <w:r w:rsidRPr="00BC6406">
        <w:rPr>
          <w:lang w:val="es-AR"/>
        </w:rPr>
        <w:t>variables locales</w:t>
      </w:r>
    </w:p>
    <w:p w14:paraId="47B0F797" w14:textId="6FA943D7" w:rsidR="006742EB" w:rsidRPr="00BC6406" w:rsidRDefault="006742EB" w:rsidP="00BC6406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variables de parámetro</w:t>
      </w:r>
    </w:p>
    <w:p w14:paraId="353690E6" w14:textId="2E97D0E1" w:rsidR="001D3B24" w:rsidRPr="002D44BB" w:rsidRDefault="00E52A07" w:rsidP="00E52A07">
      <w:pPr>
        <w:rPr>
          <w:lang w:val="es-AR"/>
        </w:rPr>
      </w:pPr>
      <w:r w:rsidRPr="00357351">
        <w:rPr>
          <w:u w:val="single"/>
          <w:lang w:val="es-AR"/>
        </w:rPr>
        <w:t>Variable</w:t>
      </w:r>
      <w:r w:rsidR="00B15DE5" w:rsidRPr="00357351">
        <w:rPr>
          <w:u w:val="single"/>
          <w:lang w:val="es-AR"/>
        </w:rPr>
        <w:t xml:space="preserve"> </w:t>
      </w:r>
      <w:r w:rsidRPr="00357351">
        <w:rPr>
          <w:u w:val="single"/>
          <w:lang w:val="es-AR"/>
        </w:rPr>
        <w:t>de instancia</w:t>
      </w:r>
      <w:r>
        <w:rPr>
          <w:lang w:val="es-AR"/>
        </w:rPr>
        <w:t xml:space="preserve">: </w:t>
      </w:r>
      <w:r w:rsidRPr="00E52A07">
        <w:rPr>
          <w:lang w:val="es-AR"/>
        </w:rPr>
        <w:t xml:space="preserve">Es una variable </w:t>
      </w:r>
      <w:r w:rsidR="00515C8E">
        <w:rPr>
          <w:lang w:val="es-AR"/>
        </w:rPr>
        <w:t>que pertenece a un objeto. S</w:t>
      </w:r>
      <w:r w:rsidRPr="00E52A07">
        <w:rPr>
          <w:lang w:val="es-AR"/>
        </w:rPr>
        <w:t xml:space="preserve">e ha </w:t>
      </w:r>
      <w:r w:rsidR="00515C8E">
        <w:rPr>
          <w:lang w:val="es-AR"/>
        </w:rPr>
        <w:t xml:space="preserve">declara </w:t>
      </w:r>
      <w:r w:rsidRPr="00E52A07">
        <w:rPr>
          <w:lang w:val="es-AR"/>
        </w:rPr>
        <w:t xml:space="preserve">dentro de una clase, pero </w:t>
      </w:r>
      <w:r>
        <w:rPr>
          <w:lang w:val="es-AR"/>
        </w:rPr>
        <w:t xml:space="preserve">fuera de cualquier método o bloque.  Su alcance es en toda la clase excepto en los métodos estáticos. </w:t>
      </w:r>
      <w:r w:rsidRPr="002D44BB">
        <w:rPr>
          <w:lang w:val="es-AR"/>
        </w:rPr>
        <w:t xml:space="preserve">Su tiempo de vida es </w:t>
      </w:r>
      <w:r w:rsidR="002D44BB" w:rsidRPr="002D44BB">
        <w:rPr>
          <w:lang w:val="es-AR"/>
        </w:rPr>
        <w:t>mientras que el objeto d</w:t>
      </w:r>
      <w:r w:rsidR="002D44BB">
        <w:rPr>
          <w:lang w:val="es-AR"/>
        </w:rPr>
        <w:t>e la clase se encuentre en memoria.</w:t>
      </w:r>
      <w:r w:rsidR="001D3B24">
        <w:rPr>
          <w:lang w:val="es-AR"/>
        </w:rPr>
        <w:t xml:space="preserve"> </w:t>
      </w:r>
      <w:r w:rsidR="00A534FC">
        <w:rPr>
          <w:lang w:val="es-AR"/>
        </w:rPr>
        <w:tab/>
      </w:r>
      <w:r w:rsidR="00A534FC">
        <w:rPr>
          <w:lang w:val="es-AR"/>
        </w:rPr>
        <w:tab/>
      </w:r>
      <w:r w:rsidR="001D3B24">
        <w:rPr>
          <w:lang w:val="es-AR"/>
        </w:rPr>
        <w:t xml:space="preserve">La variable </w:t>
      </w:r>
      <w:r w:rsidR="00A534FC">
        <w:rPr>
          <w:lang w:val="es-AR"/>
        </w:rPr>
        <w:t>“</w:t>
      </w:r>
      <w:proofErr w:type="spellStart"/>
      <w:r w:rsidR="001D3B24">
        <w:rPr>
          <w:lang w:val="es-AR"/>
        </w:rPr>
        <w:t>varInstancia</w:t>
      </w:r>
      <w:proofErr w:type="spellEnd"/>
      <w:r w:rsidR="00A534FC">
        <w:rPr>
          <w:lang w:val="es-AR"/>
        </w:rPr>
        <w:t>”</w:t>
      </w:r>
      <w:r w:rsidR="001D3B24">
        <w:rPr>
          <w:lang w:val="es-AR"/>
        </w:rPr>
        <w:t xml:space="preserve"> es de este tipo</w:t>
      </w:r>
      <w:r w:rsidR="00050F86">
        <w:rPr>
          <w:lang w:val="es-AR"/>
        </w:rPr>
        <w:t>,</w:t>
      </w:r>
      <w:r w:rsidR="001D3B24">
        <w:rPr>
          <w:lang w:val="es-AR"/>
        </w:rPr>
        <w:t xml:space="preserve"> </w:t>
      </w:r>
      <w:r w:rsidR="00050F86">
        <w:rPr>
          <w:lang w:val="es-AR"/>
        </w:rPr>
        <w:t>s</w:t>
      </w:r>
      <w:r w:rsidR="001D3B24">
        <w:rPr>
          <w:lang w:val="es-AR"/>
        </w:rPr>
        <w:t>e declara en la línea 3</w:t>
      </w:r>
      <w:r w:rsidR="00050F86">
        <w:rPr>
          <w:lang w:val="es-AR"/>
        </w:rPr>
        <w:t xml:space="preserve">. </w:t>
      </w:r>
      <w:r w:rsidR="00723C43">
        <w:rPr>
          <w:lang w:val="es-AR"/>
        </w:rPr>
        <w:t>Al momento de instanciarse un objeto de tipo “Variables”, se reservará un espacio de memoria para esta variable.</w:t>
      </w:r>
      <w:r w:rsidR="002A67EC">
        <w:rPr>
          <w:lang w:val="es-AR"/>
        </w:rPr>
        <w:t xml:space="preserve"> Este espacio estará reservado hasta que el “</w:t>
      </w:r>
      <w:proofErr w:type="spellStart"/>
      <w:r w:rsidR="002A67EC">
        <w:rPr>
          <w:lang w:val="es-AR"/>
        </w:rPr>
        <w:t>garbage</w:t>
      </w:r>
      <w:proofErr w:type="spellEnd"/>
      <w:r w:rsidR="002A67EC">
        <w:rPr>
          <w:lang w:val="es-AR"/>
        </w:rPr>
        <w:t xml:space="preserve"> </w:t>
      </w:r>
      <w:proofErr w:type="spellStart"/>
      <w:r w:rsidR="002A67EC">
        <w:rPr>
          <w:lang w:val="es-AR"/>
        </w:rPr>
        <w:t>collector</w:t>
      </w:r>
      <w:proofErr w:type="spellEnd"/>
      <w:r w:rsidR="002A67EC">
        <w:rPr>
          <w:lang w:val="es-AR"/>
        </w:rPr>
        <w:t>” elimine de memoria al objeto</w:t>
      </w:r>
      <w:r w:rsidR="009A038D">
        <w:rPr>
          <w:lang w:val="es-AR"/>
        </w:rPr>
        <w:t xml:space="preserve"> que referencia a la variable.</w:t>
      </w:r>
    </w:p>
    <w:p w14:paraId="24C66D20" w14:textId="5D4E820D" w:rsidR="00BB088B" w:rsidRDefault="00B15DE5" w:rsidP="00B15DE5">
      <w:pPr>
        <w:rPr>
          <w:lang w:val="es-AR"/>
        </w:rPr>
      </w:pPr>
      <w:r w:rsidRPr="00295739">
        <w:rPr>
          <w:u w:val="single"/>
          <w:lang w:val="es-AR"/>
        </w:rPr>
        <w:t>Variable de clase</w:t>
      </w:r>
      <w:r w:rsidRPr="00B15DE5">
        <w:rPr>
          <w:lang w:val="es-AR"/>
        </w:rPr>
        <w:t>: Es u</w:t>
      </w:r>
      <w:r>
        <w:rPr>
          <w:lang w:val="es-AR"/>
        </w:rPr>
        <w:t>na variable declarada como estática dentro de una clase y fuera de cualquier bloque o método. Su alcance es en toda la clase.</w:t>
      </w:r>
      <w:r w:rsidR="00E60FCA">
        <w:rPr>
          <w:lang w:val="es-AR"/>
        </w:rPr>
        <w:t xml:space="preserve"> </w:t>
      </w:r>
      <w:r w:rsidR="00E60FCA" w:rsidRPr="00E60FCA">
        <w:rPr>
          <w:lang w:val="es-AR"/>
        </w:rPr>
        <w:t>Su tiempo de vida es</w:t>
      </w:r>
      <w:r w:rsidR="00E20809">
        <w:rPr>
          <w:lang w:val="es-AR"/>
        </w:rPr>
        <w:t xml:space="preserve"> desde el comienzo</w:t>
      </w:r>
      <w:r w:rsidR="00E60FCA" w:rsidRPr="00E60FCA">
        <w:rPr>
          <w:lang w:val="es-AR"/>
        </w:rPr>
        <w:t xml:space="preserve"> hasta la finalización del p</w:t>
      </w:r>
      <w:r w:rsidR="00E60FCA">
        <w:rPr>
          <w:lang w:val="es-AR"/>
        </w:rPr>
        <w:t>rograma</w:t>
      </w:r>
      <w:r w:rsidR="00860E5B">
        <w:rPr>
          <w:lang w:val="es-AR"/>
        </w:rPr>
        <w:t xml:space="preserve"> o hasta que la clase no se encuentre </w:t>
      </w:r>
      <w:r w:rsidR="00CA0A4F">
        <w:rPr>
          <w:lang w:val="es-AR"/>
        </w:rPr>
        <w:t>más</w:t>
      </w:r>
      <w:r w:rsidR="00860E5B">
        <w:rPr>
          <w:lang w:val="es-AR"/>
        </w:rPr>
        <w:t xml:space="preserve"> en memoria.</w:t>
      </w:r>
      <w:r w:rsidR="006742EB">
        <w:rPr>
          <w:lang w:val="es-AR"/>
        </w:rPr>
        <w:t xml:space="preserve"> </w:t>
      </w:r>
      <w:r w:rsidR="00440D30">
        <w:rPr>
          <w:lang w:val="es-AR"/>
        </w:rPr>
        <w:t xml:space="preserve">(es cargada en memoria por el </w:t>
      </w:r>
      <w:proofErr w:type="spellStart"/>
      <w:r w:rsidR="00440D30">
        <w:rPr>
          <w:lang w:val="es-AR"/>
        </w:rPr>
        <w:t>classLoader</w:t>
      </w:r>
      <w:proofErr w:type="spellEnd"/>
      <w:r w:rsidR="00440D30">
        <w:rPr>
          <w:lang w:val="es-AR"/>
        </w:rPr>
        <w:t>.</w:t>
      </w:r>
      <w:r w:rsidR="00A534FC">
        <w:rPr>
          <w:lang w:val="es-AR"/>
        </w:rPr>
        <w:t xml:space="preserve"> </w:t>
      </w:r>
      <w:r w:rsidR="00050F86">
        <w:rPr>
          <w:lang w:val="es-AR"/>
        </w:rPr>
        <w:tab/>
      </w:r>
      <w:r w:rsidR="00050F86">
        <w:rPr>
          <w:lang w:val="es-AR"/>
        </w:rPr>
        <w:tab/>
      </w:r>
      <w:r w:rsidR="00050F86">
        <w:rPr>
          <w:lang w:val="es-AR"/>
        </w:rPr>
        <w:tab/>
      </w:r>
      <w:r w:rsidR="00050F86">
        <w:rPr>
          <w:lang w:val="es-AR"/>
        </w:rPr>
        <w:tab/>
      </w:r>
      <w:r w:rsidR="00050F86">
        <w:rPr>
          <w:lang w:val="es-AR"/>
        </w:rPr>
        <w:tab/>
      </w:r>
      <w:r w:rsidR="00050F86">
        <w:rPr>
          <w:lang w:val="es-AR"/>
        </w:rPr>
        <w:tab/>
      </w:r>
      <w:r w:rsidR="00050F86">
        <w:rPr>
          <w:lang w:val="es-AR"/>
        </w:rPr>
        <w:tab/>
      </w:r>
      <w:r w:rsidR="00050F86">
        <w:rPr>
          <w:lang w:val="es-AR"/>
        </w:rPr>
        <w:tab/>
      </w:r>
      <w:r w:rsidR="00050F86">
        <w:rPr>
          <w:lang w:val="es-AR"/>
        </w:rPr>
        <w:tab/>
      </w:r>
      <w:r w:rsidR="00050F86">
        <w:rPr>
          <w:lang w:val="es-AR"/>
        </w:rPr>
        <w:tab/>
      </w:r>
      <w:r w:rsidR="00050F86">
        <w:rPr>
          <w:lang w:val="es-AR"/>
        </w:rPr>
        <w:tab/>
      </w:r>
      <w:r w:rsidR="00050F86">
        <w:rPr>
          <w:lang w:val="es-AR"/>
        </w:rPr>
        <w:tab/>
        <w:t>La variable “</w:t>
      </w:r>
      <w:proofErr w:type="spellStart"/>
      <w:r w:rsidR="00050F86">
        <w:rPr>
          <w:lang w:val="es-AR"/>
        </w:rPr>
        <w:t>varClase</w:t>
      </w:r>
      <w:proofErr w:type="spellEnd"/>
      <w:r w:rsidR="00050F86">
        <w:rPr>
          <w:lang w:val="es-AR"/>
        </w:rPr>
        <w:t>” es de este tipo, se declara en la línea 2</w:t>
      </w:r>
      <w:r w:rsidR="0074031B">
        <w:rPr>
          <w:lang w:val="es-AR"/>
        </w:rPr>
        <w:t xml:space="preserve">. Durante el </w:t>
      </w:r>
      <w:proofErr w:type="spellStart"/>
      <w:r w:rsidR="0074031B">
        <w:rPr>
          <w:lang w:val="es-AR"/>
        </w:rPr>
        <w:t>runtime</w:t>
      </w:r>
      <w:proofErr w:type="spellEnd"/>
      <w:r w:rsidR="0074031B">
        <w:rPr>
          <w:lang w:val="es-AR"/>
        </w:rPr>
        <w:t xml:space="preserve">, el </w:t>
      </w:r>
      <w:proofErr w:type="spellStart"/>
      <w:r w:rsidR="0074031B">
        <w:rPr>
          <w:lang w:val="es-AR"/>
        </w:rPr>
        <w:t>classLoader</w:t>
      </w:r>
      <w:proofErr w:type="spellEnd"/>
      <w:r w:rsidR="0074031B">
        <w:rPr>
          <w:lang w:val="es-AR"/>
        </w:rPr>
        <w:t xml:space="preserve"> carga la clase en memoria junto con sus variables </w:t>
      </w:r>
      <w:r w:rsidR="00850DDA">
        <w:rPr>
          <w:lang w:val="es-AR"/>
        </w:rPr>
        <w:t>estáticas</w:t>
      </w:r>
      <w:r w:rsidR="0074031B">
        <w:rPr>
          <w:lang w:val="es-AR"/>
        </w:rPr>
        <w:t>.</w:t>
      </w:r>
      <w:r w:rsidR="00850DDA">
        <w:rPr>
          <w:lang w:val="es-AR"/>
        </w:rPr>
        <w:t xml:space="preserve"> Estas estarán en memoria hasta la finalización del programa.</w:t>
      </w:r>
    </w:p>
    <w:p w14:paraId="46346869" w14:textId="3EEAF4FC" w:rsidR="005114A7" w:rsidRDefault="005114A7" w:rsidP="00B15DE5">
      <w:pPr>
        <w:rPr>
          <w:lang w:val="es-AR"/>
        </w:rPr>
      </w:pPr>
      <w:r w:rsidRPr="00DB7ED8">
        <w:rPr>
          <w:u w:val="single"/>
          <w:lang w:val="es-AR"/>
        </w:rPr>
        <w:lastRenderedPageBreak/>
        <w:t>Variable local</w:t>
      </w:r>
      <w:r>
        <w:rPr>
          <w:lang w:val="es-AR"/>
        </w:rPr>
        <w:t>:</w:t>
      </w:r>
      <w:r w:rsidR="00FE63BB">
        <w:rPr>
          <w:lang w:val="es-AR"/>
        </w:rPr>
        <w:t xml:space="preserve"> Es una variable declarada dentro de un</w:t>
      </w:r>
      <w:r w:rsidR="00610283">
        <w:rPr>
          <w:lang w:val="es-AR"/>
        </w:rPr>
        <w:t xml:space="preserve"> bloque o</w:t>
      </w:r>
      <w:r w:rsidR="00FE63BB">
        <w:rPr>
          <w:lang w:val="es-AR"/>
        </w:rPr>
        <w:t xml:space="preserve"> método. Su alcance es </w:t>
      </w:r>
      <w:r w:rsidR="001B00F2">
        <w:rPr>
          <w:lang w:val="es-AR"/>
        </w:rPr>
        <w:t>desde el punto de la declaración hasta el fin del cuerpo del</w:t>
      </w:r>
      <w:r w:rsidR="00FE63BB">
        <w:rPr>
          <w:lang w:val="es-AR"/>
        </w:rPr>
        <w:t xml:space="preserve"> método.</w:t>
      </w:r>
      <w:r w:rsidR="00804F0A">
        <w:rPr>
          <w:lang w:val="es-AR"/>
        </w:rPr>
        <w:t xml:space="preserve"> Su tiempo de vida es</w:t>
      </w:r>
      <w:r w:rsidR="003A5D8F">
        <w:rPr>
          <w:lang w:val="es-AR"/>
        </w:rPr>
        <w:t xml:space="preserve"> </w:t>
      </w:r>
      <w:r w:rsidR="000A152D">
        <w:rPr>
          <w:lang w:val="es-AR"/>
        </w:rPr>
        <w:t xml:space="preserve">desde el comienzo </w:t>
      </w:r>
      <w:r w:rsidR="003A5D8F">
        <w:rPr>
          <w:lang w:val="es-AR"/>
        </w:rPr>
        <w:t>hasta la finalización de la ejecución del método</w:t>
      </w:r>
      <w:r w:rsidR="00B469B1">
        <w:rPr>
          <w:lang w:val="es-AR"/>
        </w:rPr>
        <w:t xml:space="preserve"> o bloque</w:t>
      </w:r>
      <w:r w:rsidR="003A5D8F">
        <w:rPr>
          <w:lang w:val="es-AR"/>
        </w:rPr>
        <w:t>.</w:t>
      </w:r>
    </w:p>
    <w:p w14:paraId="3BB561AB" w14:textId="1B7B1A45" w:rsidR="00BB088B" w:rsidRPr="00B92BA1" w:rsidRDefault="005114A7" w:rsidP="00A502A4">
      <w:pPr>
        <w:rPr>
          <w:lang w:val="es-AR"/>
        </w:rPr>
      </w:pPr>
      <w:r w:rsidRPr="00102C0E">
        <w:rPr>
          <w:u w:val="single"/>
          <w:lang w:val="es-AR"/>
        </w:rPr>
        <w:t>Variable de parámetro</w:t>
      </w:r>
      <w:r>
        <w:rPr>
          <w:lang w:val="es-AR"/>
        </w:rPr>
        <w:t>: es una variable que se ha pasado a un método cuándo este es llamado. Su alcance es el cuerpo del método.</w:t>
      </w:r>
      <w:r w:rsidR="00FA5DB9">
        <w:rPr>
          <w:lang w:val="es-AR"/>
        </w:rPr>
        <w:t xml:space="preserve"> </w:t>
      </w:r>
      <w:r w:rsidR="003A5D8F" w:rsidRPr="003A5D8F">
        <w:rPr>
          <w:lang w:val="es-AR"/>
        </w:rPr>
        <w:t xml:space="preserve">Su tiempo de vida es </w:t>
      </w:r>
      <w:r w:rsidR="00FC70BC">
        <w:rPr>
          <w:lang w:val="es-AR"/>
        </w:rPr>
        <w:t xml:space="preserve">desde el comienzo </w:t>
      </w:r>
      <w:r w:rsidR="003A5D8F" w:rsidRPr="003A5D8F">
        <w:rPr>
          <w:lang w:val="es-AR"/>
        </w:rPr>
        <w:t>hasta la finalización de la ejecución del método.</w:t>
      </w:r>
    </w:p>
    <w:p w14:paraId="561F58F0" w14:textId="0A9296BB" w:rsidR="00BB088B" w:rsidRPr="00EB4AAB" w:rsidRDefault="00BB088B" w:rsidP="00A502A4">
      <w:pPr>
        <w:rPr>
          <w:b/>
          <w:bCs/>
          <w:u w:val="single"/>
          <w:lang w:val="es-AR"/>
        </w:rPr>
      </w:pPr>
      <w:proofErr w:type="spellStart"/>
      <w:r w:rsidRPr="00EB4AAB">
        <w:rPr>
          <w:b/>
          <w:bCs/>
          <w:u w:val="single"/>
          <w:lang w:val="es-AR"/>
        </w:rPr>
        <w:t>Javascript</w:t>
      </w:r>
      <w:proofErr w:type="spellEnd"/>
    </w:p>
    <w:p w14:paraId="27C51CAA" w14:textId="0D6780BA" w:rsidR="0000339C" w:rsidRPr="0000339C" w:rsidRDefault="0000339C" w:rsidP="0000339C">
      <w:pPr>
        <w:rPr>
          <w:lang w:val="es-AR"/>
        </w:rPr>
      </w:pPr>
      <w:r>
        <w:rPr>
          <w:lang w:val="es-AR"/>
        </w:rPr>
        <w:t xml:space="preserve">1 </w:t>
      </w:r>
      <w:r w:rsidRPr="0000339C">
        <w:rPr>
          <w:lang w:val="es-AR"/>
        </w:rPr>
        <w:t xml:space="preserve">var variableGlobal; // Variables global (toda la aplicación). </w:t>
      </w:r>
    </w:p>
    <w:p w14:paraId="4FE9642C" w14:textId="6E618507" w:rsidR="0000339C" w:rsidRPr="0000339C" w:rsidRDefault="0000339C" w:rsidP="0000339C">
      <w:pPr>
        <w:rPr>
          <w:lang w:val="es-AR"/>
        </w:rPr>
      </w:pPr>
      <w:r>
        <w:rPr>
          <w:lang w:val="es-AR"/>
        </w:rPr>
        <w:t xml:space="preserve">2 </w:t>
      </w:r>
      <w:r w:rsidRPr="0000339C">
        <w:rPr>
          <w:lang w:val="es-AR"/>
        </w:rPr>
        <w:t>console.log("variableGlobal linea2: "+ variableGlobal);</w:t>
      </w:r>
    </w:p>
    <w:p w14:paraId="47B4D196" w14:textId="69BCFAE8" w:rsidR="0000339C" w:rsidRPr="0000339C" w:rsidRDefault="0000339C" w:rsidP="0000339C">
      <w:pPr>
        <w:rPr>
          <w:lang w:val="es-AR"/>
        </w:rPr>
      </w:pPr>
      <w:r>
        <w:rPr>
          <w:lang w:val="es-AR"/>
        </w:rPr>
        <w:t xml:space="preserve">3 </w:t>
      </w:r>
      <w:r w:rsidRPr="0000339C">
        <w:rPr>
          <w:lang w:val="es-AR"/>
        </w:rPr>
        <w:t xml:space="preserve">variableGlobal = "global"; </w:t>
      </w:r>
    </w:p>
    <w:p w14:paraId="7ED94D04" w14:textId="2172D102" w:rsidR="0000339C" w:rsidRPr="0000339C" w:rsidRDefault="0000339C" w:rsidP="0000339C">
      <w:pPr>
        <w:rPr>
          <w:lang w:val="es-AR"/>
        </w:rPr>
      </w:pPr>
      <w:r>
        <w:rPr>
          <w:lang w:val="es-AR"/>
        </w:rPr>
        <w:t xml:space="preserve">4 </w:t>
      </w:r>
      <w:r w:rsidRPr="0000339C">
        <w:rPr>
          <w:lang w:val="es-AR"/>
        </w:rPr>
        <w:t>function unaFuncion() {</w:t>
      </w:r>
    </w:p>
    <w:p w14:paraId="716C9760" w14:textId="545D48C2" w:rsidR="0000339C" w:rsidRPr="0000339C" w:rsidRDefault="0000339C" w:rsidP="0000339C">
      <w:pPr>
        <w:rPr>
          <w:lang w:val="es-AR"/>
        </w:rPr>
      </w:pPr>
      <w:r>
        <w:rPr>
          <w:lang w:val="es-AR"/>
        </w:rPr>
        <w:t xml:space="preserve">5 </w:t>
      </w:r>
      <w:r w:rsidRPr="0000339C">
        <w:rPr>
          <w:lang w:val="es-AR"/>
        </w:rPr>
        <w:t xml:space="preserve">  console.log("variableLocal linea5: "+variableLocal);</w:t>
      </w:r>
    </w:p>
    <w:p w14:paraId="6DF820B4" w14:textId="07C981B2" w:rsidR="0000339C" w:rsidRPr="0000339C" w:rsidRDefault="0000339C" w:rsidP="0000339C">
      <w:pPr>
        <w:rPr>
          <w:lang w:val="es-AR"/>
        </w:rPr>
      </w:pPr>
      <w:r>
        <w:rPr>
          <w:lang w:val="es-AR"/>
        </w:rPr>
        <w:t xml:space="preserve">6 </w:t>
      </w:r>
      <w:r w:rsidRPr="0000339C">
        <w:rPr>
          <w:lang w:val="es-AR"/>
        </w:rPr>
        <w:t xml:space="preserve">  if (true) {</w:t>
      </w:r>
    </w:p>
    <w:p w14:paraId="630B89B5" w14:textId="6E759DE1" w:rsidR="0000339C" w:rsidRPr="0000339C" w:rsidRDefault="0000339C" w:rsidP="0000339C">
      <w:pPr>
        <w:rPr>
          <w:lang w:val="es-AR"/>
        </w:rPr>
      </w:pPr>
      <w:r>
        <w:rPr>
          <w:lang w:val="es-AR"/>
        </w:rPr>
        <w:t xml:space="preserve">7 </w:t>
      </w:r>
      <w:r w:rsidRPr="0000339C">
        <w:rPr>
          <w:lang w:val="es-AR"/>
        </w:rPr>
        <w:t xml:space="preserve">    let variableBloque = "bloque";  // Variable de bloque </w:t>
      </w:r>
    </w:p>
    <w:p w14:paraId="4CAEC962" w14:textId="1CAE8E10" w:rsidR="0000339C" w:rsidRPr="0000339C" w:rsidRDefault="0000339C" w:rsidP="0000339C">
      <w:pPr>
        <w:rPr>
          <w:lang w:val="es-AR"/>
        </w:rPr>
      </w:pPr>
      <w:r>
        <w:rPr>
          <w:lang w:val="es-AR"/>
        </w:rPr>
        <w:t xml:space="preserve">8 </w:t>
      </w:r>
      <w:r w:rsidRPr="0000339C">
        <w:rPr>
          <w:lang w:val="es-AR"/>
        </w:rPr>
        <w:t xml:space="preserve">    variableGlobal2 = "global2" //variable global declarado dentro de una funcion</w:t>
      </w:r>
    </w:p>
    <w:p w14:paraId="68708C44" w14:textId="034D1A23" w:rsidR="0000339C" w:rsidRPr="0000339C" w:rsidRDefault="0000339C" w:rsidP="0000339C">
      <w:pPr>
        <w:rPr>
          <w:lang w:val="es-AR"/>
        </w:rPr>
      </w:pPr>
      <w:r>
        <w:rPr>
          <w:lang w:val="es-AR"/>
        </w:rPr>
        <w:t xml:space="preserve">9 </w:t>
      </w:r>
      <w:r w:rsidRPr="0000339C">
        <w:rPr>
          <w:lang w:val="es-AR"/>
        </w:rPr>
        <w:t xml:space="preserve">  }</w:t>
      </w:r>
    </w:p>
    <w:p w14:paraId="40C1FA79" w14:textId="0225F212" w:rsidR="0000339C" w:rsidRPr="0000339C" w:rsidRDefault="0000339C" w:rsidP="0000339C">
      <w:pPr>
        <w:rPr>
          <w:lang w:val="es-AR"/>
        </w:rPr>
      </w:pPr>
      <w:r>
        <w:rPr>
          <w:lang w:val="es-AR"/>
        </w:rPr>
        <w:t xml:space="preserve">10 </w:t>
      </w:r>
      <w:r w:rsidRPr="0000339C">
        <w:rPr>
          <w:lang w:val="es-AR"/>
        </w:rPr>
        <w:t xml:space="preserve">  var variableLocal = "local"; // Variable local (dentro de la función)</w:t>
      </w:r>
    </w:p>
    <w:p w14:paraId="6CB2D1C4" w14:textId="639B8E17" w:rsidR="0000339C" w:rsidRPr="0000339C" w:rsidRDefault="0000339C" w:rsidP="0000339C">
      <w:pPr>
        <w:rPr>
          <w:lang w:val="es-AR"/>
        </w:rPr>
      </w:pPr>
      <w:r>
        <w:rPr>
          <w:lang w:val="es-AR"/>
        </w:rPr>
        <w:t xml:space="preserve">11 </w:t>
      </w:r>
      <w:r w:rsidRPr="0000339C">
        <w:rPr>
          <w:lang w:val="es-AR"/>
        </w:rPr>
        <w:t xml:space="preserve">  console.log("variableLocal linea11: "+variableLocal);</w:t>
      </w:r>
    </w:p>
    <w:p w14:paraId="232635EE" w14:textId="039E6ADC" w:rsidR="0000339C" w:rsidRPr="0000339C" w:rsidRDefault="0000339C" w:rsidP="0000339C">
      <w:pPr>
        <w:rPr>
          <w:lang w:val="es-AR"/>
        </w:rPr>
      </w:pPr>
      <w:r>
        <w:rPr>
          <w:lang w:val="es-AR"/>
        </w:rPr>
        <w:t xml:space="preserve">12 </w:t>
      </w:r>
      <w:r w:rsidRPr="0000339C">
        <w:rPr>
          <w:lang w:val="es-AR"/>
        </w:rPr>
        <w:t>}</w:t>
      </w:r>
    </w:p>
    <w:p w14:paraId="0BEFAA54" w14:textId="72116095" w:rsidR="0000339C" w:rsidRPr="0000339C" w:rsidRDefault="0000339C" w:rsidP="0000339C">
      <w:pPr>
        <w:rPr>
          <w:lang w:val="es-AR"/>
        </w:rPr>
      </w:pPr>
      <w:r>
        <w:rPr>
          <w:lang w:val="es-AR"/>
        </w:rPr>
        <w:t xml:space="preserve">13 </w:t>
      </w:r>
      <w:r w:rsidRPr="0000339C">
        <w:rPr>
          <w:lang w:val="es-AR"/>
        </w:rPr>
        <w:t>unaFuncion();</w:t>
      </w:r>
    </w:p>
    <w:p w14:paraId="04661B35" w14:textId="64DD5A21" w:rsidR="0000339C" w:rsidRPr="0000339C" w:rsidRDefault="0000339C" w:rsidP="0000339C">
      <w:pPr>
        <w:rPr>
          <w:lang w:val="es-AR"/>
        </w:rPr>
      </w:pPr>
      <w:r>
        <w:rPr>
          <w:lang w:val="es-AR"/>
        </w:rPr>
        <w:t xml:space="preserve">14 </w:t>
      </w:r>
      <w:r w:rsidRPr="0000339C">
        <w:rPr>
          <w:lang w:val="es-AR"/>
        </w:rPr>
        <w:t>console.log("variableGlobal1 linea 14: "+variableGlobal);</w:t>
      </w:r>
    </w:p>
    <w:p w14:paraId="208B77E1" w14:textId="0FD88ADD" w:rsidR="00AE4265" w:rsidRDefault="0000339C" w:rsidP="0000339C">
      <w:pPr>
        <w:rPr>
          <w:lang w:val="es-AR"/>
        </w:rPr>
      </w:pPr>
      <w:r>
        <w:rPr>
          <w:lang w:val="es-AR"/>
        </w:rPr>
        <w:t xml:space="preserve">15 </w:t>
      </w:r>
      <w:r w:rsidRPr="0000339C">
        <w:rPr>
          <w:lang w:val="es-AR"/>
        </w:rPr>
        <w:t>console.log("variableGlobal2 linea 15: "+variableGlobal2);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39"/>
      </w:tblGrid>
      <w:tr w:rsidR="00680961" w14:paraId="02A62468" w14:textId="77777777" w:rsidTr="00680961">
        <w:tc>
          <w:tcPr>
            <w:tcW w:w="2039" w:type="dxa"/>
          </w:tcPr>
          <w:p w14:paraId="1EC41B23" w14:textId="5F22D588" w:rsidR="00680961" w:rsidRDefault="00680961" w:rsidP="00680961">
            <w:pPr>
              <w:rPr>
                <w:lang w:val="es-AR"/>
              </w:rPr>
            </w:pPr>
            <w:r>
              <w:rPr>
                <w:lang w:val="es-AR"/>
              </w:rPr>
              <w:t>Identificador</w:t>
            </w:r>
          </w:p>
        </w:tc>
        <w:tc>
          <w:tcPr>
            <w:tcW w:w="2039" w:type="dxa"/>
          </w:tcPr>
          <w:p w14:paraId="6451C35D" w14:textId="5666AEE7" w:rsidR="00680961" w:rsidRDefault="00680961" w:rsidP="00680961">
            <w:pPr>
              <w:rPr>
                <w:lang w:val="es-AR"/>
              </w:rPr>
            </w:pPr>
            <w:r>
              <w:rPr>
                <w:lang w:val="es-AR"/>
              </w:rPr>
              <w:t>Tipo</w:t>
            </w:r>
          </w:p>
        </w:tc>
        <w:tc>
          <w:tcPr>
            <w:tcW w:w="2039" w:type="dxa"/>
          </w:tcPr>
          <w:p w14:paraId="2FC0A2B9" w14:textId="3C50AE5B" w:rsidR="00680961" w:rsidRDefault="00680961" w:rsidP="00680961">
            <w:pPr>
              <w:rPr>
                <w:lang w:val="es-AR"/>
              </w:rPr>
            </w:pPr>
            <w:r>
              <w:rPr>
                <w:lang w:val="es-AR"/>
              </w:rPr>
              <w:t>r-valor</w:t>
            </w:r>
          </w:p>
        </w:tc>
        <w:tc>
          <w:tcPr>
            <w:tcW w:w="2039" w:type="dxa"/>
          </w:tcPr>
          <w:p w14:paraId="0C2F682E" w14:textId="7E3DBC1C" w:rsidR="00680961" w:rsidRDefault="00680961" w:rsidP="00680961">
            <w:pPr>
              <w:rPr>
                <w:lang w:val="es-AR"/>
              </w:rPr>
            </w:pPr>
            <w:r>
              <w:rPr>
                <w:lang w:val="es-AR"/>
              </w:rPr>
              <w:t>Alcance</w:t>
            </w:r>
          </w:p>
        </w:tc>
        <w:tc>
          <w:tcPr>
            <w:tcW w:w="2039" w:type="dxa"/>
          </w:tcPr>
          <w:p w14:paraId="11BC5F71" w14:textId="21668352" w:rsidR="00680961" w:rsidRDefault="00680961" w:rsidP="00680961">
            <w:pPr>
              <w:rPr>
                <w:lang w:val="es-AR"/>
              </w:rPr>
            </w:pPr>
            <w:r>
              <w:rPr>
                <w:lang w:val="es-AR"/>
              </w:rPr>
              <w:t>Tiempo de vida</w:t>
            </w:r>
          </w:p>
        </w:tc>
      </w:tr>
      <w:tr w:rsidR="00680961" w14:paraId="3DFA4E5D" w14:textId="77777777" w:rsidTr="00680961">
        <w:tc>
          <w:tcPr>
            <w:tcW w:w="2039" w:type="dxa"/>
          </w:tcPr>
          <w:p w14:paraId="3ACF5FA8" w14:textId="3E549043" w:rsidR="00680961" w:rsidRDefault="003911C9" w:rsidP="00680961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varGlobal</w:t>
            </w:r>
            <w:proofErr w:type="spellEnd"/>
          </w:p>
        </w:tc>
        <w:tc>
          <w:tcPr>
            <w:tcW w:w="2039" w:type="dxa"/>
          </w:tcPr>
          <w:p w14:paraId="40957A83" w14:textId="5693D947" w:rsidR="00680961" w:rsidRDefault="00407C9A" w:rsidP="00680961">
            <w:pPr>
              <w:rPr>
                <w:lang w:val="es-AR"/>
              </w:rPr>
            </w:pPr>
            <w:r>
              <w:rPr>
                <w:lang w:val="es-AR"/>
              </w:rPr>
              <w:t>Automática</w:t>
            </w:r>
          </w:p>
        </w:tc>
        <w:tc>
          <w:tcPr>
            <w:tcW w:w="2039" w:type="dxa"/>
          </w:tcPr>
          <w:p w14:paraId="4189D333" w14:textId="2E595DFD" w:rsidR="00680961" w:rsidRDefault="00A21371" w:rsidP="00680961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Undefined</w:t>
            </w:r>
            <w:proofErr w:type="spellEnd"/>
            <w:r>
              <w:rPr>
                <w:lang w:val="es-AR"/>
              </w:rPr>
              <w:t>- “global”</w:t>
            </w:r>
          </w:p>
        </w:tc>
        <w:tc>
          <w:tcPr>
            <w:tcW w:w="2039" w:type="dxa"/>
          </w:tcPr>
          <w:p w14:paraId="5F781CAC" w14:textId="576DA21E" w:rsidR="00680961" w:rsidRDefault="00C95265" w:rsidP="00680961">
            <w:pPr>
              <w:rPr>
                <w:lang w:val="es-AR"/>
              </w:rPr>
            </w:pPr>
            <w:r>
              <w:rPr>
                <w:lang w:val="es-AR"/>
              </w:rPr>
              <w:t>1-15</w:t>
            </w:r>
          </w:p>
        </w:tc>
        <w:tc>
          <w:tcPr>
            <w:tcW w:w="2039" w:type="dxa"/>
          </w:tcPr>
          <w:p w14:paraId="1DF0E7D3" w14:textId="34F4217F" w:rsidR="00680961" w:rsidRDefault="00C95265" w:rsidP="00680961">
            <w:pPr>
              <w:rPr>
                <w:lang w:val="es-AR"/>
              </w:rPr>
            </w:pPr>
            <w:r>
              <w:rPr>
                <w:lang w:val="es-AR"/>
              </w:rPr>
              <w:t>1-15</w:t>
            </w:r>
          </w:p>
        </w:tc>
      </w:tr>
      <w:tr w:rsidR="0000339C" w14:paraId="431C069B" w14:textId="77777777" w:rsidTr="00680961">
        <w:tc>
          <w:tcPr>
            <w:tcW w:w="2039" w:type="dxa"/>
          </w:tcPr>
          <w:p w14:paraId="6DD176AA" w14:textId="56D7C122" w:rsidR="0000339C" w:rsidRDefault="0000339C" w:rsidP="00680961">
            <w:pPr>
              <w:rPr>
                <w:lang w:val="es-AR"/>
              </w:rPr>
            </w:pPr>
            <w:r>
              <w:rPr>
                <w:lang w:val="es-AR"/>
              </w:rPr>
              <w:t>varGlobal2</w:t>
            </w:r>
          </w:p>
        </w:tc>
        <w:tc>
          <w:tcPr>
            <w:tcW w:w="2039" w:type="dxa"/>
          </w:tcPr>
          <w:p w14:paraId="17C24AED" w14:textId="1FBD0BB4" w:rsidR="0000339C" w:rsidRDefault="00407C9A" w:rsidP="00680961">
            <w:pPr>
              <w:rPr>
                <w:lang w:val="es-AR"/>
              </w:rPr>
            </w:pPr>
            <w:r w:rsidRPr="00407C9A">
              <w:rPr>
                <w:lang w:val="es-AR"/>
              </w:rPr>
              <w:t>Automática</w:t>
            </w:r>
          </w:p>
        </w:tc>
        <w:tc>
          <w:tcPr>
            <w:tcW w:w="2039" w:type="dxa"/>
          </w:tcPr>
          <w:p w14:paraId="13C1209F" w14:textId="78EF1756" w:rsidR="0000339C" w:rsidRDefault="004532B2" w:rsidP="00680961">
            <w:pPr>
              <w:rPr>
                <w:lang w:val="es-AR"/>
              </w:rPr>
            </w:pPr>
            <w:r>
              <w:rPr>
                <w:lang w:val="es-AR"/>
              </w:rPr>
              <w:t>Undefined</w:t>
            </w:r>
            <w:proofErr w:type="gramStart"/>
            <w:r>
              <w:rPr>
                <w:lang w:val="es-AR"/>
              </w:rPr>
              <w:t>-</w:t>
            </w:r>
            <w:r w:rsidR="00A21371">
              <w:rPr>
                <w:lang w:val="es-AR"/>
              </w:rPr>
              <w:t>“</w:t>
            </w:r>
            <w:proofErr w:type="gramEnd"/>
            <w:r w:rsidR="00A21371">
              <w:rPr>
                <w:lang w:val="es-AR"/>
              </w:rPr>
              <w:t>global2”</w:t>
            </w:r>
          </w:p>
        </w:tc>
        <w:tc>
          <w:tcPr>
            <w:tcW w:w="2039" w:type="dxa"/>
          </w:tcPr>
          <w:p w14:paraId="730D21EA" w14:textId="6A891FF1" w:rsidR="0000339C" w:rsidRDefault="00C95265" w:rsidP="00680961">
            <w:pPr>
              <w:rPr>
                <w:lang w:val="es-AR"/>
              </w:rPr>
            </w:pPr>
            <w:r>
              <w:rPr>
                <w:lang w:val="es-AR"/>
              </w:rPr>
              <w:t>1-15</w:t>
            </w:r>
          </w:p>
        </w:tc>
        <w:tc>
          <w:tcPr>
            <w:tcW w:w="2039" w:type="dxa"/>
          </w:tcPr>
          <w:p w14:paraId="59DB0A03" w14:textId="7C29E338" w:rsidR="0000339C" w:rsidRDefault="00C95265" w:rsidP="00680961">
            <w:pPr>
              <w:rPr>
                <w:lang w:val="es-AR"/>
              </w:rPr>
            </w:pPr>
            <w:r>
              <w:rPr>
                <w:lang w:val="es-AR"/>
              </w:rPr>
              <w:t>1-15</w:t>
            </w:r>
          </w:p>
        </w:tc>
      </w:tr>
      <w:tr w:rsidR="00680961" w14:paraId="2DBA53DE" w14:textId="77777777" w:rsidTr="00680961">
        <w:tc>
          <w:tcPr>
            <w:tcW w:w="2039" w:type="dxa"/>
          </w:tcPr>
          <w:p w14:paraId="469D0EEA" w14:textId="10B1427B" w:rsidR="00680961" w:rsidRDefault="003911C9" w:rsidP="00680961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varLocal</w:t>
            </w:r>
            <w:proofErr w:type="spellEnd"/>
          </w:p>
        </w:tc>
        <w:tc>
          <w:tcPr>
            <w:tcW w:w="2039" w:type="dxa"/>
          </w:tcPr>
          <w:p w14:paraId="12520BA4" w14:textId="7A457F68" w:rsidR="00680961" w:rsidRDefault="00957CEB" w:rsidP="00680961">
            <w:pPr>
              <w:rPr>
                <w:lang w:val="es-AR"/>
              </w:rPr>
            </w:pPr>
            <w:r w:rsidRPr="00957CEB">
              <w:rPr>
                <w:lang w:val="es-AR"/>
              </w:rPr>
              <w:t>Automática</w:t>
            </w:r>
          </w:p>
        </w:tc>
        <w:tc>
          <w:tcPr>
            <w:tcW w:w="2039" w:type="dxa"/>
          </w:tcPr>
          <w:p w14:paraId="709543E1" w14:textId="35A716C9" w:rsidR="00680961" w:rsidRDefault="00A21371" w:rsidP="00680961">
            <w:pPr>
              <w:rPr>
                <w:lang w:val="es-AR"/>
              </w:rPr>
            </w:pPr>
            <w:r>
              <w:rPr>
                <w:lang w:val="es-AR"/>
              </w:rPr>
              <w:t>“local”</w:t>
            </w:r>
          </w:p>
        </w:tc>
        <w:tc>
          <w:tcPr>
            <w:tcW w:w="2039" w:type="dxa"/>
          </w:tcPr>
          <w:p w14:paraId="2959FC83" w14:textId="51A43905" w:rsidR="00680961" w:rsidRDefault="00C95265" w:rsidP="00680961">
            <w:pPr>
              <w:rPr>
                <w:lang w:val="es-AR"/>
              </w:rPr>
            </w:pPr>
            <w:r>
              <w:rPr>
                <w:lang w:val="es-AR"/>
              </w:rPr>
              <w:t>5-12</w:t>
            </w:r>
          </w:p>
        </w:tc>
        <w:tc>
          <w:tcPr>
            <w:tcW w:w="2039" w:type="dxa"/>
          </w:tcPr>
          <w:p w14:paraId="7C38E51C" w14:textId="3E7BC27C" w:rsidR="00680961" w:rsidRDefault="00C95265" w:rsidP="00680961">
            <w:pPr>
              <w:rPr>
                <w:lang w:val="es-AR"/>
              </w:rPr>
            </w:pPr>
            <w:r>
              <w:rPr>
                <w:lang w:val="es-AR"/>
              </w:rPr>
              <w:t>5-12</w:t>
            </w:r>
          </w:p>
        </w:tc>
      </w:tr>
      <w:tr w:rsidR="00680961" w14:paraId="2EDD5CA6" w14:textId="77777777" w:rsidTr="00680961">
        <w:tc>
          <w:tcPr>
            <w:tcW w:w="2039" w:type="dxa"/>
          </w:tcPr>
          <w:p w14:paraId="60302651" w14:textId="57BA138E" w:rsidR="00680961" w:rsidRDefault="003911C9" w:rsidP="00680961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varBloque</w:t>
            </w:r>
            <w:proofErr w:type="spellEnd"/>
          </w:p>
        </w:tc>
        <w:tc>
          <w:tcPr>
            <w:tcW w:w="2039" w:type="dxa"/>
          </w:tcPr>
          <w:p w14:paraId="323AD3E2" w14:textId="4D15780E" w:rsidR="00680961" w:rsidRDefault="00957CEB" w:rsidP="00680961">
            <w:pPr>
              <w:rPr>
                <w:lang w:val="es-AR"/>
              </w:rPr>
            </w:pPr>
            <w:r w:rsidRPr="00957CEB">
              <w:rPr>
                <w:lang w:val="es-AR"/>
              </w:rPr>
              <w:t>Automática</w:t>
            </w:r>
          </w:p>
        </w:tc>
        <w:tc>
          <w:tcPr>
            <w:tcW w:w="2039" w:type="dxa"/>
          </w:tcPr>
          <w:p w14:paraId="15DF5281" w14:textId="1009169D" w:rsidR="00680961" w:rsidRDefault="00A21371" w:rsidP="00680961">
            <w:pPr>
              <w:rPr>
                <w:lang w:val="es-AR"/>
              </w:rPr>
            </w:pPr>
            <w:r>
              <w:rPr>
                <w:lang w:val="es-AR"/>
              </w:rPr>
              <w:t>“bloque”</w:t>
            </w:r>
          </w:p>
        </w:tc>
        <w:tc>
          <w:tcPr>
            <w:tcW w:w="2039" w:type="dxa"/>
          </w:tcPr>
          <w:p w14:paraId="336CEAB1" w14:textId="232CCD34" w:rsidR="00680961" w:rsidRDefault="00C95265" w:rsidP="00680961">
            <w:pPr>
              <w:rPr>
                <w:lang w:val="es-AR"/>
              </w:rPr>
            </w:pPr>
            <w:r>
              <w:rPr>
                <w:lang w:val="es-AR"/>
              </w:rPr>
              <w:t>8-9</w:t>
            </w:r>
          </w:p>
        </w:tc>
        <w:tc>
          <w:tcPr>
            <w:tcW w:w="2039" w:type="dxa"/>
          </w:tcPr>
          <w:p w14:paraId="74745B3E" w14:textId="61071A1E" w:rsidR="00680961" w:rsidRDefault="00C95265" w:rsidP="00680961">
            <w:pPr>
              <w:rPr>
                <w:lang w:val="es-AR"/>
              </w:rPr>
            </w:pPr>
            <w:r>
              <w:rPr>
                <w:lang w:val="es-AR"/>
              </w:rPr>
              <w:t>7-9</w:t>
            </w:r>
          </w:p>
        </w:tc>
      </w:tr>
    </w:tbl>
    <w:p w14:paraId="2D8E0DE0" w14:textId="77777777" w:rsidR="00AE4265" w:rsidRDefault="00AE4265" w:rsidP="00A502A4">
      <w:pPr>
        <w:rPr>
          <w:lang w:val="es-AR"/>
        </w:rPr>
      </w:pPr>
    </w:p>
    <w:p w14:paraId="0D3BB412" w14:textId="2BC94C2F" w:rsidR="000D0A79" w:rsidRPr="000D0A79" w:rsidRDefault="0000750A" w:rsidP="00A502A4">
      <w:pPr>
        <w:rPr>
          <w:lang w:val="es-AR"/>
        </w:rPr>
      </w:pPr>
      <w:r w:rsidRPr="0000750A">
        <w:rPr>
          <w:u w:val="single"/>
          <w:lang w:val="es-AR"/>
        </w:rPr>
        <w:t>Tiempo de vida:</w:t>
      </w:r>
      <w:r>
        <w:rPr>
          <w:lang w:val="es-AR"/>
        </w:rPr>
        <w:t xml:space="preserve"> </w:t>
      </w:r>
      <w:r w:rsidR="000D0A79" w:rsidRPr="000D0A79">
        <w:rPr>
          <w:lang w:val="es-AR"/>
        </w:rPr>
        <w:t>El tiempo de vida d</w:t>
      </w:r>
      <w:r w:rsidR="000D0A79">
        <w:rPr>
          <w:lang w:val="es-AR"/>
        </w:rPr>
        <w:t xml:space="preserve">e una variable comienza cuando es declarada. </w:t>
      </w:r>
      <w:r w:rsidR="000D0A79" w:rsidRPr="000D0A79">
        <w:rPr>
          <w:lang w:val="es-AR"/>
        </w:rPr>
        <w:t xml:space="preserve">Si es una </w:t>
      </w:r>
      <w:r w:rsidR="000D0A79" w:rsidRPr="006E7735">
        <w:rPr>
          <w:u w:val="single"/>
          <w:lang w:val="es-AR"/>
        </w:rPr>
        <w:t>variable local</w:t>
      </w:r>
      <w:r w:rsidR="000D0A79">
        <w:rPr>
          <w:lang w:val="es-AR"/>
        </w:rPr>
        <w:t xml:space="preserve">, su tiempo de vida finaliza cuando la función finaliza. </w:t>
      </w:r>
      <w:r w:rsidR="000D0A79" w:rsidRPr="000D0A79">
        <w:rPr>
          <w:lang w:val="es-AR"/>
        </w:rPr>
        <w:t xml:space="preserve">En caso de ser una </w:t>
      </w:r>
      <w:r w:rsidR="000D0A79" w:rsidRPr="0058347C">
        <w:rPr>
          <w:u w:val="single"/>
          <w:lang w:val="es-AR"/>
        </w:rPr>
        <w:t>variable global</w:t>
      </w:r>
      <w:r w:rsidR="000D0A79" w:rsidRPr="000D0A79">
        <w:rPr>
          <w:lang w:val="es-AR"/>
        </w:rPr>
        <w:t>,</w:t>
      </w:r>
      <w:r w:rsidR="000F3633">
        <w:rPr>
          <w:lang w:val="es-AR"/>
        </w:rPr>
        <w:t xml:space="preserve"> su tiempo de vida comienza al ejecutarse el programa y </w:t>
      </w:r>
      <w:r w:rsidR="000D0A79" w:rsidRPr="000D0A79">
        <w:rPr>
          <w:lang w:val="es-AR"/>
        </w:rPr>
        <w:t xml:space="preserve">finaliza cuando </w:t>
      </w:r>
      <w:r w:rsidR="000D0A79">
        <w:rPr>
          <w:lang w:val="es-AR"/>
        </w:rPr>
        <w:t xml:space="preserve">la ventana o </w:t>
      </w:r>
      <w:proofErr w:type="spellStart"/>
      <w:r w:rsidR="000D0A79">
        <w:rPr>
          <w:lang w:val="es-AR"/>
        </w:rPr>
        <w:t>tab</w:t>
      </w:r>
      <w:proofErr w:type="spellEnd"/>
      <w:r w:rsidR="000D0A79">
        <w:rPr>
          <w:lang w:val="es-AR"/>
        </w:rPr>
        <w:t xml:space="preserve"> del navegador es cerrada.</w:t>
      </w:r>
      <w:r w:rsidR="000F3633">
        <w:rPr>
          <w:lang w:val="es-AR"/>
        </w:rPr>
        <w:t xml:space="preserve"> </w:t>
      </w:r>
    </w:p>
    <w:p w14:paraId="262E7038" w14:textId="624D1100" w:rsidR="00DC23C3" w:rsidRPr="006E7735" w:rsidRDefault="00B42AFD" w:rsidP="00DC23C3">
      <w:pPr>
        <w:rPr>
          <w:u w:val="single"/>
          <w:lang w:val="es-AR"/>
        </w:rPr>
      </w:pPr>
      <w:proofErr w:type="spellStart"/>
      <w:r w:rsidRPr="006E7735">
        <w:rPr>
          <w:u w:val="single"/>
          <w:lang w:val="es-AR"/>
        </w:rPr>
        <w:t>Javascript</w:t>
      </w:r>
      <w:proofErr w:type="spellEnd"/>
      <w:r w:rsidRPr="006E7735">
        <w:rPr>
          <w:u w:val="single"/>
          <w:lang w:val="es-AR"/>
        </w:rPr>
        <w:t xml:space="preserve"> tiene 3 tipos de variables en cuanto a su alcance:</w:t>
      </w:r>
    </w:p>
    <w:p w14:paraId="6BD7B63C" w14:textId="450FF412" w:rsidR="00DC23C3" w:rsidRPr="005C3F87" w:rsidRDefault="00CD2DE4" w:rsidP="00DC23C3">
      <w:pPr>
        <w:rPr>
          <w:lang w:val="es-AR"/>
        </w:rPr>
      </w:pPr>
      <w:r w:rsidRPr="00CD2DE4">
        <w:rPr>
          <w:lang w:val="es-AR"/>
        </w:rPr>
        <w:t>V</w:t>
      </w:r>
      <w:r>
        <w:rPr>
          <w:lang w:val="es-AR"/>
        </w:rPr>
        <w:t xml:space="preserve">ariable de bloque: </w:t>
      </w:r>
      <w:r w:rsidR="005C3F87" w:rsidRPr="005C3F87">
        <w:rPr>
          <w:lang w:val="es-AR"/>
        </w:rPr>
        <w:t>Una variable de bloque solo será visible dentro d</w:t>
      </w:r>
      <w:r w:rsidR="005C3F87">
        <w:rPr>
          <w:lang w:val="es-AR"/>
        </w:rPr>
        <w:t>el bloque donde se definió. Un bloque está rodeado de llaves “{}”.</w:t>
      </w:r>
      <w:r>
        <w:rPr>
          <w:lang w:val="es-AR"/>
        </w:rPr>
        <w:t xml:space="preserve"> Para que sea de bloque debe declararse con </w:t>
      </w:r>
      <w:proofErr w:type="spellStart"/>
      <w:r>
        <w:rPr>
          <w:lang w:val="es-AR"/>
        </w:rPr>
        <w:t>let</w:t>
      </w:r>
      <w:proofErr w:type="spellEnd"/>
      <w:r>
        <w:rPr>
          <w:lang w:val="es-AR"/>
        </w:rPr>
        <w:t xml:space="preserve"> o </w:t>
      </w:r>
      <w:proofErr w:type="spellStart"/>
      <w:r>
        <w:rPr>
          <w:lang w:val="es-AR"/>
        </w:rPr>
        <w:t>const</w:t>
      </w:r>
      <w:proofErr w:type="spellEnd"/>
      <w:r>
        <w:rPr>
          <w:lang w:val="es-AR"/>
        </w:rPr>
        <w:t xml:space="preserve"> dentro de un </w:t>
      </w:r>
      <w:proofErr w:type="spellStart"/>
      <w:r>
        <w:rPr>
          <w:lang w:val="es-AR"/>
        </w:rPr>
        <w:t>blque</w:t>
      </w:r>
      <w:proofErr w:type="spellEnd"/>
      <w:r>
        <w:rPr>
          <w:lang w:val="es-AR"/>
        </w:rPr>
        <w:t>.</w:t>
      </w:r>
    </w:p>
    <w:p w14:paraId="4D7717BA" w14:textId="7D523B27" w:rsidR="00DC23C3" w:rsidRDefault="000C0D8B" w:rsidP="00DC23C3">
      <w:r>
        <w:t xml:space="preserve">Local variable: </w:t>
      </w:r>
      <w:r w:rsidRPr="000C0D8B">
        <w:t>A local variable will be visible only within a function where it is defined. Function parameters are always local to that function.</w:t>
      </w:r>
      <w:r>
        <w:t xml:space="preserve"> </w:t>
      </w:r>
      <w:r w:rsidRPr="000C0D8B">
        <w:t>The completion of a function deletes the local variable.</w:t>
      </w:r>
    </w:p>
    <w:p w14:paraId="33BDD2EA" w14:textId="0C103450" w:rsidR="007458BA" w:rsidRDefault="000C0D8B" w:rsidP="00DC23C3">
      <w:r>
        <w:t xml:space="preserve">Global variable: </w:t>
      </w:r>
      <w:r w:rsidRPr="000C0D8B">
        <w:t xml:space="preserve">A global variable has a global scope which means it can be defined anywhere in your JavaScript code. Global variables delete when the web browser is closed. </w:t>
      </w:r>
      <w:proofErr w:type="gramStart"/>
      <w:r w:rsidRPr="000C0D8B">
        <w:t>However</w:t>
      </w:r>
      <w:proofErr w:type="gramEnd"/>
      <w:r w:rsidRPr="000C0D8B">
        <w:t xml:space="preserve"> if a new page is loaded in the same browser window, then it remains.</w:t>
      </w:r>
    </w:p>
    <w:p w14:paraId="757365FE" w14:textId="77777777" w:rsidR="00F658A1" w:rsidRDefault="00F658A1" w:rsidP="00DC23C3"/>
    <w:p w14:paraId="5517986A" w14:textId="77777777" w:rsidR="00F658A1" w:rsidRDefault="00F658A1" w:rsidP="00DC23C3"/>
    <w:p w14:paraId="5C2AE0C0" w14:textId="77777777" w:rsidR="00F658A1" w:rsidRDefault="00F658A1" w:rsidP="00DC23C3"/>
    <w:p w14:paraId="4F97CAFA" w14:textId="77777777" w:rsidR="00F658A1" w:rsidRDefault="00F658A1" w:rsidP="00DC23C3"/>
    <w:p w14:paraId="632ABF6F" w14:textId="545BC47C" w:rsidR="00FD1134" w:rsidRDefault="00FD1134" w:rsidP="00DC23C3">
      <w:r>
        <w:t>JAVASCRIPT ENGLISH</w:t>
      </w:r>
    </w:p>
    <w:p w14:paraId="3C572421" w14:textId="2865C45C" w:rsidR="00F658A1" w:rsidRDefault="00F658A1" w:rsidP="00DC23C3">
      <w:r w:rsidRPr="00F658A1">
        <w:t>The lifetime of a variable starts when it is declared. If the variable is in local scope of a function, its lifetime ends when the function ends. If the variable is in global scope, its lifetime ends when the browser tab or window is closed.</w:t>
      </w:r>
    </w:p>
    <w:p w14:paraId="3F11E101" w14:textId="77777777" w:rsidR="00F658A1" w:rsidRDefault="00F658A1" w:rsidP="00DC23C3"/>
    <w:p w14:paraId="7284561D" w14:textId="77777777" w:rsidR="00F658A1" w:rsidRDefault="00F658A1" w:rsidP="00DC23C3"/>
    <w:p w14:paraId="4B7D498C" w14:textId="77777777" w:rsidR="00F658A1" w:rsidRDefault="00F658A1" w:rsidP="00F658A1">
      <w:r>
        <w:t>Local variable: A local variable will be visible only within a function where it is defined. Function parameters are always local to that function. The completion of a function deletes the local variable.</w:t>
      </w:r>
    </w:p>
    <w:p w14:paraId="496A73BD" w14:textId="207B6816" w:rsidR="00F658A1" w:rsidRPr="005B6024" w:rsidRDefault="00F658A1" w:rsidP="00F658A1">
      <w:r>
        <w:t xml:space="preserve">Global variable: A global variable has a global scope which means it can be defined anywhere in your JavaScript code. Global variables delete when the web browser is closed. </w:t>
      </w:r>
      <w:proofErr w:type="gramStart"/>
      <w:r>
        <w:t>However</w:t>
      </w:r>
      <w:proofErr w:type="gramEnd"/>
      <w:r>
        <w:t xml:space="preserve"> if a new page is loaded in the same browser window, then it remains.</w:t>
      </w:r>
    </w:p>
    <w:sectPr w:rsidR="00F658A1" w:rsidRPr="005B6024" w:rsidSect="00E02F23">
      <w:pgSz w:w="11907" w:h="16840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35014"/>
    <w:multiLevelType w:val="multilevel"/>
    <w:tmpl w:val="8E689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647916"/>
    <w:multiLevelType w:val="hybridMultilevel"/>
    <w:tmpl w:val="09881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489685">
    <w:abstractNumId w:val="0"/>
  </w:num>
  <w:num w:numId="2" w16cid:durableId="1382636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85F"/>
    <w:rsid w:val="0000339C"/>
    <w:rsid w:val="00005D68"/>
    <w:rsid w:val="0000750A"/>
    <w:rsid w:val="000204FF"/>
    <w:rsid w:val="00050F86"/>
    <w:rsid w:val="0008329F"/>
    <w:rsid w:val="000A152D"/>
    <w:rsid w:val="000C0D8B"/>
    <w:rsid w:val="000D0A79"/>
    <w:rsid w:val="000D67C7"/>
    <w:rsid w:val="000F3633"/>
    <w:rsid w:val="00102C0E"/>
    <w:rsid w:val="00115D72"/>
    <w:rsid w:val="001568C5"/>
    <w:rsid w:val="001B00F2"/>
    <w:rsid w:val="001D2EC8"/>
    <w:rsid w:val="001D3B24"/>
    <w:rsid w:val="0021385F"/>
    <w:rsid w:val="002467EE"/>
    <w:rsid w:val="00295739"/>
    <w:rsid w:val="002A67EC"/>
    <w:rsid w:val="002D44BB"/>
    <w:rsid w:val="00357351"/>
    <w:rsid w:val="00367138"/>
    <w:rsid w:val="0038003E"/>
    <w:rsid w:val="003911C9"/>
    <w:rsid w:val="003938DA"/>
    <w:rsid w:val="003A5D8F"/>
    <w:rsid w:val="00407C9A"/>
    <w:rsid w:val="00440D30"/>
    <w:rsid w:val="004532B2"/>
    <w:rsid w:val="004E5131"/>
    <w:rsid w:val="004F3A28"/>
    <w:rsid w:val="005114A7"/>
    <w:rsid w:val="00515C8E"/>
    <w:rsid w:val="00553945"/>
    <w:rsid w:val="0058347C"/>
    <w:rsid w:val="005B6024"/>
    <w:rsid w:val="005C3F87"/>
    <w:rsid w:val="005D66EB"/>
    <w:rsid w:val="00610283"/>
    <w:rsid w:val="00644CB6"/>
    <w:rsid w:val="006742EB"/>
    <w:rsid w:val="00680961"/>
    <w:rsid w:val="006C4440"/>
    <w:rsid w:val="006E7735"/>
    <w:rsid w:val="007073DE"/>
    <w:rsid w:val="00723C43"/>
    <w:rsid w:val="0074031B"/>
    <w:rsid w:val="007458BA"/>
    <w:rsid w:val="007A1A04"/>
    <w:rsid w:val="00804F0A"/>
    <w:rsid w:val="00850DDA"/>
    <w:rsid w:val="00852F93"/>
    <w:rsid w:val="00860E5B"/>
    <w:rsid w:val="0086224E"/>
    <w:rsid w:val="00880907"/>
    <w:rsid w:val="008B2A48"/>
    <w:rsid w:val="008E767C"/>
    <w:rsid w:val="00957CEB"/>
    <w:rsid w:val="00967F95"/>
    <w:rsid w:val="00976EA5"/>
    <w:rsid w:val="00994043"/>
    <w:rsid w:val="009A038D"/>
    <w:rsid w:val="00A21371"/>
    <w:rsid w:val="00A251F3"/>
    <w:rsid w:val="00A502A4"/>
    <w:rsid w:val="00A534FC"/>
    <w:rsid w:val="00A66E35"/>
    <w:rsid w:val="00AA0F8F"/>
    <w:rsid w:val="00AE4265"/>
    <w:rsid w:val="00B15DE5"/>
    <w:rsid w:val="00B42AFD"/>
    <w:rsid w:val="00B469B1"/>
    <w:rsid w:val="00B92674"/>
    <w:rsid w:val="00B92BA1"/>
    <w:rsid w:val="00BA5941"/>
    <w:rsid w:val="00BB07CC"/>
    <w:rsid w:val="00BB088B"/>
    <w:rsid w:val="00BB4103"/>
    <w:rsid w:val="00BC6406"/>
    <w:rsid w:val="00C95265"/>
    <w:rsid w:val="00CA0A4F"/>
    <w:rsid w:val="00CD2DE4"/>
    <w:rsid w:val="00D010BC"/>
    <w:rsid w:val="00D45383"/>
    <w:rsid w:val="00D92268"/>
    <w:rsid w:val="00DB7ED8"/>
    <w:rsid w:val="00DC23C3"/>
    <w:rsid w:val="00DF3EF7"/>
    <w:rsid w:val="00E02F23"/>
    <w:rsid w:val="00E20809"/>
    <w:rsid w:val="00E52A07"/>
    <w:rsid w:val="00E60FCA"/>
    <w:rsid w:val="00EB4AAB"/>
    <w:rsid w:val="00EF571C"/>
    <w:rsid w:val="00F03DA0"/>
    <w:rsid w:val="00F658A1"/>
    <w:rsid w:val="00FA5DB9"/>
    <w:rsid w:val="00FC70BC"/>
    <w:rsid w:val="00FD1134"/>
    <w:rsid w:val="00FE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C86ED"/>
  <w15:chartTrackingRefBased/>
  <w15:docId w15:val="{35A04FAC-0203-47D0-90F7-CF436EFAF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406"/>
    <w:pPr>
      <w:ind w:left="720"/>
      <w:contextualSpacing/>
    </w:pPr>
  </w:style>
  <w:style w:type="table" w:styleId="TableGrid">
    <w:name w:val="Table Grid"/>
    <w:basedOn w:val="TableNormal"/>
    <w:uiPriority w:val="39"/>
    <w:rsid w:val="00967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3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Gonzalez Azcon</dc:creator>
  <cp:keywords/>
  <dc:description/>
  <cp:lastModifiedBy>Mariano Gonzalez Azcon</cp:lastModifiedBy>
  <cp:revision>98</cp:revision>
  <dcterms:created xsi:type="dcterms:W3CDTF">2023-03-25T20:23:00Z</dcterms:created>
  <dcterms:modified xsi:type="dcterms:W3CDTF">2023-04-10T20:29:00Z</dcterms:modified>
</cp:coreProperties>
</file>