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ED0A" w14:textId="5FD812A6" w:rsidR="00BD5F52" w:rsidRDefault="00EB4487" w:rsidP="00EB4487">
      <w:pPr>
        <w:pStyle w:val="Ttulo1"/>
      </w:pPr>
      <w:r>
        <w:t>Modelo cinemático directo</w:t>
      </w:r>
    </w:p>
    <w:p w14:paraId="16D22D02" w14:textId="7A2EB039" w:rsidR="007D0BBC" w:rsidRPr="007D0BBC" w:rsidRDefault="007D0BBC" w:rsidP="004A1648">
      <w:pPr>
        <w:pStyle w:val="Ttulo2"/>
      </w:pPr>
      <w:r>
        <w:t>Parámetros de Denavit Hartenberg</w:t>
      </w:r>
    </w:p>
    <w:tbl>
      <w:tblPr>
        <w:tblStyle w:val="Tablaconcuadrcula"/>
        <w:tblW w:w="10111" w:type="dxa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1"/>
        <w:gridCol w:w="2024"/>
      </w:tblGrid>
      <w:tr w:rsidR="001A0E33" w14:paraId="7C039555" w14:textId="77777777" w:rsidTr="001A0E33">
        <w:tc>
          <w:tcPr>
            <w:tcW w:w="2022" w:type="dxa"/>
          </w:tcPr>
          <w:p w14:paraId="142FC8E8" w14:textId="6C33F5BE" w:rsidR="001A0E33" w:rsidRPr="00736C84" w:rsidRDefault="001A0E33" w:rsidP="001A0E33">
            <w:pPr>
              <w:jc w:val="center"/>
              <w:rPr>
                <w:rFonts w:eastAsia="Times New Roman" w:cstheme="minorHAnsi"/>
              </w:rPr>
            </w:pPr>
            <w:r w:rsidRPr="00736C84">
              <w:rPr>
                <w:rFonts w:eastAsia="Times New Roman" w:cstheme="minorHAnsi"/>
              </w:rPr>
              <w:t>Articulación</w:t>
            </w:r>
          </w:p>
        </w:tc>
        <w:tc>
          <w:tcPr>
            <w:tcW w:w="2022" w:type="dxa"/>
          </w:tcPr>
          <w:p w14:paraId="0947241F" w14:textId="350B790D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22" w:type="dxa"/>
          </w:tcPr>
          <w:p w14:paraId="09416DCB" w14:textId="2BD6FAD5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021" w:type="dxa"/>
          </w:tcPr>
          <w:p w14:paraId="2E1DB584" w14:textId="1B904400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024" w:type="dxa"/>
          </w:tcPr>
          <w:p w14:paraId="44C95D0D" w14:textId="69BFEC6A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1A0E33" w14:paraId="3082728B" w14:textId="77777777" w:rsidTr="001A0E33">
        <w:tc>
          <w:tcPr>
            <w:tcW w:w="2022" w:type="dxa"/>
          </w:tcPr>
          <w:p w14:paraId="629F6038" w14:textId="20675D02" w:rsidR="001A0E33" w:rsidRDefault="001A0E33" w:rsidP="001A0E33">
            <w:pPr>
              <w:jc w:val="center"/>
            </w:pPr>
            <w:r>
              <w:t>1</w:t>
            </w:r>
          </w:p>
        </w:tc>
        <w:tc>
          <w:tcPr>
            <w:tcW w:w="2022" w:type="dxa"/>
          </w:tcPr>
          <w:p w14:paraId="3084E760" w14:textId="3EC61473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+90</m:t>
                </m:r>
              </m:oMath>
            </m:oMathPara>
          </w:p>
        </w:tc>
        <w:tc>
          <w:tcPr>
            <w:tcW w:w="2022" w:type="dxa"/>
          </w:tcPr>
          <w:p w14:paraId="75AD0D56" w14:textId="4FF2E564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=15cm</m:t>
                </m:r>
              </m:oMath>
            </m:oMathPara>
          </w:p>
        </w:tc>
        <w:tc>
          <w:tcPr>
            <w:tcW w:w="2021" w:type="dxa"/>
          </w:tcPr>
          <w:p w14:paraId="0AE596AE" w14:textId="304FEA6B" w:rsidR="001A0E33" w:rsidRDefault="008B2835" w:rsidP="001A0E33">
            <w:pPr>
              <w:jc w:val="center"/>
            </w:pPr>
            <w:r>
              <w:t>0</w:t>
            </w:r>
          </w:p>
        </w:tc>
        <w:tc>
          <w:tcPr>
            <w:tcW w:w="2024" w:type="dxa"/>
          </w:tcPr>
          <w:p w14:paraId="24D23D32" w14:textId="267C643C" w:rsidR="001A0E33" w:rsidRDefault="008B2835" w:rsidP="001A0E33">
            <w:pPr>
              <w:jc w:val="center"/>
            </w:pPr>
            <w:r>
              <w:t>-90</w:t>
            </w:r>
          </w:p>
        </w:tc>
      </w:tr>
      <w:tr w:rsidR="001A0E33" w14:paraId="777FADFC" w14:textId="77777777" w:rsidTr="001A0E33">
        <w:tc>
          <w:tcPr>
            <w:tcW w:w="2022" w:type="dxa"/>
          </w:tcPr>
          <w:p w14:paraId="55C4B76C" w14:textId="2D82298C" w:rsidR="001A0E33" w:rsidRDefault="001A0E33" w:rsidP="001A0E33">
            <w:pPr>
              <w:jc w:val="center"/>
            </w:pPr>
            <w:r>
              <w:t>2</w:t>
            </w:r>
          </w:p>
        </w:tc>
        <w:tc>
          <w:tcPr>
            <w:tcW w:w="2022" w:type="dxa"/>
          </w:tcPr>
          <w:p w14:paraId="17710DFF" w14:textId="4C2099E0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6732BEC2" w14:textId="7999A47D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20CD117D" w14:textId="74B7922F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=7cm</m:t>
                </m:r>
              </m:oMath>
            </m:oMathPara>
          </w:p>
        </w:tc>
        <w:tc>
          <w:tcPr>
            <w:tcW w:w="2024" w:type="dxa"/>
          </w:tcPr>
          <w:p w14:paraId="7624A94C" w14:textId="6A936741" w:rsidR="001A0E33" w:rsidRDefault="006704FE" w:rsidP="001A0E33">
            <w:pPr>
              <w:jc w:val="center"/>
            </w:pPr>
            <w:r>
              <w:t>0</w:t>
            </w:r>
          </w:p>
        </w:tc>
      </w:tr>
      <w:tr w:rsidR="001A0E33" w14:paraId="5CB39E86" w14:textId="77777777" w:rsidTr="001A0E33">
        <w:tc>
          <w:tcPr>
            <w:tcW w:w="2022" w:type="dxa"/>
          </w:tcPr>
          <w:p w14:paraId="5F837E71" w14:textId="7580A458" w:rsidR="001A0E33" w:rsidRDefault="001A0E33" w:rsidP="001A0E33">
            <w:pPr>
              <w:jc w:val="center"/>
            </w:pPr>
            <w:r>
              <w:t>3</w:t>
            </w:r>
          </w:p>
        </w:tc>
        <w:tc>
          <w:tcPr>
            <w:tcW w:w="2022" w:type="dxa"/>
          </w:tcPr>
          <w:p w14:paraId="7842939B" w14:textId="3009A965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2D259347" w14:textId="25A8E677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158FC8E9" w14:textId="3B24CEA1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=3cm</m:t>
                </m:r>
              </m:oMath>
            </m:oMathPara>
          </w:p>
        </w:tc>
        <w:tc>
          <w:tcPr>
            <w:tcW w:w="2024" w:type="dxa"/>
          </w:tcPr>
          <w:p w14:paraId="481B5C60" w14:textId="121C37E8" w:rsidR="001A0E33" w:rsidRDefault="006704FE" w:rsidP="001A0E33">
            <w:pPr>
              <w:jc w:val="center"/>
            </w:pPr>
            <w:r>
              <w:t>0</w:t>
            </w:r>
          </w:p>
        </w:tc>
      </w:tr>
    </w:tbl>
    <w:p w14:paraId="7EC36A6C" w14:textId="66F883DB" w:rsidR="00EB4487" w:rsidRDefault="006704FE" w:rsidP="004A1648">
      <w:pPr>
        <w:pStyle w:val="Ttulo2"/>
      </w:pPr>
      <w:r>
        <w:t>Código para el modelo cinemático directo</w:t>
      </w:r>
    </w:p>
    <w:p w14:paraId="2B9E346D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pkg load symbolic</w:t>
      </w:r>
    </w:p>
    <w:p w14:paraId="6F4DFB0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Variables</w:t>
      </w:r>
    </w:p>
    <w:p w14:paraId="1DA36B8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syms q1 q2 q3 real</w:t>
      </w:r>
    </w:p>
    <w:p w14:paraId="2160A77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sym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AAD94C"/>
          <w:kern w:val="0"/>
          <w:sz w:val="27"/>
          <w:szCs w:val="27"/>
          <w:lang w:eastAsia="es-AR"/>
          <w14:ligatures w14:val="none"/>
        </w:rPr>
        <w:t>'pi'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);</w:t>
      </w:r>
    </w:p>
    <w:p w14:paraId="1404FAB0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E11FAD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15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32D1003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7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17013BD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256120A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A2EDBC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Parametros</w:t>
      </w:r>
    </w:p>
    <w:p w14:paraId="12B1EF6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q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[q1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+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q2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q3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F393BC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[d1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61B6E51B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a3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080364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alfa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-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]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/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180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;</w:t>
      </w:r>
    </w:p>
    <w:p w14:paraId="11AEB96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770B711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Matrices de DH</w:t>
      </w:r>
    </w:p>
    <w:p w14:paraId="0CFD926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A01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76E69C1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07FEDEF3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57BBB39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56E4B0B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Modelo cinematico</w:t>
      </w:r>
    </w:p>
    <w:p w14:paraId="1E5C640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A01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A12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A23;</w:t>
      </w:r>
    </w:p>
    <w:p w14:paraId="5662F5BE" w14:textId="3D68C32A" w:rsidR="006704FE" w:rsidRDefault="006704FE">
      <w:pPr>
        <w:rPr>
          <w:rFonts w:cstheme="minorHAnsi"/>
          <w:noProof/>
          <w:lang w:val="pt-BR"/>
        </w:rPr>
      </w:pPr>
    </w:p>
    <w:p w14:paraId="235148A3" w14:textId="17D5D8EA" w:rsidR="00046704" w:rsidRDefault="00046704" w:rsidP="004A1648">
      <w:pPr>
        <w:pStyle w:val="Ttulo2"/>
        <w:rPr>
          <w:noProof/>
          <w:lang w:val="pt-BR"/>
        </w:rPr>
      </w:pPr>
      <w:r>
        <w:rPr>
          <w:noProof/>
          <w:lang w:val="pt-BR"/>
        </w:rPr>
        <w:t>Matrices de transformación homogenea resultantes</w:t>
      </w:r>
    </w:p>
    <w:p w14:paraId="50F8FDD7" w14:textId="7F255511" w:rsidR="00046704" w:rsidRPr="00046704" w:rsidRDefault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A01=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5A6D58" w14:textId="3D5072CF" w:rsidR="00046704" w:rsidRPr="00046704" w:rsidRDefault="00046704" w:rsidP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A12=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CF959F" w14:textId="54573DE4" w:rsidR="008D03A1" w:rsidRPr="00F304D9" w:rsidRDefault="00046704">
      <w:pPr>
        <w:rPr>
          <w:rFonts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A23=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1A63012" w14:textId="77777777" w:rsidR="0030502B" w:rsidRDefault="003050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E8B5E6" w14:textId="3A3BC29F" w:rsidR="00EB4487" w:rsidRDefault="00EB4487" w:rsidP="00EB4487">
      <w:pPr>
        <w:pStyle w:val="Ttulo1"/>
      </w:pPr>
      <w:r>
        <w:lastRenderedPageBreak/>
        <w:t>Modelo cinemático inverso</w:t>
      </w:r>
    </w:p>
    <w:p w14:paraId="6598B587" w14:textId="20790E5E" w:rsidR="004A1648" w:rsidRDefault="004A1648" w:rsidP="004A1648">
      <w:pPr>
        <w:pStyle w:val="Ttulo2"/>
      </w:pPr>
      <w:r>
        <w:t>Código para los cálculos subsiguientes</w:t>
      </w:r>
    </w:p>
    <w:p w14:paraId="55CCDF8F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inversas de A01 y A12</w:t>
      </w:r>
    </w:p>
    <w:p w14:paraId="2FA95894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961287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inv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(A01);</w:t>
      </w:r>
    </w:p>
    <w:p w14:paraId="0EB7E143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961287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inv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(A12);</w:t>
      </w:r>
    </w:p>
    <w:p w14:paraId="3F49835C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024126DC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T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A23</w:t>
      </w:r>
    </w:p>
    <w:p w14:paraId="187C6F83" w14:textId="77777777" w:rsidR="00961287" w:rsidRPr="00961287" w:rsidRDefault="00961287" w:rsidP="00961287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IA01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T</w:t>
      </w:r>
    </w:p>
    <w:p w14:paraId="5B023298" w14:textId="29FBA966" w:rsidR="004A1648" w:rsidRPr="00961287" w:rsidRDefault="00961287" w:rsidP="00961287">
      <w:pPr>
        <w:shd w:val="clear" w:color="auto" w:fill="0D1017"/>
        <w:spacing w:after="120"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A13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A12 </w:t>
      </w:r>
      <w:r w:rsidRPr="00961287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961287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A23</w:t>
      </w:r>
    </w:p>
    <w:p w14:paraId="46F9A5D0" w14:textId="58A33A94" w:rsidR="004A1648" w:rsidRPr="004A1648" w:rsidRDefault="004A1648" w:rsidP="004A1648">
      <w:pPr>
        <w:pStyle w:val="Ttulo2"/>
      </w:pPr>
      <w:r>
        <w:t xml:space="preserve">Cálculo de </w:t>
      </w:r>
      <m:oMath>
        <m:r>
          <w:rPr>
            <w:rFonts w:ascii="Cambria Math" w:hAnsi="Cambria Math"/>
          </w:rPr>
          <m:t>q1(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115B6451" w14:textId="52890586" w:rsidR="00EB4487" w:rsidRDefault="0090504D" w:rsidP="008D03A1">
      <w:pPr>
        <w:spacing w:after="120"/>
        <w:rPr>
          <w:rFonts w:eastAsiaTheme="minorEastAsia"/>
        </w:rPr>
      </w:pPr>
      <w:r>
        <w:t xml:space="preserve">Como </w:t>
      </w:r>
      <w:r w:rsidR="008D03A1">
        <w:rPr>
          <w:rFonts w:eastAsiaTheme="minorEastAsia"/>
        </w:rPr>
        <w:tab/>
      </w:r>
      <w:r w:rsidR="008D03A1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T=A</m:t>
        </m:r>
        <m:r>
          <m:rPr>
            <m:sty m:val="bi"/>
          </m:rPr>
          <w:rPr>
            <w:rFonts w:ascii="Cambria Math" w:hAnsi="Cambria Math"/>
          </w:rPr>
          <m:t>01*A</m:t>
        </m:r>
        <m:r>
          <m:rPr>
            <m:sty m:val="bi"/>
          </m:rPr>
          <w:rPr>
            <w:rFonts w:ascii="Cambria Math" w:hAnsi="Cambria Math"/>
          </w:rPr>
          <m:t>12*A</m:t>
        </m:r>
        <m:r>
          <m:rPr>
            <m:sty m:val="bi"/>
          </m:rPr>
          <w:rPr>
            <w:rFonts w:ascii="Cambria Math" w:hAnsi="Cambria Math"/>
          </w:rPr>
          <m:t xml:space="preserve">23           </m:t>
        </m:r>
        <m:r>
          <m:rPr>
            <m:sty m:val="bi"/>
          </m:rPr>
          <w:rPr>
            <w:rFonts w:ascii="Cambria Math" w:eastAsiaTheme="minorEastAsia" w:hAnsi="Cambria Math"/>
          </w:rPr>
          <m:t>→          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</m:oMath>
    </w:p>
    <w:p w14:paraId="3B02116A" w14:textId="4E8BAB11" w:rsidR="0090504D" w:rsidRDefault="0090504D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Siendo </w:t>
      </w: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-1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15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(q1+90)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C47086">
        <w:rPr>
          <w:rFonts w:eastAsiaTheme="minorEastAsia"/>
          <w:lang w:val="pt-BR"/>
        </w:rPr>
        <w:t xml:space="preserve"> </w:t>
      </w:r>
      <w:r w:rsidR="00C47086">
        <w:rPr>
          <w:rFonts w:eastAsiaTheme="minorEastAsia"/>
          <w:lang w:val="pt-BR"/>
        </w:rPr>
        <w:tab/>
        <w:t xml:space="preserve">       y         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>T</m:t>
        </m:r>
        <m:r>
          <w:rPr>
            <w:rFonts w:ascii="Cambria Math" w:eastAsiaTheme="minorEastAsia" w:hAnsi="Cambria Math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1E89D05A" w14:textId="641633CA" w:rsidR="001E7612" w:rsidRPr="008D03A1" w:rsidRDefault="0090504D" w:rsidP="008D03A1">
      <w:pPr>
        <w:spacing w:after="120"/>
        <w:rPr>
          <w:rFonts w:eastAsiaTheme="minorEastAsia"/>
          <w:b/>
          <w:bCs/>
          <w:lang w:val="pt-BR"/>
        </w:rPr>
      </w:pPr>
      <w:r>
        <w:rPr>
          <w:rFonts w:eastAsiaTheme="minorEastAsia"/>
        </w:rPr>
        <w:t>Y siendo</w:t>
      </w:r>
      <w:r w:rsidR="008D03A1">
        <w:rPr>
          <w:rFonts w:eastAsiaTheme="minorEastAsia"/>
        </w:rPr>
        <w:tab/>
      </w:r>
      <w:r w:rsidRPr="008D03A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23=</m:t>
        </m:r>
        <m:r>
          <m:rPr>
            <m:sty m:val="bi"/>
          </m:rPr>
          <w:rPr>
            <w:rFonts w:ascii="Cambria Math" w:hAnsi="Cambria Math" w:cstheme="minorHAnsi"/>
            <w:noProof/>
            <w:lang w:val="pt-BR"/>
          </w:rPr>
          <m:t>A</m:t>
        </m:r>
        <m:r>
          <m:rPr>
            <m:sty m:val="bi"/>
          </m:rPr>
          <w:rPr>
            <w:rFonts w:ascii="Cambria Math" w:hAnsi="Cambria Math" w:cstheme="minorHAnsi"/>
            <w:noProof/>
            <w:lang w:val="pt-BR"/>
          </w:rPr>
          <m:t>13=</m:t>
        </m:r>
      </m:oMath>
    </w:p>
    <w:p w14:paraId="4A4298B7" w14:textId="12C6909D" w:rsidR="0090504D" w:rsidRPr="001E7612" w:rsidRDefault="00000000" w:rsidP="008D03A1">
      <w:pPr>
        <w:spacing w:after="120"/>
        <w:rPr>
          <w:rFonts w:cstheme="minorHAnsi"/>
          <w:noProof/>
          <w:sz w:val="16"/>
          <w:szCs w:val="16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16"/>
                  <w:szCs w:val="1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16"/>
                      <w:szCs w:val="16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-sin(q2)*cos(q3)-sin(q3)*cos(q2)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sin(q2)*cos(q3)+sin(q3)*cos(q2)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-3*sin(q2)*sin(q3) + 3*cos(q2)*cos(q3) + 7*cos(q2)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3*sin(q2)*cos(q3)+7*sin(q2)+3*sin(q3)*cos(q2)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51EE0F" w14:textId="114879B1" w:rsidR="0090504D" w:rsidRDefault="007E7A93" w:rsidP="008D03A1">
      <w:pPr>
        <w:spacing w:after="120"/>
        <w:rPr>
          <w:rFonts w:eastAsiaTheme="minorEastAsia"/>
        </w:rPr>
      </w:pPr>
      <w:r>
        <w:t xml:space="preserve">Tomando el elemento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13(3,4)=0</m:t>
        </m:r>
      </m:oMath>
    </w:p>
    <w:p w14:paraId="1F39C45F" w14:textId="0CA1721D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Dado que</w:t>
      </w:r>
      <w:r w:rsidR="008D03A1">
        <w:rPr>
          <w:rFonts w:eastAsiaTheme="minorEastAsia"/>
        </w:rPr>
        <w:tab/>
      </w:r>
      <w:r w:rsidRPr="008D03A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12*A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 xml:space="preserve">         →        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(3,4)=A</m:t>
        </m:r>
        <m:r>
          <m:rPr>
            <m:sty m:val="bi"/>
          </m:rPr>
          <w:rPr>
            <w:rFonts w:ascii="Cambria Math" w:eastAsiaTheme="minorEastAsia" w:hAnsi="Cambria Math"/>
          </w:rPr>
          <m:t>13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3,4</m:t>
            </m:r>
          </m:e>
        </m:d>
      </m:oMath>
    </w:p>
    <w:p w14:paraId="2C42AB57" w14:textId="1D6F38A0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Por lo tanto</w:t>
      </w:r>
      <w:r w:rsidR="008D03A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1+90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*px+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1+90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*py=0</m:t>
        </m:r>
      </m:oMath>
    </w:p>
    <w:p w14:paraId="593E4DCF" w14:textId="11450414" w:rsidR="007E7A93" w:rsidRDefault="007E7A93" w:rsidP="008D03A1">
      <w:pPr>
        <w:spacing w:after="120"/>
        <w:rPr>
          <w:rFonts w:eastAsiaTheme="minorEastAsia"/>
        </w:rPr>
      </w:pPr>
      <w:r>
        <w:rPr>
          <w:rFonts w:eastAsiaTheme="minorEastAsia"/>
        </w:rPr>
        <w:t>Desarrollando</w:t>
      </w:r>
    </w:p>
    <w:p w14:paraId="43D4940A" w14:textId="475E50D6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*px</m:t>
          </m:r>
        </m:oMath>
      </m:oMathPara>
    </w:p>
    <w:p w14:paraId="6081EB77" w14:textId="3C31EFB4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den>
          </m:f>
        </m:oMath>
      </m:oMathPara>
    </w:p>
    <w:p w14:paraId="11F9C1BE" w14:textId="3E4B0BBF" w:rsidR="007E7A93" w:rsidRPr="007E7A93" w:rsidRDefault="00000000" w:rsidP="008D03A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tan⁡</m:t>
          </m:r>
          <m:r>
            <w:rPr>
              <w:rFonts w:ascii="Cambria Math" w:eastAsiaTheme="minorEastAsia" w:hAnsi="Cambria Math"/>
            </w:rPr>
            <m:t>(q1+90)</m:t>
          </m:r>
        </m:oMath>
      </m:oMathPara>
    </w:p>
    <w:p w14:paraId="0A08F526" w14:textId="51EB78E8" w:rsidR="007E7A93" w:rsidRPr="00C47086" w:rsidRDefault="00C47086" w:rsidP="008D03A1">
      <w:pPr>
        <w:spacing w:after="1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px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-90</m:t>
          </m:r>
        </m:oMath>
      </m:oMathPara>
    </w:p>
    <w:p w14:paraId="6A3A21E6" w14:textId="591BD45F" w:rsidR="004A1648" w:rsidRPr="004A1648" w:rsidRDefault="004A1648" w:rsidP="004A1648">
      <w:pPr>
        <w:keepNext/>
        <w:keepLines/>
        <w:spacing w:after="1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16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Cálculo de </w:t>
      </w:r>
      <m:oMath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q2(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ajorEastAsia" w:hAnsi="Cambria Math" w:cstheme="majorBidi"/>
                <w:color w:val="2F5496" w:themeColor="accent1" w:themeShade="BF"/>
                <w:sz w:val="26"/>
                <w:szCs w:val="26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color w:val="2F5496" w:themeColor="accent1" w:themeShade="BF"/>
            <w:sz w:val="26"/>
            <w:szCs w:val="26"/>
          </w:rPr>
          <m:t>)</m:t>
        </m:r>
      </m:oMath>
    </w:p>
    <w:p w14:paraId="767EDF26" w14:textId="7E05BE16" w:rsidR="004A1648" w:rsidRDefault="004A1648" w:rsidP="004A1648">
      <w:pPr>
        <w:spacing w:after="120"/>
        <w:rPr>
          <w:rFonts w:eastAsiaTheme="minorEastAsia"/>
        </w:rPr>
      </w:pPr>
      <w:r>
        <w:t xml:space="preserve">Como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T=A</m:t>
        </m:r>
        <m:r>
          <m:rPr>
            <m:sty m:val="bi"/>
          </m:rPr>
          <w:rPr>
            <w:rFonts w:ascii="Cambria Math" w:hAnsi="Cambria Math"/>
          </w:rPr>
          <m:t>01*A</m:t>
        </m:r>
        <m:r>
          <m:rPr>
            <m:sty m:val="bi"/>
          </m:rPr>
          <w:rPr>
            <w:rFonts w:ascii="Cambria Math" w:hAnsi="Cambria Math"/>
          </w:rPr>
          <m:t>12*A</m:t>
        </m:r>
        <m:r>
          <m:rPr>
            <m:sty m:val="bi"/>
          </m:rPr>
          <w:rPr>
            <w:rFonts w:ascii="Cambria Math" w:hAnsi="Cambria Math"/>
          </w:rPr>
          <m:t xml:space="preserve">23           </m:t>
        </m:r>
        <m:r>
          <m:rPr>
            <m:sty m:val="bi"/>
          </m:rPr>
          <w:rPr>
            <w:rFonts w:ascii="Cambria Math" w:eastAsiaTheme="minorEastAsia" w:hAnsi="Cambria Math"/>
          </w:rPr>
          <m:t>→          A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*T=A</m:t>
        </m:r>
        <m:r>
          <m:rPr>
            <m:sty m:val="bi"/>
          </m:rPr>
          <w:rPr>
            <w:rFonts w:ascii="Cambria Math" w:eastAsiaTheme="minorEastAsia" w:hAnsi="Cambria Math"/>
          </w:rPr>
          <m:t>23</m:t>
        </m:r>
      </m:oMath>
    </w:p>
    <w:p w14:paraId="6E336374" w14:textId="77777777" w:rsidR="00961287" w:rsidRDefault="00961287" w:rsidP="00961287">
      <w:pPr>
        <w:spacing w:after="120"/>
        <w:rPr>
          <w:rFonts w:eastAsiaTheme="minorEastAsia"/>
        </w:rPr>
      </w:pPr>
      <w:r>
        <w:rPr>
          <w:rFonts w:eastAsiaTheme="minorEastAsia"/>
        </w:rPr>
        <w:t>Siendo:</w:t>
      </w:r>
    </w:p>
    <w:p w14:paraId="44D4493E" w14:textId="77777777" w:rsidR="00961287" w:rsidRDefault="00961287" w:rsidP="00961287">
      <w:pPr>
        <w:spacing w:after="120"/>
        <w:ind w:firstLine="708"/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-1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15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(q1+90)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ab/>
      </w:r>
    </w:p>
    <w:p w14:paraId="14BA502C" w14:textId="2B18DAFA" w:rsidR="00961287" w:rsidRDefault="00961287" w:rsidP="00961287">
      <w:pPr>
        <w:spacing w:after="120"/>
        <w:ind w:firstLine="708"/>
        <w:rPr>
          <w:rFonts w:eastAsiaTheme="minorEastAsia"/>
          <w:lang w:val="pt-BR"/>
        </w:rPr>
      </w:pPr>
      <w:r>
        <w:rPr>
          <w:rFonts w:eastAsiaTheme="minorEastAsia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 xml:space="preserve">  =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q2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(q2)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-sin⁡(q2)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cos⁡(q2)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           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ab/>
      </w:r>
    </w:p>
    <w:p w14:paraId="29AE0F91" w14:textId="7221B732" w:rsidR="00961287" w:rsidRDefault="00961287" w:rsidP="00961287">
      <w:pPr>
        <w:spacing w:after="120"/>
        <w:ind w:firstLine="708"/>
        <w:rPr>
          <w:rFonts w:eastAsiaTheme="minorEastAsia"/>
        </w:rPr>
      </w:pPr>
      <w:r>
        <w:rPr>
          <w:rFonts w:eastAsiaTheme="minorEastAsia"/>
          <w:b/>
          <w:bCs/>
          <w:lang w:val="pt-BR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lang w:val="pt-BR"/>
          </w:rPr>
          <m:t xml:space="preserve">    T        </m:t>
        </m:r>
        <m:r>
          <w:rPr>
            <w:rFonts w:ascii="Cambria Math" w:eastAsiaTheme="minorEastAsia" w:hAnsi="Cambria Math"/>
            <w:lang w:val="pt-BR"/>
          </w:rPr>
          <m:t xml:space="preserve">=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BR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pt-BR"/>
        </w:rPr>
        <w:t xml:space="preserve"> </w:t>
      </w:r>
    </w:p>
    <w:p w14:paraId="4A7CD5EA" w14:textId="617C6970" w:rsidR="005C4BCB" w:rsidRDefault="005C4BCB">
      <w:pPr>
        <w:rPr>
          <w:rFonts w:eastAsiaTheme="minorEastAsia"/>
        </w:rPr>
      </w:pPr>
    </w:p>
    <w:p w14:paraId="45D32ADC" w14:textId="095CCEF9" w:rsidR="00373387" w:rsidRDefault="00373387">
      <w:pPr>
        <w:rPr>
          <w:rFonts w:eastAsiaTheme="minorEastAsia"/>
        </w:rPr>
      </w:pPr>
      <w:r>
        <w:rPr>
          <w:rFonts w:eastAsiaTheme="minorEastAsia"/>
        </w:rPr>
        <w:t>Quedan dos ecuaciones con dos incógnitas:</w:t>
      </w:r>
    </w:p>
    <w:p w14:paraId="02A98F9F" w14:textId="3DF78614" w:rsidR="001509A5" w:rsidRDefault="00373387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eq1=</m:t>
        </m:r>
      </m:oMath>
      <w:r w:rsidR="001509A5">
        <w:rPr>
          <w:rFonts w:eastAsiaTheme="minorEastAsia"/>
          <w:sz w:val="20"/>
          <w:szCs w:val="20"/>
        </w:rPr>
        <w:t xml:space="preserve"> </w:t>
      </w:r>
    </w:p>
    <w:p w14:paraId="0C553F21" w14:textId="77777777" w:rsidR="001509A5" w:rsidRPr="001509A5" w:rsidRDefault="001509A5">
      <w:pPr>
        <w:rPr>
          <w:rFonts w:eastAsiaTheme="minorEastAsia"/>
          <w:sz w:val="20"/>
          <w:szCs w:val="20"/>
        </w:rPr>
      </w:pPr>
    </w:p>
    <w:p w14:paraId="564135E8" w14:textId="678C0BB2" w:rsidR="00373387" w:rsidRPr="001509A5" w:rsidRDefault="0037338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q1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*px-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(q3)</m:t>
              </m:r>
            </m:e>
          </m:func>
        </m:oMath>
      </m:oMathPara>
    </w:p>
    <w:p w14:paraId="2F5464F2" w14:textId="77777777" w:rsidR="001509A5" w:rsidRPr="00373387" w:rsidRDefault="001509A5">
      <w:pPr>
        <w:rPr>
          <w:rFonts w:eastAsiaTheme="minorEastAsia"/>
          <w:sz w:val="20"/>
          <w:szCs w:val="20"/>
        </w:rPr>
      </w:pPr>
    </w:p>
    <w:p w14:paraId="67EA1AE7" w14:textId="5BDF7366" w:rsidR="001509A5" w:rsidRDefault="00373387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eq2=</m:t>
        </m:r>
      </m:oMath>
      <w:r w:rsidR="001509A5">
        <w:rPr>
          <w:rFonts w:eastAsiaTheme="minorEastAsia"/>
          <w:sz w:val="20"/>
          <w:szCs w:val="20"/>
        </w:rPr>
        <w:t xml:space="preserve"> </w:t>
      </w:r>
    </w:p>
    <w:p w14:paraId="57C4FD89" w14:textId="77777777" w:rsidR="001509A5" w:rsidRPr="001509A5" w:rsidRDefault="001509A5">
      <w:pPr>
        <w:rPr>
          <w:rFonts w:eastAsiaTheme="minorEastAsia"/>
          <w:sz w:val="20"/>
          <w:szCs w:val="20"/>
        </w:rPr>
      </w:pPr>
    </w:p>
    <w:p w14:paraId="597E5057" w14:textId="3351E5D0" w:rsidR="00373387" w:rsidRPr="001509A5" w:rsidRDefault="00000000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*px+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-7=3*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(q3)</m:t>
              </m:r>
            </m:e>
          </m:func>
        </m:oMath>
      </m:oMathPara>
    </w:p>
    <w:p w14:paraId="466B1B23" w14:textId="77777777" w:rsidR="001509A5" w:rsidRDefault="001509A5">
      <w:pPr>
        <w:rPr>
          <w:rFonts w:eastAsiaTheme="minorEastAsia"/>
          <w:sz w:val="18"/>
          <w:szCs w:val="18"/>
        </w:rPr>
      </w:pPr>
    </w:p>
    <w:p w14:paraId="0CD593EC" w14:textId="2BB937A9" w:rsidR="00CC54A5" w:rsidRPr="00CC54A5" w:rsidRDefault="00CC54A5">
      <w:pPr>
        <w:rPr>
          <w:rFonts w:eastAsiaTheme="minorEastAsia"/>
        </w:rPr>
      </w:pPr>
      <w:r w:rsidRPr="00CC54A5">
        <w:rPr>
          <w:rFonts w:eastAsiaTheme="minorEastAsia"/>
        </w:rPr>
        <w:t xml:space="preserve">Un poco </w:t>
      </w:r>
      <w:r w:rsidR="00C74E8E" w:rsidRPr="00CC54A5">
        <w:rPr>
          <w:rFonts w:eastAsiaTheme="minorEastAsia"/>
        </w:rPr>
        <w:t>más</w:t>
      </w:r>
      <w:r w:rsidRPr="00CC54A5">
        <w:rPr>
          <w:rFonts w:eastAsiaTheme="minorEastAsia"/>
        </w:rPr>
        <w:t xml:space="preserve"> resumido:</w:t>
      </w:r>
    </w:p>
    <w:p w14:paraId="7826087D" w14:textId="77777777" w:rsidR="00CC54A5" w:rsidRDefault="00CC54A5">
      <w:pPr>
        <w:rPr>
          <w:rFonts w:eastAsiaTheme="minorEastAsia"/>
          <w:sz w:val="18"/>
          <w:szCs w:val="18"/>
        </w:rPr>
      </w:pPr>
    </w:p>
    <w:p w14:paraId="239F3500" w14:textId="77F3D3CC" w:rsidR="001509A5" w:rsidRPr="001F002B" w:rsidRDefault="001509A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eq1=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*px-</m:t>
          </m:r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(q3)</m:t>
              </m:r>
            </m:e>
          </m:func>
        </m:oMath>
      </m:oMathPara>
    </w:p>
    <w:p w14:paraId="19089DC5" w14:textId="77777777" w:rsidR="001F002B" w:rsidRPr="001509A5" w:rsidRDefault="001F002B">
      <w:pPr>
        <w:rPr>
          <w:rFonts w:eastAsiaTheme="minorEastAsia"/>
          <w:sz w:val="18"/>
          <w:szCs w:val="18"/>
        </w:rPr>
      </w:pPr>
    </w:p>
    <w:p w14:paraId="39A5900B" w14:textId="55F68006" w:rsidR="001509A5" w:rsidRPr="001509A5" w:rsidRDefault="00247923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eq2=-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*px+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*py-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*pz+15*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-7=3*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(q3)</m:t>
              </m:r>
            </m:e>
          </m:func>
        </m:oMath>
      </m:oMathPara>
    </w:p>
    <w:p w14:paraId="786E1B3E" w14:textId="77777777" w:rsidR="001509A5" w:rsidRDefault="001509A5">
      <w:pPr>
        <w:rPr>
          <w:rFonts w:eastAsiaTheme="minorEastAsia"/>
          <w:sz w:val="18"/>
          <w:szCs w:val="18"/>
        </w:rPr>
      </w:pPr>
    </w:p>
    <w:p w14:paraId="44D9A6FB" w14:textId="5E990018" w:rsidR="001509A5" w:rsidRDefault="001509A5">
      <w:pPr>
        <w:rPr>
          <w:rFonts w:eastAsiaTheme="minorEastAsia"/>
          <w:sz w:val="18"/>
          <w:szCs w:val="18"/>
        </w:rPr>
      </w:pPr>
    </w:p>
    <w:p w14:paraId="3F381F63" w14:textId="3680029D" w:rsidR="001509A5" w:rsidRDefault="0030502B" w:rsidP="0030502B">
      <w:pPr>
        <w:pStyle w:val="Ttulo2"/>
        <w:rPr>
          <w:rFonts w:eastAsiaTheme="minorEastAsia"/>
        </w:rPr>
      </w:pPr>
      <w:r>
        <w:rPr>
          <w:rFonts w:eastAsiaTheme="minorEastAsia"/>
        </w:rPr>
        <w:t>Cinemática inversa libro</w:t>
      </w:r>
    </w:p>
    <w:p w14:paraId="25FD27EE" w14:textId="62DDDD24" w:rsidR="0030502B" w:rsidRDefault="0030502B" w:rsidP="0030502B">
      <w:r>
        <w:rPr>
          <w:noProof/>
        </w:rPr>
        <w:drawing>
          <wp:inline distT="0" distB="0" distL="0" distR="0" wp14:anchorId="74798A2A" wp14:editId="0BBA77C2">
            <wp:extent cx="3500039" cy="4510292"/>
            <wp:effectExtent l="0" t="0" r="5715" b="5080"/>
            <wp:docPr id="160954761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7616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789" cy="45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8BCF" w14:textId="77777777" w:rsidR="0030502B" w:rsidRDefault="0030502B" w:rsidP="0030502B"/>
    <w:p w14:paraId="6946A6AC" w14:textId="6C6AA856" w:rsidR="00F6054B" w:rsidRDefault="00F6054B" w:rsidP="00F6054B">
      <w:pPr>
        <w:pStyle w:val="Ttulo3"/>
      </w:pPr>
      <w:r>
        <w:t>Calculo q1</w:t>
      </w:r>
    </w:p>
    <w:p w14:paraId="4FBB63A6" w14:textId="6774A7F4" w:rsidR="0030502B" w:rsidRDefault="00000000" w:rsidP="003050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5EA6809D" w14:textId="77777777" w:rsidR="0030502B" w:rsidRDefault="0030502B" w:rsidP="0030502B"/>
    <w:p w14:paraId="5EDB9F8F" w14:textId="7B203799" w:rsidR="0030502B" w:rsidRDefault="00F6054B" w:rsidP="00F6054B">
      <w:pPr>
        <w:pStyle w:val="Ttulo3"/>
      </w:pPr>
      <w:r>
        <w:t>Calculo q3</w:t>
      </w:r>
    </w:p>
    <w:p w14:paraId="7C72041B" w14:textId="03E94B73" w:rsidR="0030502B" w:rsidRDefault="0030502B" w:rsidP="0030502B">
      <w:r w:rsidRPr="0030502B">
        <w:t xml:space="preserve">Considerando </w:t>
      </w:r>
      <w:r>
        <w:t>que</w:t>
      </w:r>
      <w:r w:rsidRPr="0030502B">
        <w:t xml:space="preserve"> los elementos 2 y 3 que están situados en un plano</w:t>
      </w:r>
    </w:p>
    <w:p w14:paraId="5131A88F" w14:textId="77777777" w:rsidR="0030502B" w:rsidRDefault="0030502B" w:rsidP="0030502B"/>
    <w:p w14:paraId="4C7BBD95" w14:textId="5F591B9F" w:rsidR="0030502B" w:rsidRDefault="0030502B" w:rsidP="0030502B">
      <w:r>
        <w:rPr>
          <w:noProof/>
        </w:rPr>
        <w:drawing>
          <wp:inline distT="0" distB="0" distL="0" distR="0" wp14:anchorId="78858A9D" wp14:editId="56B27EAD">
            <wp:extent cx="6408420" cy="3201035"/>
            <wp:effectExtent l="0" t="0" r="0" b="0"/>
            <wp:docPr id="7943293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939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2BCD" w14:textId="77777777" w:rsidR="0030502B" w:rsidRDefault="0030502B" w:rsidP="0030502B"/>
    <w:p w14:paraId="14E5EC73" w14:textId="6B872087" w:rsidR="0030502B" w:rsidRDefault="0030502B" w:rsidP="0030502B">
      <w:r>
        <w:t>Utilizando el teorema del coseno:</w:t>
      </w:r>
    </w:p>
    <w:p w14:paraId="71869587" w14:textId="39C9EF0D" w:rsidR="0030502B" w:rsidRPr="0030502B" w:rsidRDefault="00000000" w:rsidP="0030502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w:bookmarkStart w:id="0" w:name="_Hlk136076525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  <w:bookmarkEnd w:id="0"/>
    </w:p>
    <w:p w14:paraId="32896E54" w14:textId="1470DE4F" w:rsidR="0030502B" w:rsidRPr="0030502B" w:rsidRDefault="00000000" w:rsidP="0030502B">
      <w:pPr>
        <w:spacing w:before="240"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E075366" w14:textId="7177C904" w:rsidR="0030502B" w:rsidRDefault="00000000" w:rsidP="0030502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22524CDD" w14:textId="77777777" w:rsidR="0030502B" w:rsidRDefault="0030502B" w:rsidP="0030502B"/>
    <w:p w14:paraId="3ABE3678" w14:textId="7FEFCBD7" w:rsidR="0030502B" w:rsidRDefault="00F6054B" w:rsidP="0030502B">
      <w:pPr>
        <w:rPr>
          <w:rFonts w:eastAsiaTheme="minorEastAsia"/>
        </w:rPr>
      </w:pPr>
      <w:r>
        <w:t xml:space="preserve">Conviene expresar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como arco tangente en vez de arco coseno:</w:t>
      </w:r>
    </w:p>
    <w:p w14:paraId="224BDFD4" w14:textId="77777777" w:rsidR="00F6054B" w:rsidRDefault="00F6054B" w:rsidP="0030502B">
      <w:pPr>
        <w:rPr>
          <w:rFonts w:eastAsiaTheme="minorEastAsia"/>
        </w:rPr>
      </w:pPr>
    </w:p>
    <w:p w14:paraId="673AF7B6" w14:textId="6A4EB0C8" w:rsidR="00F6054B" w:rsidRDefault="00000000" w:rsidP="0030502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=1               =&gt;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rad>
        </m:oMath>
      </m:oMathPara>
    </w:p>
    <w:p w14:paraId="5EA6EC32" w14:textId="77777777" w:rsidR="0030502B" w:rsidRDefault="0030502B" w:rsidP="0030502B"/>
    <w:p w14:paraId="196189CE" w14:textId="1136E1FF" w:rsidR="0030502B" w:rsidRPr="00F6054B" w:rsidRDefault="00000000" w:rsidP="00305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         =&gt;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46785202" w14:textId="77777777" w:rsidR="00F6054B" w:rsidRDefault="00F6054B" w:rsidP="0030502B">
      <w:pPr>
        <w:rPr>
          <w:rFonts w:eastAsiaTheme="minorEastAsia"/>
        </w:rPr>
      </w:pPr>
    </w:p>
    <w:p w14:paraId="4EA23219" w14:textId="28638050" w:rsidR="00F6054B" w:rsidRDefault="00F6054B" w:rsidP="00F6054B">
      <m:oMathPara>
        <m:oMath>
          <m:r>
            <w:rPr>
              <w:rFonts w:ascii="Cambria Math" w:hAnsi="Cambria Math"/>
            </w:rPr>
            <m:t xml:space="preserve">siendo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BD46239" w14:textId="3F68C877" w:rsidR="00F6054B" w:rsidRDefault="00F6054B" w:rsidP="0030502B"/>
    <w:p w14:paraId="17699436" w14:textId="04177663" w:rsidR="0030502B" w:rsidRDefault="00F6054B" w:rsidP="00F6054B">
      <w:r>
        <w:t>existen 2 posibles soluciones para q3 según se tome el signo positivo o el signo negativo en la raíz siendo este signo codo arriba o codo abajo.</w:t>
      </w:r>
    </w:p>
    <w:p w14:paraId="3E2C3CD9" w14:textId="77777777" w:rsidR="00F6054B" w:rsidRDefault="00F6054B" w:rsidP="0030502B"/>
    <w:p w14:paraId="4C17A61F" w14:textId="2CA9F08E" w:rsidR="00F6054B" w:rsidRDefault="00F6054B" w:rsidP="00F6054B">
      <w:pPr>
        <w:pStyle w:val="Ttulo3"/>
      </w:pPr>
      <w:r>
        <w:t>Calculo q2</w:t>
      </w:r>
    </w:p>
    <w:p w14:paraId="4BB7D85E" w14:textId="7476C901" w:rsidR="00F6054B" w:rsidRDefault="00F6054B" w:rsidP="0030502B">
      <w:r w:rsidRPr="00F6054B">
        <w:t>El cálculo de q2 se hace a partir de la diferencia entre β y α:</w:t>
      </w:r>
    </w:p>
    <w:p w14:paraId="79D4F26C" w14:textId="3831960C" w:rsidR="00F6054B" w:rsidRPr="00F6054B" w:rsidRDefault="00000000" w:rsidP="00305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=β-α</m:t>
          </m:r>
        </m:oMath>
      </m:oMathPara>
    </w:p>
    <w:p w14:paraId="4A65A0E9" w14:textId="32387FE9" w:rsidR="00F6054B" w:rsidRPr="006754E3" w:rsidRDefault="00F6054B" w:rsidP="006754E3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76AABD7C" w14:textId="7644820C" w:rsidR="006754E3" w:rsidRDefault="006754E3" w:rsidP="0030502B">
      <m:oMathPara>
        <m:oMath>
          <m:r>
            <w:rPr>
              <w:rFonts w:ascii="Cambria Math" w:hAnsi="Cambria Math"/>
            </w:rPr>
            <m:t>α=arctg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1CFE4BAE" w14:textId="77777777" w:rsidR="00F6054B" w:rsidRDefault="00F6054B" w:rsidP="0030502B"/>
    <w:p w14:paraId="32244608" w14:textId="4EB7D41E" w:rsidR="00F6054B" w:rsidRDefault="00000000" w:rsidP="003050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60E214D9" w14:textId="77777777" w:rsidR="00F6054B" w:rsidRDefault="00F6054B" w:rsidP="0030502B"/>
    <w:p w14:paraId="378A575F" w14:textId="343C2EDF" w:rsidR="006754E3" w:rsidRDefault="006754E3" w:rsidP="006754E3">
      <w:pPr>
        <w:pStyle w:val="Ttulo3"/>
      </w:pPr>
      <w:r>
        <w:t xml:space="preserve">Resultado final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14:paraId="14DB511D" w14:textId="77777777" w:rsidR="006754E3" w:rsidRPr="006754E3" w:rsidRDefault="00000000" w:rsidP="006754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498E402D" w14:textId="77777777" w:rsidR="006754E3" w:rsidRDefault="006754E3" w:rsidP="006754E3">
      <w:pPr>
        <w:rPr>
          <w:rFonts w:eastAsiaTheme="minorEastAsia"/>
        </w:rPr>
      </w:pPr>
    </w:p>
    <w:p w14:paraId="7B8C76AA" w14:textId="4308E517" w:rsidR="006754E3" w:rsidRDefault="00000000" w:rsidP="006754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siendo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2617C33" w14:textId="56B159E8" w:rsidR="006754E3" w:rsidRDefault="006754E3" w:rsidP="006754E3"/>
    <w:p w14:paraId="21D591AC" w14:textId="3DB8839F" w:rsidR="00F600A4" w:rsidRDefault="00000000" w:rsidP="00F60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4395CF84" w14:textId="77777777" w:rsidR="00F600A4" w:rsidRPr="0030502B" w:rsidRDefault="00F600A4" w:rsidP="0030502B"/>
    <w:p w14:paraId="5AFE7586" w14:textId="76F27EB5" w:rsidR="00EB4487" w:rsidRDefault="00EB4487" w:rsidP="00EB4487">
      <w:pPr>
        <w:pStyle w:val="Ttulo1"/>
      </w:pPr>
      <w:r>
        <w:lastRenderedPageBreak/>
        <w:t>Generación de trayectorias</w:t>
      </w:r>
    </w:p>
    <w:p w14:paraId="5AD5393B" w14:textId="77777777" w:rsidR="00EB4487" w:rsidRDefault="00EB4487"/>
    <w:sectPr w:rsidR="00EB4487" w:rsidSect="00EB4487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9"/>
    <w:rsid w:val="00020038"/>
    <w:rsid w:val="00046704"/>
    <w:rsid w:val="001509A5"/>
    <w:rsid w:val="001A0E33"/>
    <w:rsid w:val="001A4A12"/>
    <w:rsid w:val="001B7B16"/>
    <w:rsid w:val="001E7612"/>
    <w:rsid w:val="001F002B"/>
    <w:rsid w:val="00247923"/>
    <w:rsid w:val="002545E8"/>
    <w:rsid w:val="00267C7C"/>
    <w:rsid w:val="0030502B"/>
    <w:rsid w:val="00373387"/>
    <w:rsid w:val="0038156E"/>
    <w:rsid w:val="00472FCD"/>
    <w:rsid w:val="004A1648"/>
    <w:rsid w:val="005224CC"/>
    <w:rsid w:val="005A7EC5"/>
    <w:rsid w:val="005C4BCB"/>
    <w:rsid w:val="00643759"/>
    <w:rsid w:val="006704FE"/>
    <w:rsid w:val="006754E3"/>
    <w:rsid w:val="00736C84"/>
    <w:rsid w:val="00786AEB"/>
    <w:rsid w:val="007D0BBC"/>
    <w:rsid w:val="007E7A93"/>
    <w:rsid w:val="00801E5F"/>
    <w:rsid w:val="00834974"/>
    <w:rsid w:val="008B2835"/>
    <w:rsid w:val="008C7288"/>
    <w:rsid w:val="008D03A1"/>
    <w:rsid w:val="0090504D"/>
    <w:rsid w:val="00940C93"/>
    <w:rsid w:val="00961287"/>
    <w:rsid w:val="00A96CF3"/>
    <w:rsid w:val="00B67879"/>
    <w:rsid w:val="00BD5F52"/>
    <w:rsid w:val="00C47086"/>
    <w:rsid w:val="00C74E8E"/>
    <w:rsid w:val="00CC54A5"/>
    <w:rsid w:val="00CE1FB3"/>
    <w:rsid w:val="00CF4B83"/>
    <w:rsid w:val="00EB4487"/>
    <w:rsid w:val="00EE2751"/>
    <w:rsid w:val="00F120B0"/>
    <w:rsid w:val="00F304D9"/>
    <w:rsid w:val="00F600A4"/>
    <w:rsid w:val="00F6054B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E319"/>
  <w15:chartTrackingRefBased/>
  <w15:docId w15:val="{8A170AB5-E41E-43E1-8D1D-460E8634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A4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EB4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A0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1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17</cp:revision>
  <cp:lastPrinted>2023-05-20T14:24:00Z</cp:lastPrinted>
  <dcterms:created xsi:type="dcterms:W3CDTF">2023-05-20T14:16:00Z</dcterms:created>
  <dcterms:modified xsi:type="dcterms:W3CDTF">2023-05-28T19:20:00Z</dcterms:modified>
</cp:coreProperties>
</file>