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8B0384" w14:textId="633FBF78" w:rsidR="00736483" w:rsidRDefault="007450DF">
      <w:r>
        <w:t>UNIDAD 3</w:t>
      </w:r>
    </w:p>
    <w:p w14:paraId="1FA15C07" w14:textId="55442722" w:rsidR="007450DF" w:rsidRDefault="007450DF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PROCESO DE GLOBALIZACION</w:t>
      </w:r>
    </w:p>
    <w:p w14:paraId="14D2FDE3" w14:textId="77777777" w:rsidR="00B04913" w:rsidRPr="00CB5B14" w:rsidRDefault="007450DF">
      <w:pPr>
        <w:rPr>
          <w:b/>
          <w:bCs/>
        </w:rPr>
      </w:pPr>
      <w:r w:rsidRPr="00CB5B14">
        <w:rPr>
          <w:b/>
          <w:bCs/>
        </w:rPr>
        <w:t>GLOBALIZACION:</w:t>
      </w:r>
    </w:p>
    <w:p w14:paraId="2EEFF929" w14:textId="66A99E08" w:rsidR="007450DF" w:rsidRDefault="007450DF" w:rsidP="00B04913">
      <w:pPr>
        <w:pStyle w:val="Prrafodelista"/>
        <w:numPr>
          <w:ilvl w:val="0"/>
          <w:numId w:val="1"/>
        </w:numPr>
      </w:pPr>
      <w:r>
        <w:t xml:space="preserve">Cuando ciertas </w:t>
      </w:r>
      <w:proofErr w:type="spellStart"/>
      <w:r>
        <w:t>act</w:t>
      </w:r>
      <w:proofErr w:type="spellEnd"/>
      <w:r>
        <w:t xml:space="preserve"> funcionan en tiempo real a escala planetaria. Se crea en la ultima década del S. XX con los sistemas de tecnología en información, comunicación y transporte que ha articulado a todo el mundo en una red de flujos. Es una </w:t>
      </w:r>
      <w:r w:rsidR="0055154C">
        <w:t>pequeña</w:t>
      </w:r>
      <w:r>
        <w:t xml:space="preserve"> parte de la economía global. Este sistema global se encuentra incluyente, que es todo lo que tiene valor en los códigos </w:t>
      </w:r>
      <w:r w:rsidR="0055154C">
        <w:t>dominantes</w:t>
      </w:r>
      <w:r>
        <w:t xml:space="preserve"> en los flujos; y </w:t>
      </w:r>
      <w:r w:rsidR="0055154C">
        <w:t>excluyente</w:t>
      </w:r>
      <w:r>
        <w:t xml:space="preserve"> que es todo </w:t>
      </w:r>
      <w:proofErr w:type="spellStart"/>
      <w:r>
        <w:t>loq</w:t>
      </w:r>
      <w:proofErr w:type="spellEnd"/>
      <w:r>
        <w:t xml:space="preserve"> no posee valor dentro de esos códigos. Se constituye así un sistema flexible y dinámico, pero sometido a grandes obstáculos y competencias. Se encuentra altamente variable según la zona del mundo q opere </w:t>
      </w:r>
      <w:r w:rsidR="0055154C">
        <w:t>competitividad</w:t>
      </w:r>
      <w:r>
        <w:t xml:space="preserve"> donde hay zonas como </w:t>
      </w:r>
      <w:proofErr w:type="spellStart"/>
      <w:r>
        <w:t>africa</w:t>
      </w:r>
      <w:proofErr w:type="spellEnd"/>
      <w:r>
        <w:t xml:space="preserve"> donde </w:t>
      </w:r>
      <w:proofErr w:type="gramStart"/>
      <w:r>
        <w:t>la mayorías</w:t>
      </w:r>
      <w:proofErr w:type="gramEnd"/>
      <w:r>
        <w:t xml:space="preserve"> están excluidos de este </w:t>
      </w:r>
      <w:proofErr w:type="spellStart"/>
      <w:r>
        <w:t>sist</w:t>
      </w:r>
      <w:proofErr w:type="spellEnd"/>
      <w:r>
        <w:t xml:space="preserve">; esta exclusión se </w:t>
      </w:r>
      <w:r w:rsidR="0055154C">
        <w:t>complejiza</w:t>
      </w:r>
      <w:r>
        <w:t xml:space="preserve"> cuando el beneficio o el resultado negativo depende de los cálculos </w:t>
      </w:r>
      <w:r w:rsidR="0055154C">
        <w:t>económicos</w:t>
      </w:r>
      <w:r>
        <w:t xml:space="preserve"> por parte de los mercados financieros (variables).</w:t>
      </w:r>
    </w:p>
    <w:p w14:paraId="36EBF9DC" w14:textId="05BFF0F2" w:rsidR="00B04913" w:rsidRDefault="00B04913" w:rsidP="00B04913">
      <w:pPr>
        <w:pStyle w:val="Prrafodelista"/>
        <w:numPr>
          <w:ilvl w:val="0"/>
          <w:numId w:val="1"/>
        </w:numPr>
      </w:pPr>
      <w:r>
        <w:t xml:space="preserve">La sociedad e instituciones son protagónicos en este modelo, por un </w:t>
      </w:r>
      <w:proofErr w:type="gramStart"/>
      <w:r>
        <w:t>lado</w:t>
      </w:r>
      <w:proofErr w:type="gramEnd"/>
      <w:r>
        <w:t xml:space="preserve"> </w:t>
      </w:r>
      <w:proofErr w:type="spellStart"/>
      <w:r>
        <w:t>xq</w:t>
      </w:r>
      <w:proofErr w:type="spellEnd"/>
      <w:r>
        <w:t xml:space="preserve"> su </w:t>
      </w:r>
      <w:proofErr w:type="spellStart"/>
      <w:r>
        <w:t>produc</w:t>
      </w:r>
      <w:proofErr w:type="spellEnd"/>
      <w:r>
        <w:t xml:space="preserve"> y </w:t>
      </w:r>
      <w:proofErr w:type="spellStart"/>
      <w:r>
        <w:t>compet</w:t>
      </w:r>
      <w:proofErr w:type="spellEnd"/>
      <w:r>
        <w:t xml:space="preserve"> dependen de la calidad de los </w:t>
      </w:r>
      <w:proofErr w:type="spellStart"/>
      <w:r>
        <w:t>rr</w:t>
      </w:r>
      <w:proofErr w:type="spellEnd"/>
      <w:r>
        <w:t xml:space="preserve"> </w:t>
      </w:r>
      <w:proofErr w:type="spellStart"/>
      <w:r>
        <w:t>hh.</w:t>
      </w:r>
      <w:proofErr w:type="spellEnd"/>
      <w:r>
        <w:t xml:space="preserve">; y por el otro </w:t>
      </w:r>
      <w:proofErr w:type="spellStart"/>
      <w:r>
        <w:t>xq</w:t>
      </w:r>
      <w:proofErr w:type="spellEnd"/>
      <w:r>
        <w:t xml:space="preserve"> la estabilidad social y política son factores esenciales para las inversiones globales.</w:t>
      </w:r>
    </w:p>
    <w:p w14:paraId="2F8B22BF" w14:textId="5D54ABD8" w:rsidR="00B04913" w:rsidRDefault="00B04913" w:rsidP="00B04913">
      <w:pPr>
        <w:pStyle w:val="Prrafodelista"/>
        <w:numPr>
          <w:ilvl w:val="0"/>
          <w:numId w:val="1"/>
        </w:numPr>
      </w:pPr>
      <w:r>
        <w:t xml:space="preserve">La globalización supera a los E. pero articula a los segmentos dinámicos de la </w:t>
      </w:r>
      <w:proofErr w:type="spellStart"/>
      <w:r>
        <w:t>soc</w:t>
      </w:r>
      <w:proofErr w:type="spellEnd"/>
      <w:r>
        <w:t>, al tiempo que desconecta y margina a aquellos que no tienen otro valor que el de su vida.</w:t>
      </w:r>
    </w:p>
    <w:p w14:paraId="14515BF5" w14:textId="0C158F62" w:rsidR="00B04913" w:rsidRDefault="00B04913" w:rsidP="00B04913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LA SOCIEDAD CIVIL</w:t>
      </w:r>
    </w:p>
    <w:p w14:paraId="322A6D15" w14:textId="5DEDEC78" w:rsidR="00B04913" w:rsidRDefault="00B04913" w:rsidP="00B04913">
      <w:r>
        <w:t xml:space="preserve">Al ser un </w:t>
      </w:r>
      <w:proofErr w:type="spellStart"/>
      <w:r>
        <w:t>un</w:t>
      </w:r>
      <w:proofErr w:type="spellEnd"/>
      <w:r>
        <w:t xml:space="preserve"> concepto tan evocador como confuso, se plantean 3 versiones de sociedad </w:t>
      </w:r>
    </w:p>
    <w:p w14:paraId="0B95AA2A" w14:textId="166A44DE" w:rsidR="00B04913" w:rsidRPr="00B04913" w:rsidRDefault="00B04913" w:rsidP="00B04913">
      <w:pPr>
        <w:pStyle w:val="Prrafodelista"/>
        <w:numPr>
          <w:ilvl w:val="0"/>
          <w:numId w:val="2"/>
        </w:numPr>
        <w:rPr>
          <w:b/>
          <w:bCs/>
        </w:rPr>
      </w:pPr>
      <w:r w:rsidRPr="00CB5B14">
        <w:rPr>
          <w:b/>
          <w:bCs/>
        </w:rPr>
        <w:t>LOCKE:</w:t>
      </w:r>
      <w:r>
        <w:t xml:space="preserve"> Tradición liberal anglosajona. Para </w:t>
      </w:r>
      <w:proofErr w:type="spellStart"/>
      <w:r>
        <w:t>el</w:t>
      </w:r>
      <w:proofErr w:type="spellEnd"/>
      <w:r>
        <w:t xml:space="preserve"> es un conjunto que permite la </w:t>
      </w:r>
      <w:r w:rsidRPr="00B04913">
        <w:rPr>
          <w:u w:val="single"/>
        </w:rPr>
        <w:t>oposición</w:t>
      </w:r>
      <w:r>
        <w:t xml:space="preserve"> al control del E., es un </w:t>
      </w:r>
      <w:r w:rsidR="0055154C">
        <w:t>mecanismo</w:t>
      </w:r>
      <w:r>
        <w:t xml:space="preserve"> defensivo de los </w:t>
      </w:r>
      <w:proofErr w:type="spellStart"/>
      <w:r>
        <w:t>dd</w:t>
      </w:r>
      <w:proofErr w:type="spellEnd"/>
      <w:r>
        <w:t xml:space="preserve"> del </w:t>
      </w:r>
      <w:proofErr w:type="spellStart"/>
      <w:r>
        <w:t>ciud</w:t>
      </w:r>
      <w:proofErr w:type="spellEnd"/>
      <w:r>
        <w:t>.</w:t>
      </w:r>
    </w:p>
    <w:p w14:paraId="442650FD" w14:textId="1FD593FF" w:rsidR="007450DF" w:rsidRPr="00CB5B14" w:rsidRDefault="00B04913" w:rsidP="00B04913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GRAMSCI: </w:t>
      </w:r>
      <w:r>
        <w:t xml:space="preserve">Tradición marxista humanitaria. Para </w:t>
      </w:r>
      <w:proofErr w:type="spellStart"/>
      <w:r>
        <w:t>el</w:t>
      </w:r>
      <w:proofErr w:type="spellEnd"/>
      <w:r>
        <w:t xml:space="preserve"> es la </w:t>
      </w:r>
      <w:r w:rsidRPr="00CB5B14">
        <w:rPr>
          <w:u w:val="single"/>
        </w:rPr>
        <w:t>continuidad</w:t>
      </w:r>
      <w:r w:rsidR="00CB5B14">
        <w:t xml:space="preserve"> entra el aparato de E. y la forma </w:t>
      </w:r>
      <w:proofErr w:type="spellStart"/>
      <w:r w:rsidR="00CB5B14">
        <w:t>org</w:t>
      </w:r>
      <w:proofErr w:type="spellEnd"/>
      <w:r w:rsidR="00CB5B14">
        <w:t xml:space="preserve"> de los </w:t>
      </w:r>
      <w:proofErr w:type="spellStart"/>
      <w:r w:rsidR="00CB5B14">
        <w:t>ciud</w:t>
      </w:r>
      <w:proofErr w:type="spellEnd"/>
      <w:r w:rsidR="00CB5B14">
        <w:t>, transformar el E. sin asalto formal.</w:t>
      </w:r>
    </w:p>
    <w:p w14:paraId="5F9B6D70" w14:textId="05E0B711" w:rsidR="00CB5B14" w:rsidRPr="0055154C" w:rsidRDefault="00CB5B14" w:rsidP="00B04913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TOCQUEVILLE:</w:t>
      </w:r>
      <w:r>
        <w:t xml:space="preserve"> Filosofía pragmática. Para </w:t>
      </w:r>
      <w:proofErr w:type="spellStart"/>
      <w:r>
        <w:t>el</w:t>
      </w:r>
      <w:proofErr w:type="spellEnd"/>
      <w:r>
        <w:t xml:space="preserve"> es una representación política del E. sobre un tejido de participación </w:t>
      </w:r>
      <w:r w:rsidRPr="00CB5B14">
        <w:rPr>
          <w:u w:val="single"/>
        </w:rPr>
        <w:t>complementaria</w:t>
      </w:r>
      <w:r>
        <w:t xml:space="preserve"> ciudadana, constitutiva del E., no externa a </w:t>
      </w:r>
      <w:proofErr w:type="spellStart"/>
      <w:r>
        <w:t>el</w:t>
      </w:r>
      <w:proofErr w:type="spellEnd"/>
      <w:r>
        <w:t>.</w:t>
      </w:r>
    </w:p>
    <w:p w14:paraId="18DBC66B" w14:textId="3D6C0B75" w:rsidR="0055154C" w:rsidRDefault="0055154C" w:rsidP="0055154C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CONSTRUCCION DE LA ID COMO FUENTE DE SENTIDO</w:t>
      </w:r>
    </w:p>
    <w:p w14:paraId="321AAAD0" w14:textId="6C4CAC05" w:rsidR="0055154C" w:rsidRDefault="00164F6B" w:rsidP="00835987">
      <w:pPr>
        <w:pStyle w:val="Prrafodelista"/>
        <w:numPr>
          <w:ilvl w:val="0"/>
          <w:numId w:val="4"/>
        </w:numPr>
      </w:pPr>
      <w:r>
        <w:t xml:space="preserve">La informalización y globalización son los procesos centrales de la </w:t>
      </w:r>
      <w:proofErr w:type="spellStart"/>
      <w:r>
        <w:t>consittucion</w:t>
      </w:r>
      <w:proofErr w:type="spellEnd"/>
      <w:r>
        <w:t xml:space="preserve"> de una nueva </w:t>
      </w:r>
      <w:proofErr w:type="spellStart"/>
      <w:r>
        <w:t>econocmia</w:t>
      </w:r>
      <w:proofErr w:type="spellEnd"/>
      <w:r>
        <w:t xml:space="preserve"> y una sociedad </w:t>
      </w:r>
      <w:proofErr w:type="spellStart"/>
      <w:r>
        <w:t>jueva</w:t>
      </w:r>
      <w:proofErr w:type="spellEnd"/>
      <w:r>
        <w:t xml:space="preserve"> pal cambio de milenio, pero a esto se le suma otro fenómeno, la identidad; cuya función es </w:t>
      </w:r>
      <w:proofErr w:type="gramStart"/>
      <w:r>
        <w:t>el procesos</w:t>
      </w:r>
      <w:proofErr w:type="gramEnd"/>
      <w:r>
        <w:t xml:space="preserve"> por el cual los actores sociales construyen el sentido </w:t>
      </w:r>
      <w:proofErr w:type="spellStart"/>
      <w:r>
        <w:t>cde</w:t>
      </w:r>
      <w:proofErr w:type="spellEnd"/>
      <w:r>
        <w:t xml:space="preserve"> su acción atendiendo a su atributo cultural. También podemos no definir a un actor por su identidad, solo hacerlo cuando este </w:t>
      </w:r>
      <w:proofErr w:type="spellStart"/>
      <w:r>
        <w:t>preocso</w:t>
      </w:r>
      <w:proofErr w:type="spellEnd"/>
      <w:r>
        <w:t xml:space="preserve"> de definición es identitario. Hay que mencionar también que la identidad no puede </w:t>
      </w:r>
      <w:proofErr w:type="spellStart"/>
      <w:proofErr w:type="gramStart"/>
      <w:r>
        <w:t>des-ideologizar</w:t>
      </w:r>
      <w:proofErr w:type="spellEnd"/>
      <w:proofErr w:type="gramEnd"/>
      <w:r>
        <w:t xml:space="preserve"> a la sociedad moderna. En simples términos, podemos definir a la identidad como la base pal desarrollo de la sociedad y todo lo que conlleva.</w:t>
      </w:r>
    </w:p>
    <w:p w14:paraId="54702397" w14:textId="0DC80E4B" w:rsidR="00164F6B" w:rsidRDefault="00164F6B" w:rsidP="00835987">
      <w:pPr>
        <w:pStyle w:val="Prrafodelista"/>
        <w:numPr>
          <w:ilvl w:val="0"/>
          <w:numId w:val="4"/>
        </w:numPr>
      </w:pPr>
      <w:r>
        <w:t>El desarrollo de una identidad como fuente de sentido se produjo por consecuencia de la globalización y las crisis de los estado-</w:t>
      </w:r>
      <w:proofErr w:type="spellStart"/>
      <w:r>
        <w:t>nacion</w:t>
      </w:r>
      <w:proofErr w:type="spellEnd"/>
      <w:r>
        <w:t xml:space="preserve"> y las sociedades civiles que acarrearon este sistema. Esto ocurrió cuando la globalización desbordo la capacidad de gestión de los estado-</w:t>
      </w:r>
      <w:proofErr w:type="spellStart"/>
      <w:r>
        <w:t>nacion</w:t>
      </w:r>
      <w:proofErr w:type="spellEnd"/>
      <w:r>
        <w:t xml:space="preserve">. Al hacerlo, tienen que sacrificar muchas cosas, y </w:t>
      </w:r>
      <w:proofErr w:type="spellStart"/>
      <w:r>
        <w:t>sobretodo</w:t>
      </w:r>
      <w:proofErr w:type="spellEnd"/>
      <w:r>
        <w:t xml:space="preserve"> poner a </w:t>
      </w:r>
      <w:r>
        <w:lastRenderedPageBreak/>
        <w:t xml:space="preserve">la sociedad en un segundo plano produciendo que el principio de ciudadanía se torne mas débil. Los sectores golpeados por esta </w:t>
      </w:r>
      <w:proofErr w:type="gramStart"/>
      <w:r>
        <w:t>globalización,</w:t>
      </w:r>
      <w:proofErr w:type="gramEnd"/>
      <w:r>
        <w:t xml:space="preserve"> buscan alternativas de sentido y legitimidad</w:t>
      </w:r>
      <w:r w:rsidR="003B7819">
        <w:t xml:space="preserve">; la gente se hace consiente del déficit democrático. Por ello surge una oposición explicita donde en muchos casos se </w:t>
      </w:r>
      <w:proofErr w:type="spellStart"/>
      <w:r w:rsidR="003B7819">
        <w:t>separo</w:t>
      </w:r>
      <w:proofErr w:type="spellEnd"/>
      <w:r w:rsidR="003B7819">
        <w:t xml:space="preserve"> la nación del estado, y en otros el principio de etnicidad oprimida se uso como fuente de nueva legitimidad. La id regional se construye para una recomposición social frente a la crisis del estado-</w:t>
      </w:r>
      <w:proofErr w:type="spellStart"/>
      <w:r w:rsidR="003B7819">
        <w:t>nacion</w:t>
      </w:r>
      <w:proofErr w:type="spellEnd"/>
      <w:r w:rsidR="003B7819">
        <w:t>, donde acá entra un tal vez, donde puede ser la identidad religiosa la que se constituye como el principal principio de reconstrucción.</w:t>
      </w:r>
    </w:p>
    <w:p w14:paraId="4ED9121C" w14:textId="400DC1A3" w:rsidR="003B7819" w:rsidRDefault="003B7819" w:rsidP="00835987">
      <w:pPr>
        <w:pStyle w:val="Prrafodelista"/>
        <w:numPr>
          <w:ilvl w:val="0"/>
          <w:numId w:val="4"/>
        </w:numPr>
      </w:pPr>
      <w:r>
        <w:t>El poder de la identidad destruye la legitimidad del estado como fuente de sentido. El estado-</w:t>
      </w:r>
      <w:proofErr w:type="spellStart"/>
      <w:r>
        <w:t>nacion</w:t>
      </w:r>
      <w:proofErr w:type="spellEnd"/>
      <w:r>
        <w:t xml:space="preserve"> soberano y la </w:t>
      </w:r>
      <w:proofErr w:type="spellStart"/>
      <w:r>
        <w:t>soc</w:t>
      </w:r>
      <w:proofErr w:type="spellEnd"/>
      <w:r>
        <w:t xml:space="preserve"> civil constituida en torno a </w:t>
      </w:r>
      <w:proofErr w:type="spellStart"/>
      <w:r>
        <w:t>el</w:t>
      </w:r>
      <w:proofErr w:type="spellEnd"/>
      <w:r>
        <w:t>, entran en un proceso de declive histórico que parecería ser irreversible.</w:t>
      </w:r>
    </w:p>
    <w:p w14:paraId="22A6D3C4" w14:textId="2B4003D1" w:rsidR="003B7819" w:rsidRDefault="003B7819" w:rsidP="0055154C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EL ESTADO RED</w:t>
      </w:r>
    </w:p>
    <w:p w14:paraId="51DF3521" w14:textId="3E1D6845" w:rsidR="003B7819" w:rsidRDefault="003B7819" w:rsidP="0055154C">
      <w:r>
        <w:t xml:space="preserve">Con los </w:t>
      </w:r>
      <w:proofErr w:type="spellStart"/>
      <w:r>
        <w:t>cambiso</w:t>
      </w:r>
      <w:proofErr w:type="spellEnd"/>
      <w:r>
        <w:t xml:space="preserve"> tecnológicos, económicos y culturales el E. tiene que evolucionar, buscando </w:t>
      </w:r>
      <w:proofErr w:type="spellStart"/>
      <w:r>
        <w:t>alinzas</w:t>
      </w:r>
      <w:proofErr w:type="spellEnd"/>
      <w:r>
        <w:t xml:space="preserve"> </w:t>
      </w:r>
      <w:proofErr w:type="spellStart"/>
      <w:r>
        <w:t>estrategicass</w:t>
      </w:r>
      <w:proofErr w:type="spellEnd"/>
      <w:r>
        <w:t xml:space="preserve"> para tratar la problemática de la globalización. Esas alianzas son:</w:t>
      </w:r>
    </w:p>
    <w:p w14:paraId="0D440165" w14:textId="3E521729" w:rsidR="003B7819" w:rsidRDefault="003B7819" w:rsidP="003B7819">
      <w:pPr>
        <w:pStyle w:val="Prrafodelista"/>
        <w:numPr>
          <w:ilvl w:val="0"/>
          <w:numId w:val="3"/>
        </w:numPr>
      </w:pPr>
      <w:r>
        <w:t>SURGIMIENTO DE ESTADOS CO-NACIONALES.</w:t>
      </w:r>
    </w:p>
    <w:p w14:paraId="30904C09" w14:textId="7F04AC4C" w:rsidR="00CB5B14" w:rsidRDefault="003B7819" w:rsidP="003B7819">
      <w:pPr>
        <w:pStyle w:val="Prrafodelista"/>
        <w:numPr>
          <w:ilvl w:val="0"/>
          <w:numId w:val="3"/>
        </w:numPr>
      </w:pPr>
      <w:r>
        <w:t>SE REFUERZA EL PAPEL DE LAS INSTITUCIONES INTERNACIONALES.</w:t>
      </w:r>
    </w:p>
    <w:p w14:paraId="7152DA57" w14:textId="7FC86EEF" w:rsidR="003B7819" w:rsidRDefault="003B7819" w:rsidP="003B7819">
      <w:pPr>
        <w:pStyle w:val="Prrafodelista"/>
        <w:numPr>
          <w:ilvl w:val="0"/>
          <w:numId w:val="3"/>
        </w:numPr>
      </w:pPr>
      <w:r>
        <w:t>ALIANZAS MILITARES.</w:t>
      </w:r>
    </w:p>
    <w:p w14:paraId="4754B980" w14:textId="2D3F0973" w:rsidR="003B7819" w:rsidRDefault="003B7819" w:rsidP="003B7819">
      <w:pPr>
        <w:pStyle w:val="Prrafodelista"/>
        <w:numPr>
          <w:ilvl w:val="0"/>
          <w:numId w:val="3"/>
        </w:numPr>
      </w:pPr>
      <w:r>
        <w:t>FORMA POLITICA “SUI GENERIS”.</w:t>
      </w:r>
    </w:p>
    <w:p w14:paraId="665A40FD" w14:textId="5E7A8785" w:rsidR="003B7819" w:rsidRDefault="003B7819" w:rsidP="003B7819">
      <w:pPr>
        <w:pStyle w:val="Prrafodelista"/>
        <w:numPr>
          <w:ilvl w:val="0"/>
          <w:numId w:val="3"/>
        </w:numPr>
      </w:pPr>
      <w:r>
        <w:t>POLIFERAN LAS AREAS DE INTEGRACION ECONOMICA.</w:t>
      </w:r>
    </w:p>
    <w:p w14:paraId="1DADD4BB" w14:textId="7CB75246" w:rsidR="003B7819" w:rsidRDefault="003B7819" w:rsidP="003B7819">
      <w:pPr>
        <w:pStyle w:val="Prrafodelista"/>
        <w:numPr>
          <w:ilvl w:val="0"/>
          <w:numId w:val="3"/>
        </w:numPr>
      </w:pPr>
      <w:r>
        <w:t>SE CONSITUYEN INSITITUCIONES ECONOMICAS SUPRANACIONALES.</w:t>
      </w:r>
    </w:p>
    <w:p w14:paraId="406ECBFE" w14:textId="45C31F95" w:rsidR="00131796" w:rsidRDefault="00131796" w:rsidP="00131796">
      <w:r>
        <w:t>Otra de las soluciones fue la relegitimación, por medio de la descentralización y la participación ciudadana.</w:t>
      </w:r>
    </w:p>
    <w:p w14:paraId="699F7550" w14:textId="5303E9E0" w:rsidR="00131796" w:rsidRDefault="00131796" w:rsidP="00131796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EL E. RED Y LA SOCIEDAD CIVIL EN UN CONTEXTO GLOBAL</w:t>
      </w:r>
    </w:p>
    <w:p w14:paraId="699A96F4" w14:textId="00453B4A" w:rsidR="008E0BA0" w:rsidRPr="008E0BA0" w:rsidRDefault="00131796" w:rsidP="00131796">
      <w:r>
        <w:t>Al no existir un centro global de poder estatal, si no una red fluida de intercambios, alianzas y decisiones compartidas, la sociedad tiene que asumir necesariamente una geometría variable. Por eso se crea una red local-global, la cual, en torno a internet, se ramifica en redes de c/tema (</w:t>
      </w:r>
      <w:proofErr w:type="spellStart"/>
      <w:proofErr w:type="gramStart"/>
      <w:r>
        <w:t>ecologismo,fiminismo</w:t>
      </w:r>
      <w:proofErr w:type="spellEnd"/>
      <w:proofErr w:type="gramEnd"/>
      <w:r>
        <w:t xml:space="preserve">, </w:t>
      </w:r>
      <w:proofErr w:type="spellStart"/>
      <w:r>
        <w:t>dd</w:t>
      </w:r>
      <w:proofErr w:type="spellEnd"/>
      <w:r>
        <w:t xml:space="preserve"> </w:t>
      </w:r>
      <w:proofErr w:type="spellStart"/>
      <w:r>
        <w:t>ss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). Esta red es una forma de acción simbólica ya que impacta en la sociedad </w:t>
      </w:r>
      <w:proofErr w:type="spellStart"/>
      <w:r>
        <w:t>llevandolos</w:t>
      </w:r>
      <w:proofErr w:type="spellEnd"/>
      <w:r>
        <w:t xml:space="preserve"> a debatir y cambiar sus decisiones; también podría afectar las </w:t>
      </w:r>
      <w:proofErr w:type="spellStart"/>
      <w:r>
        <w:t>ddecisiones</w:t>
      </w:r>
      <w:proofErr w:type="spellEnd"/>
      <w:r>
        <w:t xml:space="preserve"> políticas debido a su influencia, pero sus grandes variables no lo permiten. Una de sus mayores desventajas es claramente que no hay control en el internet, no se puede desconectar ni mucho menos.</w:t>
      </w:r>
    </w:p>
    <w:sectPr w:rsidR="008E0BA0" w:rsidRPr="008E0BA0" w:rsidSect="0092590B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D2E37"/>
    <w:multiLevelType w:val="hybridMultilevel"/>
    <w:tmpl w:val="792637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A25DBA"/>
    <w:multiLevelType w:val="hybridMultilevel"/>
    <w:tmpl w:val="28CC644C"/>
    <w:lvl w:ilvl="0" w:tplc="2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681F4038"/>
    <w:multiLevelType w:val="hybridMultilevel"/>
    <w:tmpl w:val="6250FE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DF50B3"/>
    <w:multiLevelType w:val="hybridMultilevel"/>
    <w:tmpl w:val="73FE61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0DF"/>
    <w:rsid w:val="00131796"/>
    <w:rsid w:val="00164F6B"/>
    <w:rsid w:val="003B7819"/>
    <w:rsid w:val="0055154C"/>
    <w:rsid w:val="00736483"/>
    <w:rsid w:val="007450DF"/>
    <w:rsid w:val="00835987"/>
    <w:rsid w:val="008E0BA0"/>
    <w:rsid w:val="0092590B"/>
    <w:rsid w:val="00B04913"/>
    <w:rsid w:val="00CB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A8364"/>
  <w15:chartTrackingRefBased/>
  <w15:docId w15:val="{3E96848A-18AC-4654-A94C-2B08A858F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049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791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di nella</dc:creator>
  <cp:keywords/>
  <dc:description/>
  <cp:lastModifiedBy>daniel di nella</cp:lastModifiedBy>
  <cp:revision>3</cp:revision>
  <dcterms:created xsi:type="dcterms:W3CDTF">2020-09-10T20:56:00Z</dcterms:created>
  <dcterms:modified xsi:type="dcterms:W3CDTF">2020-09-11T01:39:00Z</dcterms:modified>
</cp:coreProperties>
</file>