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064A" w:rsidRDefault="00681035">
      <w:pPr>
        <w:rPr>
          <w:lang w:val="es-AR"/>
        </w:rPr>
      </w:pPr>
      <w:r w:rsidRPr="00681035">
        <w:rPr>
          <w:lang w:val="es-AR"/>
        </w:rPr>
        <w:t>La heurística positiva de un programa de investigaci</w:t>
      </w:r>
      <w:r>
        <w:rPr>
          <w:lang w:val="es-AR"/>
        </w:rPr>
        <w:t>ón científica: ofrece indicaciones sobre cómo modificar el cinturón protector en sentido progresivo</w:t>
      </w:r>
    </w:p>
    <w:p w:rsidR="00681035" w:rsidRDefault="00681035">
      <w:pPr>
        <w:rPr>
          <w:lang w:val="es-AR"/>
        </w:rPr>
      </w:pPr>
      <w:r>
        <w:rPr>
          <w:lang w:val="es-AR"/>
        </w:rPr>
        <w:t xml:space="preserve">Una anomalía es: equivalente a una aparente </w:t>
      </w:r>
      <w:proofErr w:type="spellStart"/>
      <w:r>
        <w:rPr>
          <w:lang w:val="es-AR"/>
        </w:rPr>
        <w:t>falsación</w:t>
      </w:r>
      <w:proofErr w:type="spellEnd"/>
    </w:p>
    <w:p w:rsidR="00681035" w:rsidRDefault="006E4840">
      <w:pPr>
        <w:rPr>
          <w:lang w:val="es-AR"/>
        </w:rPr>
      </w:pPr>
      <w:r>
        <w:rPr>
          <w:lang w:val="es-AR"/>
        </w:rPr>
        <w:t>Según Kuh</w:t>
      </w:r>
      <w:r w:rsidR="00681035">
        <w:rPr>
          <w:lang w:val="es-AR"/>
        </w:rPr>
        <w:t>n, un paradigma científico:</w:t>
      </w:r>
      <w:r w:rsidR="00260139">
        <w:rPr>
          <w:lang w:val="es-AR"/>
        </w:rPr>
        <w:t xml:space="preserve"> coordina y dirige la actividad de resolver problemas que efectúan los científicos que trabajan dentro de él</w:t>
      </w:r>
    </w:p>
    <w:p w:rsidR="00260139" w:rsidRDefault="00260139">
      <w:pPr>
        <w:rPr>
          <w:lang w:val="es-AR"/>
        </w:rPr>
      </w:pPr>
      <w:r>
        <w:rPr>
          <w:lang w:val="es-AR"/>
        </w:rPr>
        <w:t xml:space="preserve">Según </w:t>
      </w:r>
      <w:proofErr w:type="spellStart"/>
      <w:r>
        <w:rPr>
          <w:lang w:val="es-AR"/>
        </w:rPr>
        <w:t>Chalmers</w:t>
      </w:r>
      <w:proofErr w:type="spellEnd"/>
      <w:r>
        <w:rPr>
          <w:lang w:val="es-AR"/>
        </w:rPr>
        <w:t xml:space="preserve">, </w:t>
      </w:r>
      <w:proofErr w:type="spellStart"/>
      <w:r>
        <w:rPr>
          <w:lang w:val="es-AR"/>
        </w:rPr>
        <w:t>Khun</w:t>
      </w:r>
      <w:proofErr w:type="spellEnd"/>
      <w:r>
        <w:rPr>
          <w:lang w:val="es-AR"/>
        </w:rPr>
        <w:t xml:space="preserve"> ha recibido críticas por: </w:t>
      </w:r>
      <w:r w:rsidR="006E4840">
        <w:rPr>
          <w:lang w:val="es-AR"/>
        </w:rPr>
        <w:t>haber asumido una posición “relativista” respecto del progreso científico</w:t>
      </w:r>
    </w:p>
    <w:p w:rsidR="006E4840" w:rsidRDefault="006E4840">
      <w:pPr>
        <w:rPr>
          <w:lang w:val="es-AR"/>
        </w:rPr>
      </w:pPr>
      <w:r>
        <w:rPr>
          <w:lang w:val="es-AR"/>
        </w:rPr>
        <w:t xml:space="preserve">Hay dos tipos de maniobras que excluye la metodología propuesta por </w:t>
      </w:r>
      <w:proofErr w:type="spellStart"/>
      <w:r>
        <w:rPr>
          <w:lang w:val="es-AR"/>
        </w:rPr>
        <w:t>Lakatos</w:t>
      </w:r>
      <w:proofErr w:type="spellEnd"/>
      <w:r>
        <w:rPr>
          <w:lang w:val="es-AR"/>
        </w:rPr>
        <w:t>: Las hipótesis ad hoc y los movimientos en contra del núcleo central</w:t>
      </w:r>
    </w:p>
    <w:p w:rsidR="006E4840" w:rsidRDefault="006E4840">
      <w:pPr>
        <w:rPr>
          <w:lang w:val="es-AR"/>
        </w:rPr>
      </w:pPr>
      <w:r>
        <w:rPr>
          <w:lang w:val="es-AR"/>
        </w:rPr>
        <w:t>Un programa de investigación es: una estructura que sirve de guía a la investigación, tanto de modo positivo como de modo negativo</w:t>
      </w:r>
    </w:p>
    <w:p w:rsidR="006E4840" w:rsidRDefault="006E4840">
      <w:pPr>
        <w:rPr>
          <w:lang w:val="es-AR"/>
        </w:rPr>
      </w:pPr>
      <w:r>
        <w:rPr>
          <w:lang w:val="es-AR"/>
        </w:rPr>
        <w:t>La heurística positiva de un programa de investigación científica: ofrece indicaciones sobre como modificar el cinturón protector en sentido progresivo</w:t>
      </w:r>
    </w:p>
    <w:p w:rsidR="006E4840" w:rsidRDefault="006E4840">
      <w:pPr>
        <w:rPr>
          <w:lang w:val="es-AR"/>
        </w:rPr>
      </w:pPr>
      <w:r>
        <w:rPr>
          <w:lang w:val="es-AR"/>
        </w:rPr>
        <w:t>Una modificación del cinturón protector de un programa de investigación científica es regresiva cuando: no predice hechos nuevos</w:t>
      </w:r>
    </w:p>
    <w:p w:rsidR="006E4840" w:rsidRDefault="006E4840">
      <w:pPr>
        <w:rPr>
          <w:lang w:val="es-AR"/>
        </w:rPr>
      </w:pPr>
      <w:r>
        <w:rPr>
          <w:lang w:val="es-AR"/>
        </w:rPr>
        <w:t>Según Kuhn, durante el periodo de ciencia normal del paradigma: se suprime el carácter innovador y se asumen compromisos con el paradigma oficial</w:t>
      </w:r>
    </w:p>
    <w:p w:rsidR="006E4840" w:rsidRDefault="006E4840">
      <w:pPr>
        <w:rPr>
          <w:lang w:val="es-AR"/>
        </w:rPr>
      </w:pPr>
      <w:r>
        <w:rPr>
          <w:lang w:val="es-AR"/>
        </w:rPr>
        <w:t>Según Kuhn, ¿Qué período del desarrollo de una disciplina científica es ejemplificado por la siguiente situación? “A principios del siglo XVIII, un grupo de estudiosos de la electricidad</w:t>
      </w:r>
      <w:r w:rsidR="00F37C5D">
        <w:rPr>
          <w:lang w:val="es-AR"/>
        </w:rPr>
        <w:t xml:space="preserve"> seguía la práctica del siglo XVII, y por ende tomaba la atracción y la generación de fricción como los fenómenos eléctricos fundamentales. Tendían a tratar la repulsión como un efecto secundario (en el siglo XVII se le atribuía a una especie de rebote mecánico) y también posponían todo lo posible la discusión y la investigación sistemática del recientemente descubierto efecto de Gray, la conducción eléctrica. Otro grupo estrechamente relacionado con el anterior consideraba la repulsión como el efecto fundamental, mientras que otro aún contemplaba la atracción y la repulsión conjuntamente como manifestaciones igualmente elementales de la electricidad.</w:t>
      </w:r>
      <w:proofErr w:type="gramStart"/>
      <w:r w:rsidR="00F37C5D">
        <w:rPr>
          <w:lang w:val="es-AR"/>
        </w:rPr>
        <w:t>” :</w:t>
      </w:r>
      <w:proofErr w:type="gramEnd"/>
      <w:r w:rsidR="00F37C5D">
        <w:rPr>
          <w:lang w:val="es-AR"/>
        </w:rPr>
        <w:t xml:space="preserve"> período de </w:t>
      </w:r>
      <w:proofErr w:type="spellStart"/>
      <w:r w:rsidR="00F37C5D">
        <w:rPr>
          <w:lang w:val="es-AR"/>
        </w:rPr>
        <w:t>preciencia</w:t>
      </w:r>
      <w:proofErr w:type="spellEnd"/>
    </w:p>
    <w:p w:rsidR="00F37C5D" w:rsidRDefault="00F37C5D">
      <w:pPr>
        <w:rPr>
          <w:lang w:val="es-AR"/>
        </w:rPr>
      </w:pPr>
      <w:r>
        <w:rPr>
          <w:lang w:val="es-AR"/>
        </w:rPr>
        <w:t>La revolución científica consiste en: La sustitución de un paradigma por otro</w:t>
      </w:r>
    </w:p>
    <w:p w:rsidR="00F37C5D" w:rsidRDefault="00174341" w:rsidP="0017743A">
      <w:pPr>
        <w:ind w:left="720" w:hanging="720"/>
        <w:rPr>
          <w:lang w:val="es-AR"/>
        </w:rPr>
      </w:pPr>
      <w:r>
        <w:rPr>
          <w:lang w:val="es-AR"/>
        </w:rPr>
        <w:t>-</w:t>
      </w:r>
      <w:r w:rsidR="00F37C5D">
        <w:rPr>
          <w:lang w:val="es-AR"/>
        </w:rPr>
        <w:t xml:space="preserve">Indique una característica del concepto de “paradigma”, según Kuhn: </w:t>
      </w:r>
    </w:p>
    <w:p w:rsidR="006E4840" w:rsidRDefault="00174341">
      <w:pPr>
        <w:rPr>
          <w:lang w:val="es-AR"/>
        </w:rPr>
      </w:pPr>
      <w:r>
        <w:rPr>
          <w:lang w:val="es-AR"/>
        </w:rPr>
        <w:t xml:space="preserve">Según </w:t>
      </w:r>
      <w:proofErr w:type="spellStart"/>
      <w:r>
        <w:rPr>
          <w:lang w:val="es-AR"/>
        </w:rPr>
        <w:t>Lakatos</w:t>
      </w:r>
      <w:proofErr w:type="spellEnd"/>
      <w:r>
        <w:rPr>
          <w:lang w:val="es-AR"/>
        </w:rPr>
        <w:t>, un programa de investigación es: un núcleo firme protegido por un cinturón de hipótesis auxiliares y condiciones iniciales.</w:t>
      </w:r>
    </w:p>
    <w:p w:rsidR="00174341" w:rsidRDefault="00174341">
      <w:pPr>
        <w:rPr>
          <w:lang w:val="es-AR"/>
        </w:rPr>
      </w:pPr>
      <w:r>
        <w:rPr>
          <w:lang w:val="es-AR"/>
        </w:rPr>
        <w:t>Los programas de investigación son aquellos</w:t>
      </w:r>
      <w:r w:rsidR="00A5198F">
        <w:rPr>
          <w:lang w:val="es-AR"/>
        </w:rPr>
        <w:t xml:space="preserve"> que</w:t>
      </w:r>
      <w:r>
        <w:rPr>
          <w:lang w:val="es-AR"/>
        </w:rPr>
        <w:t xml:space="preserve">: predicen hechos nuevos, las </w:t>
      </w:r>
      <w:r w:rsidR="00A5198F">
        <w:rPr>
          <w:lang w:val="es-AR"/>
        </w:rPr>
        <w:t xml:space="preserve">nuevas modificaciones teóricas introducidas no son ad hoc y por lo menos, alguna de las modificaciones teóricas es corroborada empíricamente. </w:t>
      </w:r>
    </w:p>
    <w:p w:rsidR="00A5198F" w:rsidRDefault="00A5198F">
      <w:pPr>
        <w:rPr>
          <w:lang w:val="es-AR"/>
        </w:rPr>
      </w:pPr>
      <w:r>
        <w:rPr>
          <w:lang w:val="es-AR"/>
        </w:rPr>
        <w:t>Un paradigma respecto de otro resulta: Inconmensurable</w:t>
      </w:r>
    </w:p>
    <w:p w:rsidR="00A5198F" w:rsidRDefault="00A5198F">
      <w:pPr>
        <w:rPr>
          <w:lang w:val="es-AR"/>
        </w:rPr>
      </w:pPr>
      <w:r>
        <w:rPr>
          <w:lang w:val="es-AR"/>
        </w:rPr>
        <w:t>La heurística negativa de un programa de investigación científica: consiste en la exigencia de no modificar el núcleo central</w:t>
      </w:r>
    </w:p>
    <w:p w:rsidR="00A5198F" w:rsidRDefault="00A5198F">
      <w:pPr>
        <w:rPr>
          <w:lang w:val="es-AR"/>
        </w:rPr>
      </w:pPr>
      <w:r>
        <w:rPr>
          <w:lang w:val="es-AR"/>
        </w:rPr>
        <w:lastRenderedPageBreak/>
        <w:t>Según Kuhn, la tesis de la inconmensurabilidad permite justificar que: no existe ningún argumento puramente lógico que demuestre la superioridad de un paradigma sobre otro</w:t>
      </w:r>
    </w:p>
    <w:p w:rsidR="00A5198F" w:rsidRDefault="004B6118">
      <w:pPr>
        <w:rPr>
          <w:lang w:val="es-AR"/>
        </w:rPr>
      </w:pPr>
      <w:r>
        <w:rPr>
          <w:lang w:val="es-AR"/>
        </w:rPr>
        <w:t>Según Kuhn, un paradigma científico: coordina y dirige la actividad de resolver problemas que efectúan los científicos que trabajan dentro de él.</w:t>
      </w:r>
    </w:p>
    <w:p w:rsidR="004B6118" w:rsidRDefault="004B6118">
      <w:pPr>
        <w:rPr>
          <w:lang w:val="es-AR"/>
        </w:rPr>
      </w:pPr>
      <w:r>
        <w:rPr>
          <w:lang w:val="es-AR"/>
        </w:rPr>
        <w:t xml:space="preserve">-Según Kuhn, un período de </w:t>
      </w:r>
      <w:proofErr w:type="spellStart"/>
      <w:r>
        <w:rPr>
          <w:lang w:val="es-AR"/>
        </w:rPr>
        <w:t>preciencia</w:t>
      </w:r>
      <w:proofErr w:type="spellEnd"/>
      <w:r>
        <w:rPr>
          <w:lang w:val="es-AR"/>
        </w:rPr>
        <w:t xml:space="preserve"> finaliza cuando:</w:t>
      </w:r>
    </w:p>
    <w:p w:rsidR="004B6118" w:rsidRDefault="0017743A" w:rsidP="0017743A">
      <w:pPr>
        <w:ind w:left="720" w:hanging="720"/>
        <w:rPr>
          <w:lang w:val="es-AR"/>
        </w:rPr>
      </w:pPr>
      <w:r>
        <w:rPr>
          <w:lang w:val="es-AR"/>
        </w:rPr>
        <w:t>-Según Kuhn, durante u</w:t>
      </w:r>
      <w:r w:rsidR="004B6118">
        <w:rPr>
          <w:lang w:val="es-AR"/>
        </w:rPr>
        <w:t>n período de crisis de paradigma:</w:t>
      </w:r>
    </w:p>
    <w:p w:rsidR="004B6118" w:rsidRDefault="004B6118">
      <w:pPr>
        <w:rPr>
          <w:lang w:val="es-AR"/>
        </w:rPr>
      </w:pPr>
      <w:r>
        <w:rPr>
          <w:lang w:val="es-AR"/>
        </w:rPr>
        <w:t>Según Kuhn, un período de crisis se puede iniciar cuando: se producen anomalías que atentan contra los principios del paradigma</w:t>
      </w:r>
    </w:p>
    <w:p w:rsidR="004B6118" w:rsidRDefault="004B6118">
      <w:pPr>
        <w:rPr>
          <w:lang w:val="es-AR"/>
        </w:rPr>
      </w:pPr>
      <w:r>
        <w:rPr>
          <w:lang w:val="es-AR"/>
        </w:rPr>
        <w:t>El Núcleo firme de un programa de investigación científica está compuesto por: Hipótesis irrefutables</w:t>
      </w:r>
    </w:p>
    <w:p w:rsidR="004B6118" w:rsidRDefault="004B6118">
      <w:pPr>
        <w:rPr>
          <w:lang w:val="es-AR"/>
        </w:rPr>
      </w:pPr>
      <w:r>
        <w:rPr>
          <w:lang w:val="es-AR"/>
        </w:rPr>
        <w:t xml:space="preserve">-Según </w:t>
      </w:r>
      <w:proofErr w:type="spellStart"/>
      <w:r>
        <w:rPr>
          <w:lang w:val="es-AR"/>
        </w:rPr>
        <w:t>Lakatos</w:t>
      </w:r>
      <w:proofErr w:type="spellEnd"/>
      <w:r>
        <w:rPr>
          <w:lang w:val="es-AR"/>
        </w:rPr>
        <w:t>, el núcleo firme de un programa de investigación científica:</w:t>
      </w:r>
    </w:p>
    <w:p w:rsidR="004B6118" w:rsidRDefault="004B6118">
      <w:pPr>
        <w:rPr>
          <w:lang w:val="es-AR"/>
        </w:rPr>
      </w:pPr>
      <w:r>
        <w:rPr>
          <w:lang w:val="es-AR"/>
        </w:rPr>
        <w:t>Durante un período</w:t>
      </w:r>
      <w:bookmarkStart w:id="0" w:name="_GoBack"/>
      <w:bookmarkEnd w:id="0"/>
      <w:r>
        <w:rPr>
          <w:lang w:val="es-AR"/>
        </w:rPr>
        <w:t xml:space="preserve"> de ciencia normal: los científicos intentan compaginar el paradigma con la naturaleza</w:t>
      </w:r>
    </w:p>
    <w:p w:rsidR="004B6118" w:rsidRDefault="004B6118" w:rsidP="0017743A">
      <w:pPr>
        <w:ind w:left="720" w:hanging="720"/>
        <w:rPr>
          <w:lang w:val="es-AR"/>
        </w:rPr>
      </w:pPr>
      <w:r>
        <w:rPr>
          <w:lang w:val="es-AR"/>
        </w:rPr>
        <w:t>-Una de las características de la heurística positiva es: (X)que no se pueden rechazar supuestos básicos subyacentes del programa</w:t>
      </w:r>
    </w:p>
    <w:p w:rsidR="004B6118" w:rsidRDefault="004B6118">
      <w:pPr>
        <w:rPr>
          <w:lang w:val="es-AR"/>
        </w:rPr>
      </w:pPr>
      <w:r>
        <w:rPr>
          <w:lang w:val="es-AR"/>
        </w:rPr>
        <w:t>-</w:t>
      </w:r>
      <w:proofErr w:type="spellStart"/>
      <w:r>
        <w:rPr>
          <w:lang w:val="es-AR"/>
        </w:rPr>
        <w:t>Cual</w:t>
      </w:r>
      <w:proofErr w:type="spellEnd"/>
      <w:r>
        <w:rPr>
          <w:lang w:val="es-AR"/>
        </w:rPr>
        <w:t xml:space="preserve"> de las siguientes afirmaciones no corresponde al concepto de “paradigma” tal como concibe Kuhn? (X)el paradigma estipula técnicas instrumentales (O) &lt;</w:t>
      </w:r>
      <w:r w:rsidR="006C0110">
        <w:rPr>
          <w:lang w:val="es-AR"/>
        </w:rPr>
        <w:t>de</w:t>
      </w:r>
      <w:r>
        <w:rPr>
          <w:lang w:val="es-AR"/>
        </w:rPr>
        <w:t>&gt; El paradigma no establece las maneras normales de aplicar leyes fundamentales.</w:t>
      </w:r>
    </w:p>
    <w:p w:rsidR="004B6118" w:rsidRDefault="004B6118">
      <w:pPr>
        <w:rPr>
          <w:lang w:val="es-AR"/>
        </w:rPr>
      </w:pPr>
      <w:r>
        <w:rPr>
          <w:lang w:val="es-AR"/>
        </w:rPr>
        <w:t xml:space="preserve">Según </w:t>
      </w:r>
      <w:proofErr w:type="spellStart"/>
      <w:r>
        <w:rPr>
          <w:lang w:val="es-AR"/>
        </w:rPr>
        <w:t>Lakatos</w:t>
      </w:r>
      <w:proofErr w:type="spellEnd"/>
      <w:r>
        <w:rPr>
          <w:lang w:val="es-AR"/>
        </w:rPr>
        <w:t>, el núcleo firme de un programa de investigación científica: Contiene las hi</w:t>
      </w:r>
      <w:r w:rsidR="00D36121">
        <w:rPr>
          <w:lang w:val="es-AR"/>
        </w:rPr>
        <w:t xml:space="preserve">pótesis teóricas </w:t>
      </w:r>
      <w:proofErr w:type="spellStart"/>
      <w:r w:rsidR="00D36121">
        <w:rPr>
          <w:lang w:val="es-AR"/>
        </w:rPr>
        <w:t>mas</w:t>
      </w:r>
      <w:proofErr w:type="spellEnd"/>
      <w:r w:rsidR="00D36121">
        <w:rPr>
          <w:lang w:val="es-AR"/>
        </w:rPr>
        <w:t xml:space="preserve"> generales que sirven de base al programa.</w:t>
      </w:r>
    </w:p>
    <w:p w:rsidR="00D36121" w:rsidRDefault="00D36121">
      <w:pPr>
        <w:rPr>
          <w:lang w:val="es-AR"/>
        </w:rPr>
      </w:pPr>
      <w:r>
        <w:rPr>
          <w:lang w:val="es-AR"/>
        </w:rPr>
        <w:t>-Cuando hablamos de comparación entre PIC: (X) se establece un criterio claro para elegir programas de investigación rival</w:t>
      </w:r>
      <w:r w:rsidR="001D4CD1">
        <w:rPr>
          <w:lang w:val="es-AR"/>
        </w:rPr>
        <w:t xml:space="preserve"> (O) &lt;puede ser&gt; la metodología de la diferenciación es un ornamento verbal</w:t>
      </w:r>
    </w:p>
    <w:p w:rsidR="00D36121" w:rsidRDefault="00D36121">
      <w:pPr>
        <w:rPr>
          <w:lang w:val="es-AR"/>
        </w:rPr>
      </w:pPr>
      <w:r>
        <w:rPr>
          <w:lang w:val="es-AR"/>
        </w:rPr>
        <w:t>El trabajo científico dentro de un programa de investigación consiste en: modificar el cinturón añadiendo y articulando condiciones iniciales e hipótesis auxiliares que no sean ad-hoc</w:t>
      </w:r>
    </w:p>
    <w:p w:rsidR="00D36121" w:rsidRDefault="00213642">
      <w:pPr>
        <w:rPr>
          <w:lang w:val="es-AR"/>
        </w:rPr>
      </w:pPr>
      <w:r>
        <w:rPr>
          <w:lang w:val="es-AR"/>
        </w:rPr>
        <w:t xml:space="preserve">El periodo </w:t>
      </w:r>
      <w:proofErr w:type="spellStart"/>
      <w:r>
        <w:rPr>
          <w:lang w:val="es-AR"/>
        </w:rPr>
        <w:t>precientifico</w:t>
      </w:r>
      <w:proofErr w:type="spellEnd"/>
      <w:r>
        <w:rPr>
          <w:lang w:val="es-AR"/>
        </w:rPr>
        <w:t xml:space="preserve"> se caracteriza por: la existencia de tantas teorías como científicos.</w:t>
      </w:r>
    </w:p>
    <w:p w:rsidR="00213642" w:rsidRDefault="00213642">
      <w:pPr>
        <w:rPr>
          <w:lang w:val="es-AR"/>
        </w:rPr>
      </w:pPr>
      <w:r>
        <w:rPr>
          <w:lang w:val="es-AR"/>
        </w:rPr>
        <w:t>La ciencia normal es el período en el cual la actividad científica: puede poner en tela de juicio los fundamentos del paradigma</w:t>
      </w:r>
    </w:p>
    <w:p w:rsidR="00213642" w:rsidRDefault="00213642">
      <w:pPr>
        <w:rPr>
          <w:lang w:val="es-AR"/>
        </w:rPr>
      </w:pPr>
      <w:r>
        <w:rPr>
          <w:lang w:val="es-AR"/>
        </w:rPr>
        <w:t>El paradigma: Se contrasta con la experiencia</w:t>
      </w:r>
    </w:p>
    <w:p w:rsidR="00213642" w:rsidRDefault="00213642">
      <w:pPr>
        <w:rPr>
          <w:lang w:val="es-AR"/>
        </w:rPr>
      </w:pPr>
      <w:r>
        <w:rPr>
          <w:lang w:val="es-AR"/>
        </w:rPr>
        <w:t xml:space="preserve">En el período de crisis: Hay una pérdida de confianza de confianza en el paradigma | se presenta una situación similar a la de </w:t>
      </w:r>
      <w:proofErr w:type="spellStart"/>
      <w:r>
        <w:rPr>
          <w:lang w:val="es-AR"/>
        </w:rPr>
        <w:t>preciencia</w:t>
      </w:r>
      <w:proofErr w:type="spellEnd"/>
      <w:r>
        <w:rPr>
          <w:lang w:val="es-AR"/>
        </w:rPr>
        <w:t xml:space="preserve"> porque hay división en la comunidad científica</w:t>
      </w:r>
    </w:p>
    <w:p w:rsidR="00213642" w:rsidRDefault="00213642">
      <w:pPr>
        <w:rPr>
          <w:lang w:val="es-AR"/>
        </w:rPr>
      </w:pPr>
      <w:r>
        <w:rPr>
          <w:lang w:val="es-AR"/>
        </w:rPr>
        <w:t xml:space="preserve">La revolución científica: es aquel episodio no </w:t>
      </w:r>
      <w:proofErr w:type="spellStart"/>
      <w:r>
        <w:rPr>
          <w:lang w:val="es-AR"/>
        </w:rPr>
        <w:t>acumulatico</w:t>
      </w:r>
      <w:proofErr w:type="spellEnd"/>
      <w:r>
        <w:rPr>
          <w:lang w:val="es-AR"/>
        </w:rPr>
        <w:t xml:space="preserve"> en el cual un antiguo paradigma es reemplazado, completamente o en parte, por otro, incompatible y nuevo | tiene características similares a las de la revolución política, en tanto hay insatisfacción, convencimiento, división de la población, abandono y reemplazo</w:t>
      </w:r>
    </w:p>
    <w:p w:rsidR="00213642" w:rsidRDefault="00213642">
      <w:pPr>
        <w:rPr>
          <w:lang w:val="es-AR"/>
        </w:rPr>
      </w:pPr>
      <w:r>
        <w:rPr>
          <w:lang w:val="es-AR"/>
        </w:rPr>
        <w:lastRenderedPageBreak/>
        <w:t>La tesis de la inconmensurabilidad: implica que un cambio de paradigma es una modificación en la estructura de lo que se percibe. Después de una revolución, los científicos interpretan el mundo de manera diferente</w:t>
      </w:r>
    </w:p>
    <w:p w:rsidR="00213642" w:rsidRDefault="00213642">
      <w:pPr>
        <w:rPr>
          <w:lang w:val="es-AR"/>
        </w:rPr>
      </w:pPr>
      <w:r>
        <w:rPr>
          <w:lang w:val="es-AR"/>
        </w:rPr>
        <w:t xml:space="preserve">Tomas Kuhn: da </w:t>
      </w:r>
      <w:proofErr w:type="spellStart"/>
      <w:r>
        <w:rPr>
          <w:lang w:val="es-AR"/>
        </w:rPr>
        <w:t>mas</w:t>
      </w:r>
      <w:proofErr w:type="spellEnd"/>
      <w:r>
        <w:rPr>
          <w:lang w:val="es-AR"/>
        </w:rPr>
        <w:t xml:space="preserve"> importancia, para explicar la actividad </w:t>
      </w:r>
      <w:proofErr w:type="spellStart"/>
      <w:r>
        <w:rPr>
          <w:lang w:val="es-AR"/>
        </w:rPr>
        <w:t>cientifica</w:t>
      </w:r>
      <w:proofErr w:type="spellEnd"/>
      <w:r>
        <w:rPr>
          <w:lang w:val="es-AR"/>
        </w:rPr>
        <w:t>, a los factores sociológicos y psicológicos que a los lógicos</w:t>
      </w:r>
    </w:p>
    <w:p w:rsidR="00213642" w:rsidRDefault="00213642">
      <w:pPr>
        <w:rPr>
          <w:lang w:val="es-AR"/>
        </w:rPr>
      </w:pPr>
      <w:r>
        <w:rPr>
          <w:lang w:val="es-AR"/>
        </w:rPr>
        <w:t xml:space="preserve"> Según Kuhn, el desarrollo científico tiene en orden cronológico, estas etapas: </w:t>
      </w:r>
      <w:proofErr w:type="spellStart"/>
      <w:r>
        <w:rPr>
          <w:lang w:val="es-AR"/>
        </w:rPr>
        <w:t>Preciencia</w:t>
      </w:r>
      <w:proofErr w:type="spellEnd"/>
      <w:r>
        <w:rPr>
          <w:lang w:val="es-AR"/>
        </w:rPr>
        <w:t xml:space="preserve"> | Ciencia normal | Crisis | Revolución científica | Nueva ciencia normal | Nueva crisis | Nueva revolución científica</w:t>
      </w:r>
    </w:p>
    <w:p w:rsidR="00213642" w:rsidRDefault="00213642">
      <w:pPr>
        <w:rPr>
          <w:lang w:val="es-AR"/>
        </w:rPr>
      </w:pPr>
    </w:p>
    <w:p w:rsidR="00D36121" w:rsidRDefault="00D36121">
      <w:pPr>
        <w:rPr>
          <w:lang w:val="es-AR"/>
        </w:rPr>
      </w:pPr>
    </w:p>
    <w:p w:rsidR="004B6118" w:rsidRDefault="004B6118">
      <w:pPr>
        <w:rPr>
          <w:lang w:val="es-AR"/>
        </w:rPr>
      </w:pPr>
    </w:p>
    <w:p w:rsidR="004B6118" w:rsidRDefault="004B6118">
      <w:pPr>
        <w:rPr>
          <w:lang w:val="es-AR"/>
        </w:rPr>
      </w:pPr>
    </w:p>
    <w:p w:rsidR="00A5198F" w:rsidRPr="00681035" w:rsidRDefault="00A5198F">
      <w:pPr>
        <w:rPr>
          <w:lang w:val="es-AR"/>
        </w:rPr>
      </w:pPr>
    </w:p>
    <w:sectPr w:rsidR="00A5198F" w:rsidRPr="0068103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1035"/>
    <w:rsid w:val="00174341"/>
    <w:rsid w:val="0017743A"/>
    <w:rsid w:val="001D4CD1"/>
    <w:rsid w:val="00213642"/>
    <w:rsid w:val="00260139"/>
    <w:rsid w:val="002D064A"/>
    <w:rsid w:val="004B6118"/>
    <w:rsid w:val="00681035"/>
    <w:rsid w:val="006C0110"/>
    <w:rsid w:val="006E4840"/>
    <w:rsid w:val="007C3414"/>
    <w:rsid w:val="00A5198F"/>
    <w:rsid w:val="00B37D27"/>
    <w:rsid w:val="00D36121"/>
    <w:rsid w:val="00DB2814"/>
    <w:rsid w:val="00EF3CED"/>
    <w:rsid w:val="00F37C5D"/>
    <w:rsid w:val="00F72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E01C7"/>
  <w15:chartTrackingRefBased/>
  <w15:docId w15:val="{14C00D0F-AE32-41D2-9AD8-9D6374E5B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1</Pages>
  <Words>867</Words>
  <Characters>4948</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Marianoooooo El Cid Do Favela</dc:creator>
  <cp:keywords/>
  <dc:description/>
  <cp:lastModifiedBy>Marianoooooo El Cid Do Favela</cp:lastModifiedBy>
  <cp:revision>2</cp:revision>
  <dcterms:created xsi:type="dcterms:W3CDTF">2020-12-18T17:25:00Z</dcterms:created>
  <dcterms:modified xsi:type="dcterms:W3CDTF">2020-12-18T21:54:00Z</dcterms:modified>
</cp:coreProperties>
</file>