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center" w:leader="none" w:pos="4153"/>
          <w:tab w:val="right" w:leader="none" w:pos="8306"/>
        </w:tabs>
        <w:spacing w:line="360" w:lineRule="auto"/>
        <w:ind w:right="1260"/>
        <w:jc w:val="righ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center" w:leader="none" w:pos="4153"/>
          <w:tab w:val="right" w:leader="none" w:pos="8306"/>
        </w:tabs>
        <w:spacing w:line="360" w:lineRule="auto"/>
        <w:jc w:val="right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spacing w:line="360" w:lineRule="auto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line="360" w:lineRule="auto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line="360" w:lineRule="auto"/>
        <w:jc w:val="center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שער</w:t>
      </w:r>
    </w:p>
    <w:p w:rsidR="00000000" w:rsidDel="00000000" w:rsidP="00000000" w:rsidRDefault="00000000" w:rsidRPr="00000000" w14:paraId="00000006">
      <w:pPr>
        <w:bidi w:val="1"/>
        <w:spacing w:line="360" w:lineRule="auto"/>
        <w:jc w:val="center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המכללה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האקדמית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צפת</w:t>
      </w:r>
    </w:p>
    <w:p w:rsidR="00000000" w:rsidDel="00000000" w:rsidP="00000000" w:rsidRDefault="00000000" w:rsidRPr="00000000" w14:paraId="00000007">
      <w:pPr>
        <w:bidi w:val="1"/>
        <w:spacing w:line="360" w:lineRule="auto"/>
        <w:jc w:val="center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לניטור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בטיחות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מבוססת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אבות</w:t>
      </w:r>
    </w:p>
    <w:p w:rsidR="00000000" w:rsidDel="00000000" w:rsidP="00000000" w:rsidRDefault="00000000" w:rsidRPr="00000000" w14:paraId="00000008">
      <w:pPr>
        <w:bidi w:val="1"/>
        <w:spacing w:line="360" w:lineRule="auto"/>
        <w:jc w:val="center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אקדמית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תשפ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</w:p>
    <w:p w:rsidR="00000000" w:rsidDel="00000000" w:rsidP="00000000" w:rsidRDefault="00000000" w:rsidRPr="00000000" w14:paraId="00000009">
      <w:pPr>
        <w:bidi w:val="1"/>
        <w:spacing w:line="360" w:lineRule="auto"/>
        <w:jc w:val="center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המנחה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לואי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עבדאללה</w:t>
      </w:r>
    </w:p>
    <w:p w:rsidR="00000000" w:rsidDel="00000000" w:rsidP="00000000" w:rsidRDefault="00000000" w:rsidRPr="00000000" w14:paraId="0000000A">
      <w:pPr>
        <w:bidi w:val="1"/>
        <w:spacing w:line="360" w:lineRule="auto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spacing w:line="360" w:lineRule="auto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spacing w:line="360" w:lineRule="auto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spacing w:line="360" w:lineRule="auto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spacing w:line="360" w:lineRule="auto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spacing w:line="360" w:lineRule="auto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spacing w:line="360" w:lineRule="auto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spacing w:line="360" w:lineRule="auto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spacing w:line="360" w:lineRule="auto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spacing w:line="360" w:lineRule="auto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spacing w:line="360" w:lineRule="auto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spacing w:line="360" w:lineRule="auto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spacing w:line="360" w:lineRule="auto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spacing w:line="360" w:lineRule="auto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spacing w:line="360" w:lineRule="auto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spacing w:line="360" w:lineRule="auto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spacing w:line="360" w:lineRule="auto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spacing w:line="360" w:lineRule="auto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spacing w:line="360" w:lineRule="auto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spacing w:line="360" w:lineRule="auto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spacing w:line="360" w:lineRule="auto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spacing w:line="360" w:lineRule="auto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spacing w:line="360" w:lineRule="auto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spacing w:line="360" w:lineRule="auto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spacing w:line="360" w:lineRule="auto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spacing w:line="360" w:lineRule="auto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bidi w:val="1"/>
        <w:spacing w:before="280" w:line="360" w:lineRule="auto"/>
        <w:rPr>
          <w:rFonts w:ascii="David" w:cs="David" w:eastAsia="David" w:hAnsi="David"/>
          <w:b w:val="1"/>
          <w:color w:val="000000"/>
          <w:sz w:val="24"/>
          <w:szCs w:val="24"/>
        </w:rPr>
      </w:pPr>
      <w:bookmarkStart w:colFirst="0" w:colLast="0" w:name="_azcgjen7pqh0" w:id="0"/>
      <w:bookmarkEnd w:id="0"/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פתח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דבר</w:t>
      </w:r>
    </w:p>
    <w:p w:rsidR="00000000" w:rsidDel="00000000" w:rsidP="00000000" w:rsidRDefault="00000000" w:rsidRPr="00000000" w14:paraId="00000025">
      <w:pPr>
        <w:bidi w:val="1"/>
        <w:spacing w:after="240" w:before="24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המסמך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להציג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והפתרון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חכמה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לניטור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אלימות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והתעללות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בבתי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שילוב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טכנולוגית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מלאכותית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לזיהוי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פעילות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ולניהול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וידאו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bidi w:val="1"/>
        <w:spacing w:before="280" w:line="360" w:lineRule="auto"/>
        <w:rPr>
          <w:rFonts w:ascii="David" w:cs="David" w:eastAsia="David" w:hAnsi="David"/>
          <w:b w:val="1"/>
          <w:color w:val="000000"/>
          <w:sz w:val="24"/>
          <w:szCs w:val="24"/>
        </w:rPr>
      </w:pPr>
      <w:bookmarkStart w:colFirst="0" w:colLast="0" w:name="_fzkvz9zexyqu" w:id="1"/>
      <w:bookmarkEnd w:id="1"/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תקציר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מנהלים</w:t>
      </w:r>
    </w:p>
    <w:p w:rsidR="00000000" w:rsidDel="00000000" w:rsidP="00000000" w:rsidRDefault="00000000" w:rsidRPr="00000000" w14:paraId="00000027">
      <w:pPr>
        <w:bidi w:val="1"/>
        <w:spacing w:after="240" w:before="24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מתמודדים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אתגרי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אלימות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והתעללות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שאינן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מזוהות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במצלמות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ובמודל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מלאכותית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(AI)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לזהות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פעילויות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חריגות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לשלוח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התרעות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מיידיות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משפחה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ולנהל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הצילום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אופטימלית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הפתרון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יסייע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בשיפור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בטיחות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הקשישים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בשימור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וכבוד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ובחיסכון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במשאבי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אחסון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bidi w:val="1"/>
        <w:spacing w:before="280" w:line="360" w:lineRule="auto"/>
        <w:rPr>
          <w:rFonts w:ascii="David" w:cs="David" w:eastAsia="David" w:hAnsi="David"/>
          <w:b w:val="1"/>
          <w:color w:val="000000"/>
          <w:sz w:val="24"/>
          <w:szCs w:val="24"/>
        </w:rPr>
      </w:pPr>
      <w:bookmarkStart w:colFirst="0" w:colLast="0" w:name="_eu4nha9539h1" w:id="2"/>
      <w:bookmarkEnd w:id="2"/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מבוא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bidi w:val="1"/>
        <w:spacing w:after="40" w:before="240" w:line="360" w:lineRule="auto"/>
        <w:rPr>
          <w:rFonts w:ascii="David" w:cs="David" w:eastAsia="David" w:hAnsi="David"/>
          <w:b w:val="1"/>
          <w:color w:val="000000"/>
        </w:rPr>
      </w:pPr>
      <w:bookmarkStart w:colFirst="0" w:colLast="0" w:name="_9s8hau3z6odv" w:id="3"/>
      <w:bookmarkEnd w:id="3"/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הגדרת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הבעיה</w:t>
      </w:r>
    </w:p>
    <w:p w:rsidR="00000000" w:rsidDel="00000000" w:rsidP="00000000" w:rsidRDefault="00000000" w:rsidRPr="00000000" w14:paraId="0000002A">
      <w:pPr>
        <w:bidi w:val="1"/>
        <w:spacing w:after="240" w:before="24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מתמודדים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אתגרים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בטיחותיים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משמעותיים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כשמדובר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במקרים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אלימות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התעללות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שאינן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מזוהות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באוכלוסיות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רגישות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כגון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קשישים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זיהוי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מאורעות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קריטי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עיכוב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בהגשת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להוביל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לפגיעות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חמורות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מערכות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המעקב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הקיימות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פתרון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אוטומטי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לזיהוי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פעילויות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חשודות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חריגות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מערכות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המעקב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מצלמות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מייצרות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עצומה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שדורשים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אחסון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ועיבוד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שמהווה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אתגר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טכני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משמעותי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אחסון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הצילומים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יצטרך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נפח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גדול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זיכרון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ומשאבים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במצבים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התרחשו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אלימות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התעללות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הצילומים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להישמר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להבטיח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לזהות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המקרים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ולשלוח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התרעות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bidi w:val="1"/>
        <w:spacing w:after="40" w:before="240" w:line="360" w:lineRule="auto"/>
        <w:rPr>
          <w:rFonts w:ascii="David" w:cs="David" w:eastAsia="David" w:hAnsi="David"/>
          <w:b w:val="1"/>
          <w:color w:val="000000"/>
        </w:rPr>
      </w:pPr>
      <w:bookmarkStart w:colFirst="0" w:colLast="0" w:name="_6n44umk52slk" w:id="4"/>
      <w:bookmarkEnd w:id="4"/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מטרה</w:t>
      </w:r>
    </w:p>
    <w:p w:rsidR="00000000" w:rsidDel="00000000" w:rsidP="00000000" w:rsidRDefault="00000000" w:rsidRPr="00000000" w14:paraId="0000002C">
      <w:pPr>
        <w:bidi w:val="1"/>
        <w:spacing w:after="240" w:before="24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לפתח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חכמה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לניטור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בטיחות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זיהוי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פעילות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מלאכותית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(AI)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במצלמות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הממוקמות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בסמוך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למיטות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המטופלים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בבתי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יתעדו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הפעילויות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האלגוריתם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ינתח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התמונה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פעילות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ומקרים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אלימות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התעללות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והתנהגות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רגילה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זיהוי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אירוע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חריג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תשלח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התרעה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מיידית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המשפחה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המטופל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D">
      <w:pPr>
        <w:bidi w:val="1"/>
        <w:spacing w:after="240" w:before="24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spacing w:after="240" w:before="24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spacing w:after="240" w:before="24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spacing w:after="240" w:before="24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תנהל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הצילומים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זיהוי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אירוע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אלימות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תשלח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תמונות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לכתובת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משפחת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הקשיש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תספק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פתרון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לזיהוי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מאורעות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ניהול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יעילה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ותסייע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לחסוך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בשטח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אחסון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ותפחית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1">
      <w:pPr>
        <w:bidi w:val="1"/>
        <w:spacing w:after="240" w:before="24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מטרת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להבטיח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בטיחות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גבוהה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המטופלים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לספק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תגובה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לאירועים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חריגים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ולהפוך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ניהול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ליעיל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ואוטומטי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360" w:lineRule="auto"/>
        <w:ind w:left="0" w:right="0" w:firstLine="0"/>
        <w:jc w:val="left"/>
        <w:rPr>
          <w:rFonts w:ascii="David" w:cs="David" w:eastAsia="David" w:hAnsi="David"/>
          <w:b w:val="1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נושא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הפרויקט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360" w:lineRule="auto"/>
        <w:ind w:left="0" w:right="0" w:firstLine="0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יפותח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כללית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התאמה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לדרישות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ספציפיות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ושקיפות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משפחות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המטופלים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ולהקטין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עומס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העבודה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bidi w:val="1"/>
        <w:spacing w:before="280" w:line="360" w:lineRule="auto"/>
        <w:rPr>
          <w:rFonts w:ascii="David" w:cs="David" w:eastAsia="David" w:hAnsi="David"/>
          <w:b w:val="1"/>
          <w:color w:val="000000"/>
          <w:sz w:val="24"/>
          <w:szCs w:val="24"/>
        </w:rPr>
      </w:pPr>
      <w:bookmarkStart w:colFirst="0" w:colLast="0" w:name="_tdx6dbg7be7j" w:id="5"/>
      <w:bookmarkEnd w:id="5"/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תיאור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הלקוח</w:t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bidi w:val="1"/>
        <w:spacing w:after="40" w:before="240" w:line="360" w:lineRule="auto"/>
        <w:rPr>
          <w:rFonts w:ascii="David" w:cs="David" w:eastAsia="David" w:hAnsi="David"/>
          <w:b w:val="1"/>
          <w:color w:val="000000"/>
        </w:rPr>
      </w:pPr>
      <w:bookmarkStart w:colFirst="0" w:colLast="0" w:name="_exxgz93z38dh" w:id="6"/>
      <w:bookmarkEnd w:id="6"/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הארגון</w:t>
      </w:r>
    </w:p>
    <w:p w:rsidR="00000000" w:rsidDel="00000000" w:rsidP="00000000" w:rsidRDefault="00000000" w:rsidRPr="00000000" w14:paraId="00000036">
      <w:pPr>
        <w:bidi w:val="1"/>
        <w:spacing w:after="240" w:before="24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מוסדות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המציעים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שירותי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טיפול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והשגחה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לאוכלוסיה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רגישה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קשישים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מוסדות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פועלים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וציבורי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ומשרתים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רחבי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הארץ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bidi w:val="1"/>
        <w:spacing w:after="40" w:before="240" w:line="360" w:lineRule="auto"/>
        <w:rPr>
          <w:rFonts w:ascii="David" w:cs="David" w:eastAsia="David" w:hAnsi="David"/>
          <w:b w:val="1"/>
          <w:color w:val="000000"/>
        </w:rPr>
      </w:pPr>
      <w:bookmarkStart w:colFirst="0" w:colLast="0" w:name="_k97m2pjfybbx" w:id="7"/>
      <w:bookmarkEnd w:id="7"/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היחידה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הפנימית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הלקוח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360" w:lineRule="auto"/>
        <w:ind w:left="0" w:right="0" w:firstLine="0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תשרת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משפחות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המעוניינים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בקבלת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המתרחש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במוסדות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bidi w:val="1"/>
        <w:spacing w:after="40" w:before="240" w:line="360" w:lineRule="auto"/>
        <w:rPr>
          <w:rFonts w:ascii="David" w:cs="David" w:eastAsia="David" w:hAnsi="David"/>
          <w:b w:val="1"/>
          <w:color w:val="000000"/>
        </w:rPr>
      </w:pPr>
      <w:bookmarkStart w:colFirst="0" w:colLast="0" w:name="_t59ll2vdovrb" w:id="8"/>
      <w:bookmarkEnd w:id="8"/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תיאור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הקיימת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ובעיותיה</w:t>
      </w:r>
    </w:p>
    <w:p w:rsidR="00000000" w:rsidDel="00000000" w:rsidP="00000000" w:rsidRDefault="00000000" w:rsidRPr="00000000" w14:paraId="0000003A">
      <w:pPr>
        <w:pStyle w:val="Heading5"/>
        <w:keepNext w:val="0"/>
        <w:keepLines w:val="0"/>
        <w:bidi w:val="1"/>
        <w:spacing w:after="40" w:before="220" w:line="360" w:lineRule="auto"/>
        <w:rPr>
          <w:rFonts w:ascii="David" w:cs="David" w:eastAsia="David" w:hAnsi="David"/>
          <w:b w:val="1"/>
          <w:color w:val="000000"/>
          <w:sz w:val="24"/>
          <w:szCs w:val="24"/>
        </w:rPr>
      </w:pPr>
      <w:bookmarkStart w:colFirst="0" w:colLast="0" w:name="_dnde3vuqhre5" w:id="9"/>
      <w:bookmarkEnd w:id="9"/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הקיימת</w:t>
      </w:r>
    </w:p>
    <w:p w:rsidR="00000000" w:rsidDel="00000000" w:rsidP="00000000" w:rsidRDefault="00000000" w:rsidRPr="00000000" w14:paraId="0000003B">
      <w:pPr>
        <w:bidi w:val="1"/>
        <w:spacing w:after="240" w:before="24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המוסדות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במצלמות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אבטחה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פשוטות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יכולות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ניתוח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אוטומטי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הצוות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נדרש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לצפות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במצלמות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ידנית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שמוביל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לפספוס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אירועים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חשובים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C">
      <w:pPr>
        <w:bidi w:val="1"/>
        <w:spacing w:after="240" w:before="24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spacing w:after="240" w:before="24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spacing w:after="240" w:before="24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spacing w:after="240" w:before="24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spacing w:after="240" w:before="24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5"/>
        <w:keepNext w:val="0"/>
        <w:keepLines w:val="0"/>
        <w:bidi w:val="1"/>
        <w:spacing w:after="40" w:before="220" w:line="360" w:lineRule="auto"/>
        <w:rPr>
          <w:rFonts w:ascii="David" w:cs="David" w:eastAsia="David" w:hAnsi="David"/>
          <w:b w:val="1"/>
          <w:color w:val="000000"/>
          <w:sz w:val="24"/>
          <w:szCs w:val="24"/>
        </w:rPr>
      </w:pPr>
      <w:bookmarkStart w:colFirst="0" w:colLast="0" w:name="_kbgdqk6kbavq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5"/>
        <w:keepNext w:val="0"/>
        <w:keepLines w:val="0"/>
        <w:bidi w:val="1"/>
        <w:spacing w:after="40" w:before="220" w:line="360" w:lineRule="auto"/>
        <w:rPr>
          <w:rFonts w:ascii="David" w:cs="David" w:eastAsia="David" w:hAnsi="David"/>
          <w:b w:val="1"/>
          <w:color w:val="000000"/>
          <w:sz w:val="24"/>
          <w:szCs w:val="24"/>
        </w:rPr>
      </w:pPr>
      <w:bookmarkStart w:colFirst="0" w:colLast="0" w:name="_urh5zvpbpdei" w:id="11"/>
      <w:bookmarkEnd w:id="11"/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הבעיות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במערכת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הקיימת</w:t>
      </w:r>
    </w:p>
    <w:p w:rsidR="00000000" w:rsidDel="00000000" w:rsidP="00000000" w:rsidRDefault="00000000" w:rsidRPr="00000000" w14:paraId="00000043">
      <w:pPr>
        <w:pStyle w:val="Heading6"/>
        <w:keepNext w:val="0"/>
        <w:keepLines w:val="0"/>
        <w:bidi w:val="1"/>
        <w:spacing w:after="40" w:before="200" w:line="360" w:lineRule="auto"/>
        <w:rPr>
          <w:rFonts w:ascii="David" w:cs="David" w:eastAsia="David" w:hAnsi="David"/>
          <w:b w:val="1"/>
          <w:i w:val="0"/>
          <w:color w:val="000000"/>
          <w:sz w:val="24"/>
          <w:szCs w:val="24"/>
        </w:rPr>
      </w:pPr>
      <w:bookmarkStart w:colFirst="0" w:colLast="0" w:name="_tinmtiuvon4k" w:id="12"/>
      <w:bookmarkEnd w:id="12"/>
      <w:r w:rsidDel="00000000" w:rsidR="00000000" w:rsidRPr="00000000">
        <w:rPr>
          <w:rFonts w:ascii="David" w:cs="David" w:eastAsia="David" w:hAnsi="David"/>
          <w:b w:val="1"/>
          <w:i w:val="0"/>
          <w:color w:val="000000"/>
          <w:sz w:val="24"/>
          <w:szCs w:val="24"/>
          <w:rtl w:val="1"/>
        </w:rPr>
        <w:t xml:space="preserve">בעיות</w:t>
      </w:r>
      <w:r w:rsidDel="00000000" w:rsidR="00000000" w:rsidRPr="00000000">
        <w:rPr>
          <w:rFonts w:ascii="David" w:cs="David" w:eastAsia="David" w:hAnsi="David"/>
          <w:b w:val="1"/>
          <w:i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color w:val="000000"/>
          <w:sz w:val="24"/>
          <w:szCs w:val="24"/>
          <w:rtl w:val="1"/>
        </w:rPr>
        <w:t xml:space="preserve">בתחום</w:t>
      </w:r>
      <w:r w:rsidDel="00000000" w:rsidR="00000000" w:rsidRPr="00000000">
        <w:rPr>
          <w:rFonts w:ascii="David" w:cs="David" w:eastAsia="David" w:hAnsi="David"/>
          <w:b w:val="1"/>
          <w:i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color w:val="000000"/>
          <w:sz w:val="24"/>
          <w:szCs w:val="24"/>
          <w:rtl w:val="1"/>
        </w:rPr>
        <w:t xml:space="preserve">העסקי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bidi w:val="1"/>
        <w:spacing w:after="0" w:afterAutospacing="0" w:before="240" w:line="360" w:lineRule="auto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אירועים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מזוהים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bidi w:val="1"/>
        <w:spacing w:after="0" w:afterAutospacing="0" w:before="0" w:beforeAutospacing="0" w:line="360" w:lineRule="auto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עומסי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צוותים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bidi w:val="1"/>
        <w:spacing w:after="0" w:afterAutospacing="0" w:before="0" w:beforeAutospacing="0" w:line="360" w:lineRule="auto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מוגבל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המשפחות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bidi w:val="1"/>
        <w:spacing w:after="0" w:afterAutospacing="0" w:before="0" w:beforeAutospacing="0" w:line="360" w:lineRule="auto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וידאו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מנוהלים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bidi w:val="1"/>
        <w:spacing w:after="0" w:afterAutospacing="0" w:before="0" w:beforeAutospacing="0" w:line="360" w:lineRule="auto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פוטנציאליים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עקיפה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bidi w:val="1"/>
        <w:spacing w:after="240" w:before="0" w:beforeAutospacing="0" w:line="360" w:lineRule="auto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אחסון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גבוהות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וידאו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שאינם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רלוונטיים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A">
      <w:pPr>
        <w:pStyle w:val="Heading6"/>
        <w:keepNext w:val="0"/>
        <w:keepLines w:val="0"/>
        <w:bidi w:val="1"/>
        <w:spacing w:after="40" w:before="200" w:line="360" w:lineRule="auto"/>
        <w:rPr>
          <w:rFonts w:ascii="David" w:cs="David" w:eastAsia="David" w:hAnsi="David"/>
          <w:b w:val="1"/>
          <w:i w:val="0"/>
          <w:color w:val="000000"/>
          <w:sz w:val="24"/>
          <w:szCs w:val="24"/>
        </w:rPr>
      </w:pPr>
      <w:bookmarkStart w:colFirst="0" w:colLast="0" w:name="_gmbeduyj09gp" w:id="13"/>
      <w:bookmarkEnd w:id="13"/>
      <w:r w:rsidDel="00000000" w:rsidR="00000000" w:rsidRPr="00000000">
        <w:rPr>
          <w:rFonts w:ascii="David" w:cs="David" w:eastAsia="David" w:hAnsi="David"/>
          <w:b w:val="1"/>
          <w:i w:val="0"/>
          <w:color w:val="000000"/>
          <w:sz w:val="24"/>
          <w:szCs w:val="24"/>
          <w:rtl w:val="1"/>
        </w:rPr>
        <w:t xml:space="preserve">בעיות</w:t>
      </w:r>
      <w:r w:rsidDel="00000000" w:rsidR="00000000" w:rsidRPr="00000000">
        <w:rPr>
          <w:rFonts w:ascii="David" w:cs="David" w:eastAsia="David" w:hAnsi="David"/>
          <w:b w:val="1"/>
          <w:i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color w:val="000000"/>
          <w:sz w:val="24"/>
          <w:szCs w:val="24"/>
          <w:rtl w:val="1"/>
        </w:rPr>
        <w:t xml:space="preserve">בתחום</w:t>
      </w:r>
      <w:r w:rsidDel="00000000" w:rsidR="00000000" w:rsidRPr="00000000">
        <w:rPr>
          <w:rFonts w:ascii="David" w:cs="David" w:eastAsia="David" w:hAnsi="David"/>
          <w:b w:val="1"/>
          <w:i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color w:val="000000"/>
          <w:sz w:val="24"/>
          <w:szCs w:val="24"/>
          <w:rtl w:val="1"/>
        </w:rPr>
        <w:t xml:space="preserve">הטכנולוגי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bidi w:val="1"/>
        <w:spacing w:after="0" w:afterAutospacing="0" w:before="240" w:line="360" w:lineRule="auto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צפייה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ידנית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בצילומים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המכבידה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צוותים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מאפשרת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זיהוי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אוטומטי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אירועים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חריגים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bidi w:val="1"/>
        <w:spacing w:after="0" w:afterAutospacing="0" w:before="0" w:beforeAutospacing="0" w:line="360" w:lineRule="auto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במצלמות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סטנדרטיות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יכולות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זיהוי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bidi w:val="1"/>
        <w:spacing w:after="0" w:afterAutospacing="0" w:before="0" w:beforeAutospacing="0" w:line="360" w:lineRule="auto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היעדר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אלגוריתמים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לזיהוי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התנהגות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טכנולוגית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לזהות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אוטומטי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אלימות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התעללות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bidi w:val="1"/>
        <w:spacing w:after="0" w:afterAutospacing="0" w:before="0" w:beforeAutospacing="0" w:line="360" w:lineRule="auto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חוסר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בפתרונות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מותאמים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גמישות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לצרכים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הספציפיים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bidi w:val="1"/>
        <w:spacing w:after="0" w:afterAutospacing="0" w:before="0" w:beforeAutospacing="0" w:line="360" w:lineRule="auto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בניהול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משאבים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במערכות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מסורתיות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מובילה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לבזבוז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משאבים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אנושיים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וטכנולוגיים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bidi w:val="1"/>
        <w:spacing w:after="0" w:afterAutospacing="0" w:before="0" w:beforeAutospacing="0" w:line="360" w:lineRule="auto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אחסון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גבוהות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שמירת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מיותרים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bidi w:val="1"/>
        <w:spacing w:after="240" w:before="0" w:beforeAutospacing="0" w:line="360" w:lineRule="auto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בסיסי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אינטראקטיביות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2">
      <w:pPr>
        <w:bidi w:val="1"/>
        <w:spacing w:after="240" w:before="240" w:line="360" w:lineRule="auto"/>
        <w:ind w:left="0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360" w:lineRule="auto"/>
        <w:ind w:left="0" w:right="0" w:firstLine="0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360" w:lineRule="auto"/>
        <w:ind w:left="0" w:right="0" w:firstLine="0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360" w:lineRule="auto"/>
        <w:ind w:left="0" w:right="0" w:firstLine="0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360" w:lineRule="auto"/>
        <w:ind w:left="0" w:right="0" w:firstLine="0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360" w:lineRule="auto"/>
        <w:ind w:left="0" w:right="0" w:firstLine="0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360" w:lineRule="auto"/>
        <w:ind w:left="0" w:right="0" w:firstLine="0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bidi w:val="1"/>
        <w:spacing w:before="280" w:line="360" w:lineRule="auto"/>
        <w:rPr/>
      </w:pPr>
      <w:bookmarkStart w:colFirst="0" w:colLast="0" w:name="_rnbr7di4z2z3" w:id="14"/>
      <w:bookmarkEnd w:id="14"/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יעדי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החדשה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4"/>
        <w:keepNext w:val="0"/>
        <w:keepLines w:val="0"/>
        <w:bidi w:val="1"/>
        <w:spacing w:after="40" w:before="240" w:line="360" w:lineRule="auto"/>
        <w:rPr>
          <w:rFonts w:ascii="David" w:cs="David" w:eastAsia="David" w:hAnsi="David"/>
          <w:b w:val="1"/>
          <w:color w:val="000000"/>
        </w:rPr>
      </w:pPr>
      <w:bookmarkStart w:colFirst="0" w:colLast="0" w:name="_pzq22v9tt8r7" w:id="15"/>
      <w:bookmarkEnd w:id="15"/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יעדים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כמותיים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bidi w:val="1"/>
        <w:spacing w:after="240" w:before="240" w:line="360" w:lineRule="auto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זיהוי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אירועים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חריגים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וקצר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4"/>
        <w:keepNext w:val="0"/>
        <w:keepLines w:val="0"/>
        <w:bidi w:val="1"/>
        <w:spacing w:after="40" w:before="240" w:line="360" w:lineRule="auto"/>
        <w:rPr>
          <w:rFonts w:ascii="David" w:cs="David" w:eastAsia="David" w:hAnsi="David"/>
          <w:b w:val="1"/>
          <w:color w:val="000000"/>
        </w:rPr>
      </w:pPr>
      <w:bookmarkStart w:colFirst="0" w:colLast="0" w:name="_4rmlzusolvn8" w:id="16"/>
      <w:bookmarkEnd w:id="16"/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יעדים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איכותיים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bidi w:val="1"/>
        <w:spacing w:after="0" w:afterAutospacing="0" w:before="240" w:line="360" w:lineRule="auto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שיפור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האמון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והמעורבות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המשפחות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bidi w:val="1"/>
        <w:spacing w:after="0" w:afterAutospacing="0" w:before="0" w:beforeAutospacing="0" w:line="360" w:lineRule="auto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ייעול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עבודת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הצוותים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המטפלים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bidi w:val="1"/>
        <w:spacing w:after="0" w:afterAutospacing="0" w:before="0" w:beforeAutospacing="0" w:line="360" w:lineRule="auto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שיפור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הביטחון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והאמון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המשפחה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בצוותים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המטפלים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bidi w:val="1"/>
        <w:spacing w:after="0" w:afterAutospacing="0" w:before="0" w:beforeAutospacing="0" w:line="360" w:lineRule="auto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ייעול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ניהול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וצמצום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האחסון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bidi w:val="1"/>
        <w:spacing w:after="0" w:afterAutospacing="0" w:before="0" w:beforeAutospacing="0" w:line="360" w:lineRule="auto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הגברת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המודעות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והתגובה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bidi w:val="1"/>
        <w:spacing w:after="240" w:before="0" w:beforeAutospacing="0" w:line="360" w:lineRule="auto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זיהוי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התנהגות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טרם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הידרדרות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3">
      <w:pPr>
        <w:pStyle w:val="Heading4"/>
        <w:keepNext w:val="0"/>
        <w:keepLines w:val="0"/>
        <w:bidi w:val="1"/>
        <w:spacing w:after="40" w:before="240" w:line="360" w:lineRule="auto"/>
        <w:rPr>
          <w:rFonts w:ascii="David" w:cs="David" w:eastAsia="David" w:hAnsi="David"/>
          <w:b w:val="1"/>
          <w:color w:val="000000"/>
        </w:rPr>
      </w:pPr>
      <w:bookmarkStart w:colFirst="0" w:colLast="0" w:name="_5z8rdmxhn0p8" w:id="17"/>
      <w:bookmarkEnd w:id="17"/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יעדים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נוספים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bidi w:val="1"/>
        <w:spacing w:after="240" w:before="240" w:line="360" w:lineRule="auto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להרחיב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ולקשר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מוסד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הביטחון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bidi w:val="1"/>
        <w:spacing w:before="280" w:line="360" w:lineRule="auto"/>
        <w:rPr>
          <w:rFonts w:ascii="David" w:cs="David" w:eastAsia="David" w:hAnsi="David"/>
          <w:b w:val="1"/>
          <w:color w:val="000000"/>
          <w:sz w:val="24"/>
          <w:szCs w:val="24"/>
        </w:rPr>
      </w:pPr>
      <w:bookmarkStart w:colFirst="0" w:colLast="0" w:name="_j1n7mlx8jqcv" w:id="18"/>
      <w:bookmarkEnd w:id="18"/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השוואת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חלופות</w:t>
      </w:r>
    </w:p>
    <w:p w:rsidR="00000000" w:rsidDel="00000000" w:rsidP="00000000" w:rsidRDefault="00000000" w:rsidRPr="00000000" w14:paraId="00000066">
      <w:pPr>
        <w:pStyle w:val="Heading4"/>
        <w:keepNext w:val="0"/>
        <w:keepLines w:val="0"/>
        <w:bidi w:val="1"/>
        <w:spacing w:after="40" w:before="240" w:line="360" w:lineRule="auto"/>
        <w:rPr>
          <w:rFonts w:ascii="David" w:cs="David" w:eastAsia="David" w:hAnsi="David"/>
          <w:b w:val="1"/>
          <w:color w:val="000000"/>
        </w:rPr>
      </w:pPr>
      <w:bookmarkStart w:colFirst="0" w:colLast="0" w:name="_eqg2d1dfpkzp" w:id="19"/>
      <w:bookmarkEnd w:id="19"/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חלופות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קיימות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בשוק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bidi w:val="1"/>
        <w:spacing w:after="0" w:afterAutospacing="0" w:before="240" w:line="360" w:lineRule="auto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מצלמות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אבטחה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מסורתיות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תיעוד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בסיסי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ניתוח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אוטומטי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bidi w:val="1"/>
        <w:spacing w:after="0" w:afterAutospacing="0" w:before="0" w:beforeAutospacing="0" w:line="360" w:lineRule="auto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מערכות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אבטחה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חכמות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מדף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יקרות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יחסית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ואינן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מותאמות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ייחודי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לצרכי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bidi w:val="1"/>
        <w:spacing w:after="0" w:afterAutospacing="0" w:before="0" w:beforeAutospacing="0" w:line="360" w:lineRule="auto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פתרון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מותאם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אישית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המוצעת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)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bidi w:val="1"/>
        <w:spacing w:after="0" w:afterAutospacing="0" w:before="0" w:beforeAutospacing="0" w:line="360" w:lineRule="auto"/>
        <w:ind w:left="144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התאמה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ספציפית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לצרכי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המשתמשים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bidi w:val="1"/>
        <w:spacing w:after="240" w:before="0" w:beforeAutospacing="0" w:line="360" w:lineRule="auto"/>
        <w:ind w:left="144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לניהול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וזיהוי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פעילות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C">
      <w:pPr>
        <w:bidi w:val="1"/>
        <w:spacing w:after="240" w:before="24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spacing w:after="240" w:before="24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bidi w:val="1"/>
        <w:spacing w:after="240" w:before="24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bidi w:val="1"/>
        <w:spacing w:after="240" w:before="24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spacing w:after="240" w:before="24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4"/>
        <w:keepNext w:val="0"/>
        <w:keepLines w:val="0"/>
        <w:bidi w:val="1"/>
        <w:spacing w:after="40" w:before="240" w:line="360" w:lineRule="auto"/>
        <w:rPr>
          <w:rFonts w:ascii="David" w:cs="David" w:eastAsia="David" w:hAnsi="David"/>
          <w:b w:val="1"/>
          <w:color w:val="000000"/>
        </w:rPr>
      </w:pPr>
      <w:bookmarkStart w:colFirst="0" w:colLast="0" w:name="_ahfj50wphbw9" w:id="20"/>
      <w:bookmarkEnd w:id="20"/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המלצה</w:t>
      </w:r>
    </w:p>
    <w:p w:rsidR="00000000" w:rsidDel="00000000" w:rsidP="00000000" w:rsidRDefault="00000000" w:rsidRPr="00000000" w14:paraId="00000072">
      <w:pPr>
        <w:bidi w:val="1"/>
        <w:spacing w:after="240" w:before="24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עדיפה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התאמתה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הייחודית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למוסדות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נמוכה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יחסית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לטווח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הארוך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ושיפור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חווית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bidi w:val="1"/>
        <w:spacing w:before="280" w:line="360" w:lineRule="auto"/>
        <w:rPr>
          <w:rFonts w:ascii="David" w:cs="David" w:eastAsia="David" w:hAnsi="David"/>
          <w:b w:val="1"/>
          <w:color w:val="000000"/>
          <w:sz w:val="26"/>
          <w:szCs w:val="26"/>
        </w:rPr>
      </w:pPr>
      <w:bookmarkStart w:colFirst="0" w:colLast="0" w:name="_f99cn86b7z40" w:id="21"/>
      <w:bookmarkEnd w:id="21"/>
      <w:r w:rsidDel="00000000" w:rsidR="00000000" w:rsidRPr="00000000">
        <w:rPr>
          <w:rFonts w:ascii="David" w:cs="David" w:eastAsia="David" w:hAnsi="David"/>
          <w:b w:val="1"/>
          <w:color w:val="000000"/>
          <w:sz w:val="26"/>
          <w:szCs w:val="26"/>
          <w:rtl w:val="1"/>
        </w:rPr>
        <w:t xml:space="preserve">התועלות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6"/>
          <w:szCs w:val="26"/>
          <w:rtl w:val="1"/>
        </w:rPr>
        <w:t xml:space="preserve">הצפויות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6"/>
          <w:szCs w:val="26"/>
          <w:rtl w:val="1"/>
        </w:rPr>
        <w:t xml:space="preserve">מהמערכת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bidi w:val="1"/>
        <w:spacing w:after="0" w:afterAutospacing="0" w:before="240" w:line="360" w:lineRule="auto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חיסכון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בעלויות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5">
      <w:pPr>
        <w:numPr>
          <w:ilvl w:val="1"/>
          <w:numId w:val="6"/>
        </w:numPr>
        <w:bidi w:val="1"/>
        <w:spacing w:after="0" w:afterAutospacing="0" w:before="0" w:beforeAutospacing="0" w:line="360" w:lineRule="auto"/>
        <w:ind w:left="144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הקטנת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שטח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האחסון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הנדרש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6">
      <w:pPr>
        <w:numPr>
          <w:ilvl w:val="1"/>
          <w:numId w:val="6"/>
        </w:numPr>
        <w:bidi w:val="1"/>
        <w:spacing w:after="0" w:afterAutospacing="0" w:before="0" w:beforeAutospacing="0" w:line="360" w:lineRule="auto"/>
        <w:ind w:left="144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ייעול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עבודת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הצוותים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bidi w:val="1"/>
        <w:spacing w:after="0" w:afterAutospacing="0" w:before="0" w:beforeAutospacing="0" w:line="360" w:lineRule="auto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שיפור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הבטיחות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8">
      <w:pPr>
        <w:numPr>
          <w:ilvl w:val="1"/>
          <w:numId w:val="6"/>
        </w:numPr>
        <w:bidi w:val="1"/>
        <w:spacing w:after="0" w:afterAutospacing="0" w:before="0" w:beforeAutospacing="0" w:line="360" w:lineRule="auto"/>
        <w:ind w:left="144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התרעות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9">
      <w:pPr>
        <w:numPr>
          <w:ilvl w:val="1"/>
          <w:numId w:val="6"/>
        </w:numPr>
        <w:bidi w:val="1"/>
        <w:spacing w:after="0" w:afterAutospacing="0" w:before="0" w:beforeAutospacing="0" w:line="360" w:lineRule="auto"/>
        <w:ind w:left="144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מניעת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אלימות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שאינן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מזוהות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bidi w:val="1"/>
        <w:spacing w:after="0" w:afterAutospacing="0" w:before="0" w:beforeAutospacing="0" w:line="360" w:lineRule="auto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שיפור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אמון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ושקיפות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B">
      <w:pPr>
        <w:numPr>
          <w:ilvl w:val="1"/>
          <w:numId w:val="6"/>
        </w:numPr>
        <w:bidi w:val="1"/>
        <w:spacing w:after="240" w:before="0" w:beforeAutospacing="0" w:line="360" w:lineRule="auto"/>
        <w:ind w:left="144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שיתוף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משפחה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במידע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רלוונטי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bidi w:val="1"/>
        <w:spacing w:before="280" w:line="360" w:lineRule="auto"/>
        <w:rPr>
          <w:rFonts w:ascii="David" w:cs="David" w:eastAsia="David" w:hAnsi="David"/>
          <w:b w:val="1"/>
          <w:color w:val="000000"/>
          <w:sz w:val="24"/>
          <w:szCs w:val="24"/>
        </w:rPr>
      </w:pPr>
      <w:bookmarkStart w:colFirst="0" w:colLast="0" w:name="_bab7m7npoaol" w:id="22"/>
      <w:bookmarkEnd w:id="22"/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העלויות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הצפויות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מחזור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החיים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המערכת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bidi w:val="1"/>
        <w:spacing w:after="0" w:afterAutospacing="0" w:before="240" w:line="360" w:lineRule="auto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פיתוח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המערכת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-100,000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bidi w:val="1"/>
        <w:spacing w:after="0" w:afterAutospacing="0" w:before="0" w:beforeAutospacing="0" w:line="360" w:lineRule="auto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חומרה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מצלמות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שרתים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-50,000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bidi w:val="1"/>
        <w:spacing w:after="240" w:before="0" w:beforeAutospacing="0" w:line="360" w:lineRule="auto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תחזוקה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שנתית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-20,000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0">
      <w:pPr>
        <w:bidi w:val="1"/>
        <w:spacing w:after="240" w:before="24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spacing w:after="240" w:before="24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spacing w:after="240" w:before="24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bidi w:val="1"/>
        <w:spacing w:after="240" w:before="24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bidi w:val="1"/>
        <w:spacing w:after="240" w:before="24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bidi w:val="1"/>
        <w:spacing w:after="240" w:before="24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bidi w:val="1"/>
        <w:spacing w:after="240" w:before="24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bidi w:val="1"/>
        <w:spacing w:after="240" w:before="24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bidi w:val="1"/>
        <w:spacing w:after="240" w:before="24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bidi w:val="1"/>
        <w:spacing w:after="240" w:before="24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360" w:lineRule="auto"/>
        <w:ind w:left="0" w:right="0" w:firstLine="0"/>
        <w:jc w:val="left"/>
        <w:rPr>
          <w:rFonts w:ascii="David" w:cs="David" w:eastAsia="David" w:hAnsi="David"/>
          <w:b w:val="1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תכנית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וציוות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360" w:lineRule="auto"/>
        <w:ind w:left="0" w:right="0" w:firstLine="0"/>
        <w:jc w:val="left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תוצרים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צפויים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bidi w:val="1"/>
        <w:spacing w:after="0" w:afterAutospacing="0" w:before="240" w:line="360" w:lineRule="auto"/>
        <w:ind w:left="720" w:hanging="360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שיפור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הבטיחות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והתגובה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לאירועים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חריגים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bidi w:val="1"/>
        <w:spacing w:after="0" w:afterAutospacing="0" w:before="0" w:beforeAutospacing="0" w:line="360" w:lineRule="auto"/>
        <w:ind w:left="720" w:hanging="360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חיסכון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משמעותי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בעלויות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אחסון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bidi w:val="1"/>
        <w:spacing w:after="240" w:before="0" w:beforeAutospacing="0" w:line="360" w:lineRule="auto"/>
        <w:ind w:left="720" w:hanging="360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שיפור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שקיפות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ושיתוף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המשפחות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F">
      <w:pPr>
        <w:bidi w:val="1"/>
        <w:spacing w:after="240" w:before="240" w:line="360" w:lineRule="auto"/>
        <w:rPr>
          <w:rFonts w:ascii="David" w:cs="David" w:eastAsia="David" w:hAnsi="David"/>
          <w:strike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תכנית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עבודה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360" w:lineRule="auto"/>
        <w:ind w:left="0" w:right="0" w:firstLine="0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איסוף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דרישות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ובניית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אבטיפוס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חודשיים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360" w:lineRule="auto"/>
        <w:ind w:left="0" w:right="0" w:firstLine="0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2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פיתוח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ארבעה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חודשים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360" w:lineRule="auto"/>
        <w:ind w:left="0" w:right="0" w:firstLine="0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והטמעה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חודשים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360" w:lineRule="auto"/>
        <w:ind w:left="0" w:right="0" w:firstLine="0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כתיבת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ותיעוד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חודש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4">
      <w:pPr>
        <w:bidi w:val="1"/>
        <w:spacing w:after="240" w:before="24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360" w:lineRule="auto"/>
        <w:ind w:left="0" w:right="0" w:firstLine="0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360" w:lineRule="auto"/>
        <w:ind w:left="0" w:right="0" w:firstLine="0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360" w:lineRule="auto"/>
        <w:ind w:left="0" w:right="0" w:firstLine="0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360" w:lineRule="auto"/>
        <w:ind w:left="0" w:right="0" w:firstLine="0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bidi w:val="1"/>
        <w:spacing w:after="240" w:before="24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360" w:lineRule="auto"/>
        <w:ind w:left="0" w:right="0" w:firstLine="0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bidi w:val="1"/>
        <w:spacing w:after="240" w:before="24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bidi w:val="1"/>
        <w:spacing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bidi w:val="1"/>
        <w:spacing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11.2" w:top="1411.2" w:left="1699.1999999999998" w:right="1699.199999999999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avid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E">
    <w:pPr>
      <w:tabs>
        <w:tab w:val="center" w:leader="none" w:pos="4153"/>
        <w:tab w:val="right" w:leader="none" w:pos="8306"/>
      </w:tabs>
      <w:spacing w:line="360" w:lineRule="auto"/>
      <w:rPr>
        <w:rFonts w:ascii="David" w:cs="David" w:eastAsia="David" w:hAnsi="David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-380999</wp:posOffset>
          </wp:positionH>
          <wp:positionV relativeFrom="paragraph">
            <wp:posOffset>95250</wp:posOffset>
          </wp:positionV>
          <wp:extent cx="1609725" cy="638175"/>
          <wp:effectExtent b="0" l="0" r="0" t="0"/>
          <wp:wrapNone/>
          <wp:docPr descr="תמונה שמכילה טקסט, גופן, לוגו, כחול חשמלי&#10;&#10;התיאור נוצר באופן אוטומטי" id="1" name="image1.png"/>
          <a:graphic>
            <a:graphicData uri="http://schemas.openxmlformats.org/drawingml/2006/picture">
              <pic:pic>
                <pic:nvPicPr>
                  <pic:cNvPr descr="תמונה שמכילה טקסט, גופן, לוגו, כחול חשמלי&#10;&#10;התיאור נוצר באופן אוטומטי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09725" cy="6381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F">
    <w:pPr>
      <w:tabs>
        <w:tab w:val="center" w:leader="none" w:pos="4153"/>
        <w:tab w:val="right" w:leader="none" w:pos="8306"/>
      </w:tabs>
      <w:spacing w:line="360" w:lineRule="auto"/>
      <w:jc w:val="right"/>
      <w:rPr>
        <w:rFonts w:ascii="David" w:cs="David" w:eastAsia="David" w:hAnsi="David"/>
        <w:sz w:val="24"/>
        <w:szCs w:val="24"/>
      </w:rPr>
    </w:pPr>
    <w:r w:rsidDel="00000000" w:rsidR="00000000" w:rsidRPr="00000000">
      <w:rPr>
        <w:rFonts w:ascii="David" w:cs="David" w:eastAsia="David" w:hAnsi="David"/>
        <w:sz w:val="24"/>
        <w:szCs w:val="24"/>
        <w:rtl w:val="1"/>
      </w:rPr>
      <w:t xml:space="preserve">החוג</w:t>
    </w:r>
    <w:r w:rsidDel="00000000" w:rsidR="00000000" w:rsidRPr="00000000">
      <w:rPr>
        <w:rFonts w:ascii="David" w:cs="David" w:eastAsia="David" w:hAnsi="David"/>
        <w:sz w:val="24"/>
        <w:szCs w:val="24"/>
        <w:rtl w:val="1"/>
      </w:rPr>
      <w:t xml:space="preserve"> </w:t>
    </w:r>
    <w:r w:rsidDel="00000000" w:rsidR="00000000" w:rsidRPr="00000000">
      <w:rPr>
        <w:rFonts w:ascii="David" w:cs="David" w:eastAsia="David" w:hAnsi="David"/>
        <w:sz w:val="24"/>
        <w:szCs w:val="24"/>
        <w:rtl w:val="1"/>
      </w:rPr>
      <w:t xml:space="preserve">למערכות</w:t>
    </w:r>
    <w:r w:rsidDel="00000000" w:rsidR="00000000" w:rsidRPr="00000000">
      <w:rPr>
        <w:rFonts w:ascii="David" w:cs="David" w:eastAsia="David" w:hAnsi="David"/>
        <w:sz w:val="24"/>
        <w:szCs w:val="24"/>
        <w:rtl w:val="1"/>
      </w:rPr>
      <w:t xml:space="preserve"> </w:t>
    </w:r>
    <w:r w:rsidDel="00000000" w:rsidR="00000000" w:rsidRPr="00000000">
      <w:rPr>
        <w:rFonts w:ascii="David" w:cs="David" w:eastAsia="David" w:hAnsi="David"/>
        <w:sz w:val="24"/>
        <w:szCs w:val="24"/>
        <w:rtl w:val="1"/>
      </w:rPr>
      <w:t xml:space="preserve">מידע</w:t>
    </w:r>
    <w:r w:rsidDel="00000000" w:rsidR="00000000" w:rsidRPr="00000000">
      <w:rPr>
        <w:rFonts w:ascii="David" w:cs="David" w:eastAsia="David" w:hAnsi="David"/>
        <w:sz w:val="24"/>
        <w:szCs w:val="24"/>
        <w:rtl w:val="1"/>
      </w:rPr>
      <w:t xml:space="preserve"> </w:t>
    </w:r>
    <w:r w:rsidDel="00000000" w:rsidR="00000000" w:rsidRPr="00000000">
      <w:rPr>
        <w:rFonts w:ascii="David" w:cs="David" w:eastAsia="David" w:hAnsi="David"/>
        <w:sz w:val="24"/>
        <w:szCs w:val="24"/>
        <w:rtl w:val="1"/>
      </w:rPr>
      <w:t xml:space="preserve">ניהוליו</w:t>
    </w:r>
  </w:p>
  <w:p w:rsidR="00000000" w:rsidDel="00000000" w:rsidP="00000000" w:rsidRDefault="00000000" w:rsidRPr="00000000" w14:paraId="000000A0">
    <w:pPr>
      <w:tabs>
        <w:tab w:val="center" w:leader="none" w:pos="4153"/>
        <w:tab w:val="right" w:leader="none" w:pos="8306"/>
      </w:tabs>
      <w:spacing w:line="360" w:lineRule="auto"/>
      <w:jc w:val="right"/>
      <w:rPr>
        <w:rFonts w:ascii="David" w:cs="David" w:eastAsia="David" w:hAnsi="David"/>
        <w:sz w:val="24"/>
        <w:szCs w:val="24"/>
      </w:rPr>
    </w:pPr>
    <w:r w:rsidDel="00000000" w:rsidR="00000000" w:rsidRPr="00000000">
      <w:rPr>
        <w:rFonts w:ascii="David" w:cs="David" w:eastAsia="David" w:hAnsi="David"/>
        <w:sz w:val="24"/>
        <w:szCs w:val="24"/>
        <w:rtl w:val="1"/>
      </w:rPr>
      <w:t xml:space="preserve">המכללה</w:t>
    </w:r>
    <w:r w:rsidDel="00000000" w:rsidR="00000000" w:rsidRPr="00000000">
      <w:rPr>
        <w:rFonts w:ascii="David" w:cs="David" w:eastAsia="David" w:hAnsi="David"/>
        <w:sz w:val="24"/>
        <w:szCs w:val="24"/>
        <w:rtl w:val="1"/>
      </w:rPr>
      <w:t xml:space="preserve"> </w:t>
    </w:r>
    <w:r w:rsidDel="00000000" w:rsidR="00000000" w:rsidRPr="00000000">
      <w:rPr>
        <w:rFonts w:ascii="David" w:cs="David" w:eastAsia="David" w:hAnsi="David"/>
        <w:sz w:val="24"/>
        <w:szCs w:val="24"/>
        <w:rtl w:val="1"/>
      </w:rPr>
      <w:t xml:space="preserve">האקדמית</w:t>
    </w:r>
    <w:r w:rsidDel="00000000" w:rsidR="00000000" w:rsidRPr="00000000">
      <w:rPr>
        <w:rFonts w:ascii="David" w:cs="David" w:eastAsia="David" w:hAnsi="David"/>
        <w:sz w:val="24"/>
        <w:szCs w:val="24"/>
        <w:rtl w:val="1"/>
      </w:rPr>
      <w:t xml:space="preserve"> </w:t>
    </w:r>
    <w:r w:rsidDel="00000000" w:rsidR="00000000" w:rsidRPr="00000000">
      <w:rPr>
        <w:rFonts w:ascii="David" w:cs="David" w:eastAsia="David" w:hAnsi="David"/>
        <w:sz w:val="24"/>
        <w:szCs w:val="24"/>
        <w:rtl w:val="1"/>
      </w:rPr>
      <w:t xml:space="preserve">צפת</w:t>
    </w:r>
  </w:p>
  <w:p w:rsidR="00000000" w:rsidDel="00000000" w:rsidP="00000000" w:rsidRDefault="00000000" w:rsidRPr="00000000" w14:paraId="000000A1">
    <w:pPr>
      <w:tabs>
        <w:tab w:val="center" w:leader="none" w:pos="4153"/>
        <w:tab w:val="right" w:leader="none" w:pos="8306"/>
      </w:tabs>
      <w:spacing w:line="360" w:lineRule="auto"/>
      <w:jc w:val="right"/>
      <w:rPr>
        <w:rFonts w:ascii="David" w:cs="David" w:eastAsia="David" w:hAnsi="David"/>
        <w:sz w:val="24"/>
        <w:szCs w:val="24"/>
      </w:rPr>
    </w:pPr>
    <w:r w:rsidDel="00000000" w:rsidR="00000000" w:rsidRPr="00000000">
      <w:rPr>
        <w:rFonts w:ascii="David" w:cs="David" w:eastAsia="David" w:hAnsi="David"/>
        <w:sz w:val="24"/>
        <w:szCs w:val="24"/>
        <w:rtl w:val="1"/>
      </w:rPr>
      <w:t xml:space="preserve">תשפ</w:t>
    </w:r>
    <w:r w:rsidDel="00000000" w:rsidR="00000000" w:rsidRPr="00000000">
      <w:rPr>
        <w:rFonts w:ascii="David" w:cs="David" w:eastAsia="David" w:hAnsi="David"/>
        <w:sz w:val="24"/>
        <w:szCs w:val="24"/>
        <w:rtl w:val="1"/>
      </w:rPr>
      <w:t xml:space="preserve">"</w:t>
    </w:r>
    <w:r w:rsidDel="00000000" w:rsidR="00000000" w:rsidRPr="00000000">
      <w:rPr>
        <w:rFonts w:ascii="David" w:cs="David" w:eastAsia="David" w:hAnsi="David"/>
        <w:sz w:val="24"/>
        <w:szCs w:val="24"/>
        <w:rtl w:val="1"/>
      </w:rPr>
      <w:t xml:space="preserve">ה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