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C639" w14:textId="098BDF3E" w:rsidR="00986924" w:rsidRDefault="00986924">
      <w:r>
        <w:t>COMPORTAMIENTO CON JAVASCRIPT (OPCIONAL)</w:t>
      </w:r>
    </w:p>
    <w:p w14:paraId="58EB51E7" w14:textId="5BE93D97" w:rsidR="00986924" w:rsidRDefault="00986924" w:rsidP="00986924">
      <w:pPr>
        <w:pStyle w:val="Prrafodelista"/>
        <w:numPr>
          <w:ilvl w:val="0"/>
          <w:numId w:val="1"/>
        </w:numPr>
      </w:pPr>
      <w:r w:rsidRPr="00025101">
        <w:rPr>
          <w:b/>
          <w:bCs/>
        </w:rPr>
        <w:t>mostrarMensajeBienvenida</w:t>
      </w:r>
      <w:r>
        <w:t xml:space="preserve">(): </w:t>
      </w:r>
      <w:r w:rsidR="009D074E">
        <w:t>Línea 767</w:t>
      </w:r>
      <w:r w:rsidR="00872BE4">
        <w:t xml:space="preserve"> </w:t>
      </w:r>
      <w:r w:rsidR="009D074E">
        <w:t xml:space="preserve">- </w:t>
      </w:r>
      <w:r>
        <w:t>Esta función muestra un mensaje de alerta que dice “Bienvenido a nuestra página web!” cuando es llamada. Es útil para proporcionar una bienvenida o saludo a los usuarios cuando acceden a la página.</w:t>
      </w:r>
    </w:p>
    <w:p w14:paraId="087C6AA4" w14:textId="1DECAD96" w:rsidR="00986924" w:rsidRDefault="00986924" w:rsidP="00986924">
      <w:pPr>
        <w:pStyle w:val="Prrafodelista"/>
        <w:numPr>
          <w:ilvl w:val="0"/>
          <w:numId w:val="1"/>
        </w:numPr>
      </w:pPr>
      <w:r w:rsidRPr="00025101">
        <w:rPr>
          <w:b/>
          <w:bCs/>
        </w:rPr>
        <w:t>validarFormulario()</w:t>
      </w:r>
      <w:r w:rsidR="009D074E">
        <w:rPr>
          <w:b/>
          <w:bCs/>
        </w:rPr>
        <w:t>:</w:t>
      </w:r>
      <w:r>
        <w:t xml:space="preserve"> </w:t>
      </w:r>
      <w:r w:rsidR="009D074E">
        <w:t>Línea 772</w:t>
      </w:r>
      <w:r w:rsidR="00872BE4">
        <w:t xml:space="preserve"> </w:t>
      </w:r>
      <w:r w:rsidR="009D074E">
        <w:t xml:space="preserve">- </w:t>
      </w:r>
      <w:r>
        <w:t>Esta función se utiliza para validad un formulario antes de su envío. Primero, obtiene el valor del campo de entrada de correo electrónico del formulario. Luego, verifica si este campo está vacío, si lo está, muestra un mensaje de alerta pidiendo al usuario que complete el campo del formulario y devuelve ‘false’, lo que evita el envío del formulario. Si el campo tiene un valor, devuelve ‘true’, lo que permite el envío del formulario.</w:t>
      </w:r>
    </w:p>
    <w:p w14:paraId="17C40203" w14:textId="1BCC2444" w:rsidR="00986924" w:rsidRDefault="00986924" w:rsidP="00986924">
      <w:pPr>
        <w:pStyle w:val="Prrafodelista"/>
        <w:numPr>
          <w:ilvl w:val="0"/>
          <w:numId w:val="1"/>
        </w:numPr>
      </w:pPr>
      <w:r w:rsidRPr="00025101">
        <w:rPr>
          <w:b/>
          <w:bCs/>
        </w:rPr>
        <w:t>toggleElemento(idElemento)</w:t>
      </w:r>
      <w:r w:rsidR="00B3428B" w:rsidRPr="00025101">
        <w:rPr>
          <w:b/>
          <w:bCs/>
        </w:rPr>
        <w:t>:</w:t>
      </w:r>
      <w:r w:rsidR="00B3428B">
        <w:t xml:space="preserve"> </w:t>
      </w:r>
      <w:r w:rsidR="00872BE4">
        <w:t xml:space="preserve">Línea 784 - </w:t>
      </w:r>
      <w:r w:rsidR="00B3428B">
        <w:t>Esta función se utiliza para mostrar u ocultar un elemento HTML en la página. Recibe como argumento el ‘id’ del elemento que desea mostrar u ocultar. Primero obtiene una referencia al elemento mediante su ‘id’. Luego</w:t>
      </w:r>
      <w:r w:rsidR="00DA6960">
        <w:t xml:space="preserve">, verifica si </w:t>
      </w:r>
      <w:r w:rsidR="006F132C">
        <w:t>el estilo ‘display’ del elemento es ‘none’ o está vacío (si el elemento está oculto). Si es así, cambia el estilo ‘</w:t>
      </w:r>
      <w:r w:rsidR="00025101">
        <w:t>display’</w:t>
      </w:r>
      <w:r w:rsidR="006F132C">
        <w:t xml:space="preserve"> a ‘block’, lo que hace que el elemento sea visible. Si el estilo ‘display’ del elemento no es ‘none’, lo cambia a ‘none’,</w:t>
      </w:r>
      <w:r w:rsidR="00025101">
        <w:t xml:space="preserve"> lo que hace que el elemento se oculte.</w:t>
      </w:r>
    </w:p>
    <w:p w14:paraId="00D2FA1E" w14:textId="77777777" w:rsidR="00025101" w:rsidRDefault="00025101" w:rsidP="00025101">
      <w:pPr>
        <w:pStyle w:val="Prrafodelista"/>
      </w:pPr>
    </w:p>
    <w:p w14:paraId="31730210" w14:textId="77777777" w:rsidR="00986924" w:rsidRDefault="00986924"/>
    <w:sectPr w:rsidR="00986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F4F3C"/>
    <w:multiLevelType w:val="hybridMultilevel"/>
    <w:tmpl w:val="9CD28D4E"/>
    <w:lvl w:ilvl="0" w:tplc="B0E4B948">
      <w:start w:val="1"/>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36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24"/>
    <w:rsid w:val="00025101"/>
    <w:rsid w:val="006F132C"/>
    <w:rsid w:val="00872BE4"/>
    <w:rsid w:val="00986924"/>
    <w:rsid w:val="009D074E"/>
    <w:rsid w:val="00B3428B"/>
    <w:rsid w:val="00DA6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5ED55F4"/>
  <w15:chartTrackingRefBased/>
  <w15:docId w15:val="{3A41D740-E67B-9744-A516-F5767266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6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6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69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69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69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69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69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69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69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9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69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69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69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69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69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69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69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6924"/>
    <w:rPr>
      <w:rFonts w:eastAsiaTheme="majorEastAsia" w:cstheme="majorBidi"/>
      <w:color w:val="272727" w:themeColor="text1" w:themeTint="D8"/>
    </w:rPr>
  </w:style>
  <w:style w:type="paragraph" w:styleId="Ttulo">
    <w:name w:val="Title"/>
    <w:basedOn w:val="Normal"/>
    <w:next w:val="Normal"/>
    <w:link w:val="TtuloCar"/>
    <w:uiPriority w:val="10"/>
    <w:qFormat/>
    <w:rsid w:val="00986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69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69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69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6924"/>
    <w:pPr>
      <w:spacing w:before="160"/>
      <w:jc w:val="center"/>
    </w:pPr>
    <w:rPr>
      <w:i/>
      <w:iCs/>
      <w:color w:val="404040" w:themeColor="text1" w:themeTint="BF"/>
    </w:rPr>
  </w:style>
  <w:style w:type="character" w:customStyle="1" w:styleId="CitaCar">
    <w:name w:val="Cita Car"/>
    <w:basedOn w:val="Fuentedeprrafopredeter"/>
    <w:link w:val="Cita"/>
    <w:uiPriority w:val="29"/>
    <w:rsid w:val="00986924"/>
    <w:rPr>
      <w:i/>
      <w:iCs/>
      <w:color w:val="404040" w:themeColor="text1" w:themeTint="BF"/>
    </w:rPr>
  </w:style>
  <w:style w:type="paragraph" w:styleId="Prrafodelista">
    <w:name w:val="List Paragraph"/>
    <w:basedOn w:val="Normal"/>
    <w:uiPriority w:val="34"/>
    <w:qFormat/>
    <w:rsid w:val="00986924"/>
    <w:pPr>
      <w:ind w:left="720"/>
      <w:contextualSpacing/>
    </w:pPr>
  </w:style>
  <w:style w:type="character" w:styleId="nfasisintenso">
    <w:name w:val="Intense Emphasis"/>
    <w:basedOn w:val="Fuentedeprrafopredeter"/>
    <w:uiPriority w:val="21"/>
    <w:qFormat/>
    <w:rsid w:val="00986924"/>
    <w:rPr>
      <w:i/>
      <w:iCs/>
      <w:color w:val="0F4761" w:themeColor="accent1" w:themeShade="BF"/>
    </w:rPr>
  </w:style>
  <w:style w:type="paragraph" w:styleId="Citadestacada">
    <w:name w:val="Intense Quote"/>
    <w:basedOn w:val="Normal"/>
    <w:next w:val="Normal"/>
    <w:link w:val="CitadestacadaCar"/>
    <w:uiPriority w:val="30"/>
    <w:qFormat/>
    <w:rsid w:val="00986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6924"/>
    <w:rPr>
      <w:i/>
      <w:iCs/>
      <w:color w:val="0F4761" w:themeColor="accent1" w:themeShade="BF"/>
    </w:rPr>
  </w:style>
  <w:style w:type="character" w:styleId="Referenciaintensa">
    <w:name w:val="Intense Reference"/>
    <w:basedOn w:val="Fuentedeprrafopredeter"/>
    <w:uiPriority w:val="32"/>
    <w:qFormat/>
    <w:rsid w:val="00986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1106</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 GÓMEZ, MARÍA</dc:creator>
  <cp:keywords/>
  <dc:description/>
  <cp:lastModifiedBy>ROS GÓMEZ, MARÍA</cp:lastModifiedBy>
  <cp:revision>7</cp:revision>
  <dcterms:created xsi:type="dcterms:W3CDTF">2024-02-16T15:24:00Z</dcterms:created>
  <dcterms:modified xsi:type="dcterms:W3CDTF">2024-02-16T15:34:00Z</dcterms:modified>
</cp:coreProperties>
</file>