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</w:rPr>
      </w:sdtEndPr>
      <w:sdtContent>
        <w:p w:rsidR="003C73E8" w:rsidRDefault="003C73E8">
          <w:pPr>
            <w:rPr>
              <w:rFonts w:asciiTheme="majorHAnsi" w:eastAsiaTheme="majorEastAsia" w:hAnsiTheme="majorHAnsi" w:cstheme="majorBidi"/>
              <w:noProof/>
              <w:color w:val="2F5897" w:themeColor="text2"/>
              <w:spacing w:val="5"/>
              <w:kern w:val="28"/>
              <w:sz w:val="96"/>
              <w:szCs w:val="96"/>
            </w:rPr>
          </w:pPr>
        </w:p>
        <w:p w:rsidR="00A11922" w:rsidRDefault="00A11922">
          <w:r>
            <w:rPr>
              <w:rFonts w:asciiTheme="majorHAnsi" w:eastAsiaTheme="majorEastAsia" w:hAnsiTheme="majorHAnsi" w:cstheme="majorBidi"/>
              <w:noProof/>
              <w:color w:val="2F5897" w:themeColor="text2"/>
              <w:spacing w:val="5"/>
              <w:kern w:val="28"/>
              <w:sz w:val="96"/>
              <w:szCs w:val="96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327660</wp:posOffset>
                </wp:positionV>
                <wp:extent cx="6227445" cy="4670425"/>
                <wp:effectExtent l="323850" t="323850" r="325755" b="32067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20190228_095458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7445" cy="4670425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552"/>
          </w:tblGrid>
          <w:tr w:rsidR="003C73E8">
            <w:tc>
              <w:tcPr>
                <w:tcW w:w="9576" w:type="dxa"/>
              </w:tcPr>
              <w:sdt>
                <w:sdtPr>
                  <w:rPr>
                    <w:color w:val="C00000"/>
                    <w:sz w:val="96"/>
                  </w:rPr>
                  <w:alias w:val="Título"/>
                  <w:id w:val="-308007970"/>
                  <w:placeholder>
                    <w:docPart w:val="F66F417670EB413AB980916F5BCD5A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C73E8" w:rsidRDefault="00A20D31" w:rsidP="00A20D31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 w:rsidRPr="00FB2AA6">
                      <w:rPr>
                        <w:color w:val="C00000"/>
                        <w:sz w:val="96"/>
                      </w:rPr>
                      <w:t>GesFleet</w:t>
                    </w:r>
                  </w:p>
                </w:sdtContent>
              </w:sdt>
            </w:tc>
          </w:tr>
          <w:tr w:rsidR="003C73E8">
            <w:tc>
              <w:tcPr>
                <w:tcW w:w="0" w:type="auto"/>
                <w:vAlign w:val="bottom"/>
              </w:tcPr>
              <w:sdt>
                <w:sdtPr>
                  <w:rPr>
                    <w:rFonts w:ascii="Arial" w:hAnsi="Arial" w:cs="Arial"/>
                    <w:sz w:val="36"/>
                    <w:szCs w:val="36"/>
                  </w:rPr>
                  <w:alias w:val="Subtítulo"/>
                  <w:id w:val="75817320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3C73E8" w:rsidRPr="00FA5474" w:rsidRDefault="00A20D31" w:rsidP="00A20D31">
                    <w:pPr>
                      <w:pStyle w:val="Subttulo"/>
                      <w:jc w:val="center"/>
                      <w:rPr>
                        <w:rFonts w:ascii="Arial" w:hAnsi="Arial" w:cs="Arial"/>
                        <w:sz w:val="36"/>
                        <w:szCs w:val="36"/>
                      </w:rPr>
                    </w:pPr>
                    <w:r w:rsidRPr="00FA5474">
                      <w:rPr>
                        <w:rFonts w:ascii="Arial" w:hAnsi="Arial" w:cs="Arial"/>
                        <w:sz w:val="36"/>
                        <w:szCs w:val="36"/>
                      </w:rPr>
                      <w:t>Gestor de flotas – Maribel Marín</w:t>
                    </w:r>
                  </w:p>
                </w:sdtContent>
              </w:sdt>
            </w:tc>
          </w:tr>
          <w:tr w:rsidR="003C73E8">
            <w:tc>
              <w:tcPr>
                <w:tcW w:w="0" w:type="auto"/>
                <w:vAlign w:val="bottom"/>
              </w:tcPr>
              <w:p w:rsidR="003C73E8" w:rsidRDefault="003C73E8"/>
            </w:tc>
          </w:tr>
          <w:tr w:rsidR="003C73E8">
            <w:tc>
              <w:tcPr>
                <w:tcW w:w="0" w:type="auto"/>
                <w:vAlign w:val="bottom"/>
              </w:tcPr>
              <w:p w:rsidR="003C73E8" w:rsidRDefault="003C73E8">
                <w:pPr>
                  <w:jc w:val="center"/>
                </w:pPr>
              </w:p>
            </w:tc>
          </w:tr>
          <w:tr w:rsidR="003C73E8">
            <w:tc>
              <w:tcPr>
                <w:tcW w:w="0" w:type="auto"/>
                <w:vAlign w:val="bottom"/>
              </w:tcPr>
              <w:p w:rsidR="003C73E8" w:rsidRDefault="003C73E8">
                <w:pPr>
                  <w:jc w:val="center"/>
                </w:pPr>
              </w:p>
            </w:tc>
          </w:tr>
        </w:tbl>
        <w:p w:rsidR="003C73E8" w:rsidRDefault="00476B4B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</w:rPr>
            <w:br w:type="page"/>
          </w:r>
        </w:p>
      </w:sdtContent>
    </w:sdt>
    <w:sdt>
      <w:sdtPr>
        <w:rPr>
          <w:color w:val="C00000"/>
        </w:rPr>
        <w:alias w:val="Título"/>
        <w:id w:val="598529223"/>
        <w:placeholder>
          <w:docPart w:val="F66F417670EB413AB980916F5BCD5A6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3C73E8" w:rsidRPr="00FB2AA6" w:rsidRDefault="00A20D31">
          <w:pPr>
            <w:pStyle w:val="Ttulo"/>
            <w:rPr>
              <w:color w:val="C00000"/>
            </w:rPr>
          </w:pPr>
          <w:r w:rsidRPr="00FB2AA6">
            <w:rPr>
              <w:color w:val="C00000"/>
            </w:rPr>
            <w:t>GesFleet</w:t>
          </w:r>
        </w:p>
      </w:sdtContent>
    </w:sdt>
    <w:p w:rsidR="003C73E8" w:rsidRPr="00FA5474" w:rsidRDefault="00CA1FC4">
      <w:pPr>
        <w:pStyle w:val="Subttulo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Subtítulo"/>
          <w:id w:val="-723052804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A20D31" w:rsidRPr="00FA5474">
            <w:rPr>
              <w:rFonts w:ascii="Arial" w:hAnsi="Arial" w:cs="Arial"/>
            </w:rPr>
            <w:t>Gestor de flotas – Maribel Marín</w:t>
          </w:r>
        </w:sdtContent>
      </w:sdt>
    </w:p>
    <w:p w:rsidR="00FA5474" w:rsidRDefault="00002B4D">
      <w:pPr>
        <w:pStyle w:val="TDC1"/>
        <w:tabs>
          <w:tab w:val="left" w:pos="440"/>
          <w:tab w:val="right" w:leader="underscore" w:pos="9797"/>
        </w:tabs>
        <w:rPr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\t "M1;1;M2;2;M3;3" </w:instrText>
      </w:r>
      <w:r>
        <w:fldChar w:fldCharType="separate"/>
      </w:r>
      <w:hyperlink w:anchor="_Toc3229051" w:history="1">
        <w:r w:rsidR="00FA5474" w:rsidRPr="002D46C2">
          <w:rPr>
            <w:rStyle w:val="Hipervnculo"/>
            <w:noProof/>
          </w:rPr>
          <w:t>1.</w:t>
        </w:r>
        <w:r w:rsidR="00FA5474">
          <w:rPr>
            <w:b w:val="0"/>
            <w:b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La idea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_Toc3229051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1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1"/>
        <w:tabs>
          <w:tab w:val="left" w:pos="440"/>
          <w:tab w:val="right" w:leader="underscore" w:pos="9797"/>
        </w:tabs>
        <w:rPr>
          <w:b w:val="0"/>
          <w:bCs w:val="0"/>
          <w:noProof/>
          <w:sz w:val="22"/>
          <w:szCs w:val="22"/>
        </w:rPr>
      </w:pPr>
      <w:hyperlink w:anchor="_Toc3229052" w:history="1">
        <w:r w:rsidR="00FA5474" w:rsidRPr="002D46C2">
          <w:rPr>
            <w:rStyle w:val="Hipervnculo"/>
            <w:noProof/>
          </w:rPr>
          <w:t>2.</w:t>
        </w:r>
        <w:r w:rsidR="00FA5474">
          <w:rPr>
            <w:b w:val="0"/>
            <w:b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Para quien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_Toc3229052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2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1"/>
        <w:tabs>
          <w:tab w:val="left" w:pos="440"/>
          <w:tab w:val="right" w:leader="underscore" w:pos="9797"/>
        </w:tabs>
        <w:rPr>
          <w:b w:val="0"/>
          <w:bCs w:val="0"/>
          <w:noProof/>
          <w:sz w:val="22"/>
          <w:szCs w:val="22"/>
        </w:rPr>
      </w:pPr>
      <w:hyperlink w:anchor="_Toc3229053" w:history="1">
        <w:r w:rsidR="00FA5474" w:rsidRPr="002D46C2">
          <w:rPr>
            <w:rStyle w:val="Hipervnculo"/>
            <w:noProof/>
          </w:rPr>
          <w:t>3.</w:t>
        </w:r>
        <w:r w:rsidR="00FA5474">
          <w:rPr>
            <w:b w:val="0"/>
            <w:b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Estructura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_Toc3229053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2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2"/>
        <w:tabs>
          <w:tab w:val="left" w:pos="880"/>
          <w:tab w:val="right" w:leader="underscore" w:pos="9797"/>
        </w:tabs>
        <w:rPr>
          <w:i w:val="0"/>
          <w:iCs w:val="0"/>
          <w:noProof/>
          <w:sz w:val="22"/>
          <w:szCs w:val="22"/>
        </w:rPr>
      </w:pPr>
      <w:hyperlink w:anchor="_Toc3229054" w:history="1">
        <w:r w:rsidR="00FA5474" w:rsidRPr="002D46C2">
          <w:rPr>
            <w:rStyle w:val="Hipervnculo"/>
            <w:noProof/>
          </w:rPr>
          <w:t>3.1.</w:t>
        </w:r>
        <w:r w:rsidR="00FA5474">
          <w:rPr>
            <w:i w:val="0"/>
            <w:i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Acceso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_Toc3229054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2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2"/>
        <w:tabs>
          <w:tab w:val="left" w:pos="880"/>
          <w:tab w:val="right" w:leader="underscore" w:pos="9797"/>
        </w:tabs>
        <w:rPr>
          <w:i w:val="0"/>
          <w:iCs w:val="0"/>
          <w:noProof/>
          <w:sz w:val="22"/>
          <w:szCs w:val="22"/>
        </w:rPr>
      </w:pPr>
      <w:hyperlink w:anchor="_Toc3229055" w:history="1">
        <w:r w:rsidR="00FA5474" w:rsidRPr="002D46C2">
          <w:rPr>
            <w:rStyle w:val="Hipervnculo"/>
            <w:noProof/>
          </w:rPr>
          <w:t>3.2.</w:t>
        </w:r>
        <w:r w:rsidR="00FA5474">
          <w:rPr>
            <w:i w:val="0"/>
            <w:i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Landing page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_Toc3229055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2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2"/>
        <w:tabs>
          <w:tab w:val="left" w:pos="880"/>
          <w:tab w:val="right" w:leader="underscore" w:pos="9797"/>
        </w:tabs>
        <w:rPr>
          <w:i w:val="0"/>
          <w:iCs w:val="0"/>
          <w:noProof/>
          <w:sz w:val="22"/>
          <w:szCs w:val="22"/>
        </w:rPr>
      </w:pPr>
      <w:hyperlink w:anchor="_Toc3229056" w:history="1">
        <w:r w:rsidR="00FA5474" w:rsidRPr="002D46C2">
          <w:rPr>
            <w:rStyle w:val="Hipervnculo"/>
            <w:noProof/>
          </w:rPr>
          <w:t>3.3.</w:t>
        </w:r>
        <w:r w:rsidR="00FA5474">
          <w:rPr>
            <w:i w:val="0"/>
            <w:iCs w:val="0"/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Menú principal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_Toc3229056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2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3"/>
        <w:tabs>
          <w:tab w:val="left" w:pos="1320"/>
          <w:tab w:val="right" w:leader="underscore" w:pos="9797"/>
        </w:tabs>
        <w:rPr>
          <w:noProof/>
          <w:sz w:val="22"/>
          <w:szCs w:val="22"/>
        </w:rPr>
      </w:pPr>
      <w:hyperlink w:anchor="_Toc3229057" w:history="1">
        <w:r w:rsidR="00FA5474" w:rsidRPr="002D46C2">
          <w:rPr>
            <w:rStyle w:val="Hipervnculo"/>
            <w:noProof/>
          </w:rPr>
          <w:t>3.1.1.</w:t>
        </w:r>
        <w:r w:rsidR="00FA5474">
          <w:rPr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Flota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_Toc3229057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3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3"/>
        <w:tabs>
          <w:tab w:val="left" w:pos="1320"/>
          <w:tab w:val="right" w:leader="underscore" w:pos="9797"/>
        </w:tabs>
        <w:rPr>
          <w:noProof/>
          <w:sz w:val="22"/>
          <w:szCs w:val="22"/>
        </w:rPr>
      </w:pPr>
      <w:hyperlink w:anchor="_Toc3229058" w:history="1">
        <w:r w:rsidR="00FA5474" w:rsidRPr="002D46C2">
          <w:rPr>
            <w:rStyle w:val="Hipervnculo"/>
            <w:noProof/>
          </w:rPr>
          <w:t>3.1.2.</w:t>
        </w:r>
        <w:r w:rsidR="00FA5474">
          <w:rPr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Mantenimientos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_Toc3229058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3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3"/>
        <w:tabs>
          <w:tab w:val="left" w:pos="1320"/>
          <w:tab w:val="right" w:leader="underscore" w:pos="9797"/>
        </w:tabs>
        <w:rPr>
          <w:noProof/>
          <w:sz w:val="22"/>
          <w:szCs w:val="22"/>
        </w:rPr>
      </w:pPr>
      <w:hyperlink w:anchor="_Toc3229059" w:history="1">
        <w:r w:rsidR="00FA5474" w:rsidRPr="002D46C2">
          <w:rPr>
            <w:rStyle w:val="Hipervnculo"/>
            <w:noProof/>
          </w:rPr>
          <w:t>3.1.3.</w:t>
        </w:r>
        <w:r w:rsidR="00FA5474">
          <w:rPr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Estadística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_Toc3229059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4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3"/>
        <w:tabs>
          <w:tab w:val="left" w:pos="1320"/>
          <w:tab w:val="right" w:leader="underscore" w:pos="9797"/>
        </w:tabs>
        <w:rPr>
          <w:noProof/>
          <w:sz w:val="22"/>
          <w:szCs w:val="22"/>
        </w:rPr>
      </w:pPr>
      <w:hyperlink w:anchor="_Toc3229060" w:history="1">
        <w:r w:rsidR="00FA5474" w:rsidRPr="002D46C2">
          <w:rPr>
            <w:rStyle w:val="Hipervnculo"/>
            <w:noProof/>
          </w:rPr>
          <w:t>3.1.4.</w:t>
        </w:r>
        <w:r w:rsidR="00FA5474">
          <w:rPr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Proveedores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_Toc3229060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4</w:t>
        </w:r>
        <w:r w:rsidR="00FA5474">
          <w:rPr>
            <w:noProof/>
            <w:webHidden/>
          </w:rPr>
          <w:fldChar w:fldCharType="end"/>
        </w:r>
      </w:hyperlink>
    </w:p>
    <w:p w:rsidR="00FA5474" w:rsidRDefault="00CA1FC4">
      <w:pPr>
        <w:pStyle w:val="TDC3"/>
        <w:tabs>
          <w:tab w:val="left" w:pos="1320"/>
          <w:tab w:val="right" w:leader="underscore" w:pos="9797"/>
        </w:tabs>
        <w:rPr>
          <w:noProof/>
          <w:sz w:val="22"/>
          <w:szCs w:val="22"/>
        </w:rPr>
      </w:pPr>
      <w:hyperlink w:anchor="_Toc3229061" w:history="1">
        <w:r w:rsidR="00FA5474" w:rsidRPr="002D46C2">
          <w:rPr>
            <w:rStyle w:val="Hipervnculo"/>
            <w:noProof/>
          </w:rPr>
          <w:t>3.1.5.</w:t>
        </w:r>
        <w:r w:rsidR="00FA5474">
          <w:rPr>
            <w:noProof/>
            <w:sz w:val="22"/>
            <w:szCs w:val="22"/>
          </w:rPr>
          <w:tab/>
        </w:r>
        <w:r w:rsidR="00FA5474" w:rsidRPr="002D46C2">
          <w:rPr>
            <w:rStyle w:val="Hipervnculo"/>
            <w:noProof/>
          </w:rPr>
          <w:t>Usuarios</w:t>
        </w:r>
        <w:r w:rsidR="00FA5474">
          <w:rPr>
            <w:noProof/>
            <w:webHidden/>
          </w:rPr>
          <w:tab/>
        </w:r>
        <w:r w:rsidR="00FA5474">
          <w:rPr>
            <w:noProof/>
            <w:webHidden/>
          </w:rPr>
          <w:fldChar w:fldCharType="begin"/>
        </w:r>
        <w:r w:rsidR="00FA5474">
          <w:rPr>
            <w:noProof/>
            <w:webHidden/>
          </w:rPr>
          <w:instrText xml:space="preserve"> PAGEREF _Toc3229061 \h </w:instrText>
        </w:r>
        <w:r w:rsidR="00FA5474">
          <w:rPr>
            <w:noProof/>
            <w:webHidden/>
          </w:rPr>
        </w:r>
        <w:r w:rsidR="00FA5474">
          <w:rPr>
            <w:noProof/>
            <w:webHidden/>
          </w:rPr>
          <w:fldChar w:fldCharType="separate"/>
        </w:r>
        <w:r w:rsidR="00FA5474">
          <w:rPr>
            <w:noProof/>
            <w:webHidden/>
          </w:rPr>
          <w:t>4</w:t>
        </w:r>
        <w:r w:rsidR="00FA5474">
          <w:rPr>
            <w:noProof/>
            <w:webHidden/>
          </w:rPr>
          <w:fldChar w:fldCharType="end"/>
        </w:r>
      </w:hyperlink>
    </w:p>
    <w:p w:rsidR="00E14B3E" w:rsidRDefault="00002B4D" w:rsidP="00E14B3E">
      <w:r>
        <w:fldChar w:fldCharType="end"/>
      </w:r>
    </w:p>
    <w:p w:rsidR="00002B4D" w:rsidRDefault="00002B4D" w:rsidP="00E14B3E"/>
    <w:p w:rsidR="00002B4D" w:rsidRDefault="00002B4D" w:rsidP="00E14B3E"/>
    <w:p w:rsidR="00FA5474" w:rsidRDefault="00FA5474" w:rsidP="00E14B3E"/>
    <w:p w:rsidR="00FA5474" w:rsidRDefault="00FA5474" w:rsidP="00E14B3E"/>
    <w:p w:rsidR="00FA5474" w:rsidRDefault="00FA5474" w:rsidP="00E14B3E"/>
    <w:p w:rsidR="00FA5474" w:rsidRDefault="00FA5474" w:rsidP="00E14B3E"/>
    <w:p w:rsidR="00FA5474" w:rsidRDefault="00FA5474" w:rsidP="00E14B3E"/>
    <w:p w:rsidR="00FA5474" w:rsidRDefault="00FA5474" w:rsidP="00E14B3E"/>
    <w:p w:rsidR="00002B4D" w:rsidRDefault="00002B4D" w:rsidP="00E14B3E"/>
    <w:p w:rsidR="00002B4D" w:rsidRDefault="00002B4D" w:rsidP="00E14B3E"/>
    <w:p w:rsidR="00002B4D" w:rsidRDefault="00002B4D" w:rsidP="00E14B3E"/>
    <w:p w:rsidR="00002B4D" w:rsidRDefault="00002B4D" w:rsidP="00E14B3E"/>
    <w:p w:rsidR="00002B4D" w:rsidRDefault="00002B4D" w:rsidP="00E14B3E"/>
    <w:p w:rsidR="00002B4D" w:rsidRPr="00E14B3E" w:rsidRDefault="00002B4D" w:rsidP="00E14B3E"/>
    <w:p w:rsidR="00A20D31" w:rsidRPr="00E14B3E" w:rsidRDefault="00A20D31" w:rsidP="00E14B3E">
      <w:pPr>
        <w:pStyle w:val="M1"/>
        <w:rPr>
          <w:rStyle w:val="color15"/>
        </w:rPr>
      </w:pPr>
      <w:bookmarkStart w:id="0" w:name="_Toc3229051"/>
      <w:r w:rsidRPr="00E14B3E">
        <w:rPr>
          <w:rStyle w:val="color15"/>
        </w:rPr>
        <w:lastRenderedPageBreak/>
        <w:t>La idea</w:t>
      </w:r>
      <w:bookmarkEnd w:id="0"/>
    </w:p>
    <w:p w:rsidR="00A20D31" w:rsidRDefault="00A20D31" w:rsidP="00E14B3E">
      <w:pPr>
        <w:pStyle w:val="font8"/>
        <w:spacing w:before="120" w:beforeAutospacing="0" w:after="0" w:afterAutospacing="0"/>
        <w:textAlignment w:val="baseline"/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</w:pPr>
      <w:r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 xml:space="preserve">Al poco de comenzar el curso observé en mi empresa que todos los datos de flota (matrículas, repostajes, kilometrajes, revisiones, </w:t>
      </w:r>
      <w:r w:rsidR="00FB2AA6"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>etc.</w:t>
      </w:r>
      <w:r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 xml:space="preserve">) se llevan en una cantidad absurda de excels. Esto </w:t>
      </w:r>
      <w:r w:rsidRPr="007E17C4">
        <w:rPr>
          <w:rStyle w:val="MtextoCar"/>
        </w:rPr>
        <w:t>hace que a veces se pierda información y por supuesto, para los responsables de flota y departamentos</w:t>
      </w:r>
      <w:r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 xml:space="preserve"> con vehículos es un trabajo laborioso hacer informes mensuales del estado de los vehículos, además de que explotar datos y cruzarlos es complicado. </w:t>
      </w:r>
    </w:p>
    <w:p w:rsidR="00A20D31" w:rsidRDefault="00A20D31" w:rsidP="00A20D31">
      <w:pPr>
        <w:pStyle w:val="font8"/>
        <w:spacing w:before="0" w:beforeAutospacing="0" w:after="0" w:afterAutospacing="0"/>
        <w:textAlignment w:val="baseline"/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</w:pPr>
      <w:r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>Mi proyecto se basa en esta necesidad, quiero hacer un prototipo básico (introducir datos y explotarlos)</w:t>
      </w:r>
      <w:r w:rsidR="008F0661">
        <w:rPr>
          <w:rStyle w:val="color15"/>
          <w:rFonts w:ascii="Arial" w:eastAsiaTheme="majorEastAsia" w:hAnsi="Arial" w:cs="Arial"/>
          <w:color w:val="2A2A2A"/>
          <w:bdr w:val="none" w:sz="0" w:space="0" w:color="auto" w:frame="1"/>
        </w:rPr>
        <w:t xml:space="preserve"> de herramienta online que ataque una BD donde se puedan guardar/modificar/archivar/eliminar datos de vehículos y explotar esos datos en informes.  </w:t>
      </w:r>
    </w:p>
    <w:p w:rsidR="00A20D31" w:rsidRDefault="00A20D31"/>
    <w:p w:rsidR="008F0661" w:rsidRPr="00E14B3E" w:rsidRDefault="008F0661" w:rsidP="00E14B3E">
      <w:pPr>
        <w:pStyle w:val="M1"/>
        <w:rPr>
          <w:rStyle w:val="color15"/>
        </w:rPr>
      </w:pPr>
      <w:bookmarkStart w:id="1" w:name="_Toc3229052"/>
      <w:r w:rsidRPr="00E14B3E">
        <w:rPr>
          <w:rStyle w:val="color15"/>
        </w:rPr>
        <w:t>Para quien</w:t>
      </w:r>
      <w:bookmarkEnd w:id="1"/>
    </w:p>
    <w:p w:rsidR="008F0661" w:rsidRPr="0087178F" w:rsidRDefault="008F0661" w:rsidP="00E14B3E">
      <w:pPr>
        <w:spacing w:before="120" w:after="0"/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</w:pP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>Habr</w:t>
      </w:r>
      <w:r w:rsid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>ía 4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 xml:space="preserve"> perfiles/niveles de uso de esta herramienta:</w:t>
      </w:r>
    </w:p>
    <w:p w:rsidR="008F0661" w:rsidRPr="0087178F" w:rsidRDefault="008F0661" w:rsidP="00E14B3E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</w:pPr>
      <w:r w:rsidRPr="0087178F">
        <w:rPr>
          <w:rStyle w:val="color15"/>
          <w:rFonts w:ascii="Arial" w:eastAsiaTheme="majorEastAsia" w:hAnsi="Arial" w:cs="Arial"/>
          <w:b/>
          <w:color w:val="2A2A2A"/>
          <w:sz w:val="24"/>
          <w:szCs w:val="24"/>
          <w:bdr w:val="none" w:sz="0" w:space="0" w:color="auto" w:frame="1"/>
        </w:rPr>
        <w:t>Administrador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 xml:space="preserve"> (creador de la herramienta, acceso 100%)</w:t>
      </w:r>
      <w:r w:rsid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>.</w:t>
      </w:r>
    </w:p>
    <w:p w:rsidR="008F0661" w:rsidRPr="0087178F" w:rsidRDefault="008F0661" w:rsidP="00E14B3E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</w:pPr>
      <w:r w:rsidRPr="0087178F">
        <w:rPr>
          <w:rStyle w:val="color15"/>
          <w:rFonts w:ascii="Arial" w:eastAsiaTheme="majorEastAsia" w:hAnsi="Arial" w:cs="Arial"/>
          <w:b/>
          <w:color w:val="2A2A2A"/>
          <w:sz w:val="24"/>
          <w:szCs w:val="24"/>
          <w:bdr w:val="none" w:sz="0" w:space="0" w:color="auto" w:frame="1"/>
        </w:rPr>
        <w:t>Responsable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 xml:space="preserve"> de flota (siguiente nivel: gestión de altas, bajas de vehículos, informes, modificación de ítems, introducir departamentos y territorios, </w:t>
      </w:r>
      <w:r w:rsidR="00FB2AA6"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>etc.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>) – Scope (todos los territorios y departamentos).</w:t>
      </w:r>
    </w:p>
    <w:p w:rsidR="008F0661" w:rsidRPr="0087178F" w:rsidRDefault="008F0661" w:rsidP="00E14B3E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</w:pPr>
      <w:r w:rsidRPr="0087178F">
        <w:rPr>
          <w:rStyle w:val="color15"/>
          <w:rFonts w:ascii="Arial" w:eastAsiaTheme="majorEastAsia" w:hAnsi="Arial" w:cs="Arial"/>
          <w:b/>
          <w:color w:val="2A2A2A"/>
          <w:sz w:val="24"/>
          <w:szCs w:val="24"/>
          <w:bdr w:val="none" w:sz="0" w:space="0" w:color="auto" w:frame="1"/>
        </w:rPr>
        <w:t>Supervisor</w:t>
      </w:r>
      <w:r w:rsidR="00E14B3E">
        <w:rPr>
          <w:rStyle w:val="color15"/>
          <w:rFonts w:ascii="Arial" w:eastAsiaTheme="majorEastAsia" w:hAnsi="Arial" w:cs="Arial"/>
          <w:b/>
          <w:color w:val="2A2A2A"/>
          <w:sz w:val="24"/>
          <w:szCs w:val="24"/>
          <w:bdr w:val="none" w:sz="0" w:space="0" w:color="auto" w:frame="1"/>
        </w:rPr>
        <w:t>/consultor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 xml:space="preserve"> (Consulta de datos) – Scope (el departamento/s que lidere, dentro de su territorio).</w:t>
      </w:r>
    </w:p>
    <w:p w:rsidR="008F0661" w:rsidRDefault="008F0661" w:rsidP="00E14B3E">
      <w:pPr>
        <w:pStyle w:val="Prrafodelista"/>
        <w:numPr>
          <w:ilvl w:val="0"/>
          <w:numId w:val="3"/>
        </w:numPr>
        <w:spacing w:before="60" w:after="0"/>
        <w:ind w:left="714" w:hanging="357"/>
        <w:contextualSpacing w:val="0"/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</w:pPr>
      <w:r w:rsidRPr="0087178F">
        <w:rPr>
          <w:rStyle w:val="color15"/>
          <w:rFonts w:ascii="Arial" w:eastAsiaTheme="majorEastAsia" w:hAnsi="Arial" w:cs="Arial"/>
          <w:b/>
          <w:color w:val="2A2A2A"/>
          <w:sz w:val="24"/>
          <w:szCs w:val="24"/>
          <w:bdr w:val="none" w:sz="0" w:space="0" w:color="auto" w:frame="1"/>
        </w:rPr>
        <w:t>Conductor</w:t>
      </w:r>
      <w:r w:rsidRPr="0087178F">
        <w:rPr>
          <w:rStyle w:val="color15"/>
          <w:rFonts w:ascii="Arial" w:eastAsiaTheme="majorEastAsia" w:hAnsi="Arial" w:cs="Arial"/>
          <w:color w:val="2A2A2A"/>
          <w:sz w:val="24"/>
          <w:szCs w:val="24"/>
          <w:bdr w:val="none" w:sz="0" w:space="0" w:color="auto" w:frame="1"/>
        </w:rPr>
        <w:t xml:space="preserve"> (que introduciría los datos diarios del vehículo) – Repostajes, kilometrajes, ok a revisiones. Scope (datos de su vehículo). </w:t>
      </w:r>
    </w:p>
    <w:p w:rsidR="00E14B3E" w:rsidRDefault="00E14B3E" w:rsidP="00E14B3E">
      <w:pPr>
        <w:spacing w:before="60" w:after="0"/>
        <w:rPr>
          <w:rFonts w:ascii="Arial" w:eastAsiaTheme="majorEastAsia" w:hAnsi="Arial" w:cs="Arial"/>
          <w:sz w:val="24"/>
          <w:szCs w:val="24"/>
        </w:rPr>
      </w:pPr>
    </w:p>
    <w:p w:rsidR="00E14B3E" w:rsidRPr="00E14B3E" w:rsidRDefault="00E14B3E" w:rsidP="00E14B3E">
      <w:pPr>
        <w:pStyle w:val="M1"/>
        <w:rPr>
          <w:rStyle w:val="color15"/>
        </w:rPr>
      </w:pPr>
      <w:bookmarkStart w:id="2" w:name="_Toc3229053"/>
      <w:r w:rsidRPr="00E14B3E">
        <w:rPr>
          <w:rStyle w:val="color15"/>
        </w:rPr>
        <w:t>Estructura</w:t>
      </w:r>
      <w:bookmarkEnd w:id="2"/>
    </w:p>
    <w:p w:rsidR="00E14B3E" w:rsidRDefault="00E14B3E" w:rsidP="00002B4D">
      <w:pPr>
        <w:pStyle w:val="M2"/>
        <w:rPr>
          <w:rStyle w:val="color15"/>
        </w:rPr>
      </w:pPr>
      <w:bookmarkStart w:id="3" w:name="_Toc3229054"/>
      <w:r w:rsidRPr="00002B4D">
        <w:rPr>
          <w:rStyle w:val="color15"/>
        </w:rPr>
        <w:t>Acceso</w:t>
      </w:r>
      <w:bookmarkEnd w:id="3"/>
    </w:p>
    <w:p w:rsidR="00BA0CDC" w:rsidRDefault="00BA0CDC" w:rsidP="007E17C4">
      <w:pPr>
        <w:pStyle w:val="Mtexto"/>
        <w:ind w:left="709"/>
        <w:rPr>
          <w:rStyle w:val="color15"/>
        </w:rPr>
      </w:pPr>
      <w:r w:rsidRPr="00BA0CDC">
        <w:rPr>
          <w:rStyle w:val="color15"/>
        </w:rPr>
        <w:t>Sería necesario acceder m</w:t>
      </w:r>
      <w:r>
        <w:rPr>
          <w:rStyle w:val="color15"/>
        </w:rPr>
        <w:t xml:space="preserve">ediante login, esto quiere decir que necesitaremos que la BD guarde estos datos de alta y de una respuesta cuando alguien introduzca su usario y contraseña. </w:t>
      </w:r>
    </w:p>
    <w:p w:rsidR="007E17C4" w:rsidRDefault="007E17C4" w:rsidP="007E17C4">
      <w:pPr>
        <w:pStyle w:val="Mtexto"/>
        <w:ind w:left="709"/>
        <w:rPr>
          <w:rStyle w:val="color15"/>
        </w:rPr>
      </w:pPr>
    </w:p>
    <w:p w:rsidR="00E14B3E" w:rsidRDefault="00E14B3E" w:rsidP="00BA0CDC">
      <w:pPr>
        <w:pStyle w:val="M2"/>
        <w:ind w:left="993"/>
        <w:rPr>
          <w:rStyle w:val="color15"/>
        </w:rPr>
      </w:pPr>
      <w:bookmarkStart w:id="4" w:name="_Toc3229055"/>
      <w:r w:rsidRPr="00A11922">
        <w:rPr>
          <w:rStyle w:val="color15"/>
        </w:rPr>
        <w:t>Landing page</w:t>
      </w:r>
      <w:bookmarkEnd w:id="4"/>
    </w:p>
    <w:p w:rsidR="00BA0CDC" w:rsidRDefault="00BA0CDC" w:rsidP="007E17C4">
      <w:pPr>
        <w:pStyle w:val="Mtexto"/>
        <w:ind w:left="709"/>
        <w:rPr>
          <w:rStyle w:val="color15"/>
        </w:rPr>
      </w:pPr>
      <w:r>
        <w:rPr>
          <w:rStyle w:val="color15"/>
        </w:rPr>
        <w:t xml:space="preserve">La parte de mayor interacción será una nav-bar que comunicará con el resto de páginas de la aplicación. </w:t>
      </w:r>
    </w:p>
    <w:p w:rsidR="00BA0CDC" w:rsidRDefault="00BA0CDC" w:rsidP="007E17C4">
      <w:pPr>
        <w:pStyle w:val="Mtexto"/>
        <w:ind w:left="709"/>
        <w:rPr>
          <w:rStyle w:val="color15"/>
        </w:rPr>
      </w:pPr>
      <w:r>
        <w:rPr>
          <w:rStyle w:val="color15"/>
        </w:rPr>
        <w:t xml:space="preserve">En la parte inferior habrá un tablón informativo de calendario y próximos eventos (mantenimientos). </w:t>
      </w:r>
    </w:p>
    <w:p w:rsidR="007E17C4" w:rsidRDefault="007E17C4" w:rsidP="007E17C4">
      <w:pPr>
        <w:pStyle w:val="Mtexto"/>
        <w:ind w:left="709"/>
        <w:rPr>
          <w:rStyle w:val="color15"/>
        </w:rPr>
      </w:pPr>
    </w:p>
    <w:p w:rsidR="00E14B3E" w:rsidRDefault="00BA0CDC" w:rsidP="00BA0CDC">
      <w:pPr>
        <w:pStyle w:val="M2"/>
        <w:ind w:left="993"/>
        <w:rPr>
          <w:rStyle w:val="color15"/>
        </w:rPr>
      </w:pPr>
      <w:bookmarkStart w:id="5" w:name="_Toc3229056"/>
      <w:r>
        <w:rPr>
          <w:rStyle w:val="color15"/>
        </w:rPr>
        <w:t>Menú pri</w:t>
      </w:r>
      <w:r w:rsidRPr="00052EB9">
        <w:rPr>
          <w:rStyle w:val="color15"/>
        </w:rPr>
        <w:t>nci</w:t>
      </w:r>
      <w:r>
        <w:rPr>
          <w:rStyle w:val="color15"/>
        </w:rPr>
        <w:t>pal</w:t>
      </w:r>
      <w:bookmarkEnd w:id="5"/>
    </w:p>
    <w:p w:rsidR="00BA0CDC" w:rsidRDefault="00BA0CDC" w:rsidP="007E17C4">
      <w:pPr>
        <w:pStyle w:val="Mtexto"/>
        <w:ind w:left="709"/>
        <w:rPr>
          <w:rStyle w:val="color15"/>
        </w:rPr>
      </w:pPr>
      <w:r w:rsidRPr="00BA0CDC">
        <w:rPr>
          <w:rStyle w:val="color15"/>
        </w:rPr>
        <w:t>El menú principal de la nav-bar tendrá 5 apartados principales, los sub</w:t>
      </w:r>
      <w:r w:rsidR="00FA5474">
        <w:rPr>
          <w:rStyle w:val="color15"/>
        </w:rPr>
        <w:t>-</w:t>
      </w:r>
      <w:r w:rsidRPr="00BA0CDC">
        <w:rPr>
          <w:rStyle w:val="color15"/>
        </w:rPr>
        <w:t xml:space="preserve">apartados serán páginas o bien anclas dentro de la página del apartado correspondiente. </w:t>
      </w:r>
    </w:p>
    <w:p w:rsidR="00052EB9" w:rsidRDefault="00052EB9" w:rsidP="007E17C4">
      <w:pPr>
        <w:pStyle w:val="Mtexto"/>
        <w:ind w:left="709"/>
        <w:rPr>
          <w:rStyle w:val="color15"/>
        </w:rPr>
      </w:pPr>
      <w:r>
        <w:rPr>
          <w:rStyle w:val="color15"/>
        </w:rPr>
        <w:t xml:space="preserve">Las principales acciones que quiero prototipar son </w:t>
      </w:r>
      <w:hyperlink w:anchor="flota" w:history="1">
        <w:r w:rsidRPr="00052EB9">
          <w:rPr>
            <w:rStyle w:val="Hipervnculo"/>
            <w:color w:val="B26E6E"/>
          </w:rPr>
          <w:t>flota</w:t>
        </w:r>
      </w:hyperlink>
      <w:r>
        <w:rPr>
          <w:rStyle w:val="color15"/>
        </w:rPr>
        <w:t xml:space="preserve"> (donde introduc</w:t>
      </w:r>
      <w:r w:rsidR="00D641E0">
        <w:rPr>
          <w:rStyle w:val="color15"/>
        </w:rPr>
        <w:t>iremos los datos de vehículos),</w:t>
      </w:r>
      <w:r>
        <w:rPr>
          <w:rStyle w:val="color15"/>
        </w:rPr>
        <w:t xml:space="preserve"> </w:t>
      </w:r>
      <w:hyperlink w:anchor="estadistica" w:history="1">
        <w:r w:rsidRPr="00052EB9">
          <w:rPr>
            <w:rStyle w:val="Hipervnculo"/>
            <w:color w:val="B26E6E"/>
          </w:rPr>
          <w:t>estadística</w:t>
        </w:r>
      </w:hyperlink>
      <w:r>
        <w:rPr>
          <w:rStyle w:val="color15"/>
        </w:rPr>
        <w:t xml:space="preserve"> (para poder explotar los datos que hayamos introducido en flota y en el propio apartado de estadística por el conductor</w:t>
      </w:r>
      <w:r w:rsidR="005B2B3C">
        <w:rPr>
          <w:rStyle w:val="color15"/>
        </w:rPr>
        <w:t xml:space="preserve"> mediante formularios</w:t>
      </w:r>
      <w:r w:rsidR="00D641E0">
        <w:rPr>
          <w:rStyle w:val="color15"/>
        </w:rPr>
        <w:t xml:space="preserve">) y </w:t>
      </w:r>
      <w:hyperlink w:anchor="usuarios" w:history="1">
        <w:r w:rsidR="00D641E0" w:rsidRPr="00D641E0">
          <w:rPr>
            <w:rStyle w:val="Hipervnculo"/>
            <w:color w:val="B26E6E"/>
          </w:rPr>
          <w:t>usuarios</w:t>
        </w:r>
      </w:hyperlink>
      <w:r w:rsidR="00D641E0">
        <w:rPr>
          <w:rStyle w:val="color15"/>
        </w:rPr>
        <w:t xml:space="preserve">, para poder generar unos niveles de acceso y permisos. </w:t>
      </w:r>
    </w:p>
    <w:p w:rsidR="00002B4D" w:rsidRDefault="00002B4D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CA1FC4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  <w:r>
        <w:rPr>
          <w:noProof/>
          <w:color w:val="2A2A2A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-269212</wp:posOffset>
            </wp:positionH>
            <wp:positionV relativeFrom="paragraph">
              <wp:posOffset>7952</wp:posOffset>
            </wp:positionV>
            <wp:extent cx="6227445" cy="360172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-05-2019 9-49-5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  <w:bookmarkStart w:id="6" w:name="_GoBack"/>
      <w:bookmarkEnd w:id="6"/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BA0CDC">
      <w:pPr>
        <w:pStyle w:val="M2"/>
        <w:numPr>
          <w:ilvl w:val="0"/>
          <w:numId w:val="0"/>
        </w:numPr>
        <w:ind w:left="993"/>
        <w:rPr>
          <w:rStyle w:val="color15"/>
          <w:color w:val="2A2A2A"/>
        </w:rPr>
      </w:pPr>
    </w:p>
    <w:p w:rsidR="00BA0CDC" w:rsidRDefault="00BA0CDC" w:rsidP="00052EB9">
      <w:pPr>
        <w:pStyle w:val="M3"/>
        <w:rPr>
          <w:rStyle w:val="color15"/>
        </w:rPr>
      </w:pPr>
      <w:bookmarkStart w:id="7" w:name="_Toc3229057"/>
      <w:bookmarkStart w:id="8" w:name="flota"/>
      <w:r w:rsidRPr="00052EB9">
        <w:rPr>
          <w:rStyle w:val="color15"/>
        </w:rPr>
        <w:t>Flota</w:t>
      </w:r>
      <w:bookmarkEnd w:id="7"/>
    </w:p>
    <w:p w:rsidR="00535F19" w:rsidRPr="00361637" w:rsidRDefault="00361637" w:rsidP="00535F19">
      <w:pPr>
        <w:pStyle w:val="M3"/>
        <w:numPr>
          <w:ilvl w:val="0"/>
          <w:numId w:val="0"/>
        </w:numPr>
        <w:ind w:left="720"/>
        <w:rPr>
          <w:rStyle w:val="color15"/>
          <w:color w:val="2A2A2A"/>
          <w:sz w:val="24"/>
        </w:rPr>
      </w:pPr>
      <w:r w:rsidRPr="00361637">
        <w:rPr>
          <w:rStyle w:val="color15"/>
          <w:color w:val="2A2A2A"/>
          <w:sz w:val="24"/>
        </w:rPr>
        <w:t xml:space="preserve">Detalles en: </w:t>
      </w:r>
      <w:r w:rsidR="00535F19" w:rsidRPr="00361637">
        <w:rPr>
          <w:rStyle w:val="color15"/>
          <w:i/>
          <w:color w:val="00B050"/>
          <w:sz w:val="24"/>
        </w:rPr>
        <w:t>Excel 01. Flota.xlsx</w:t>
      </w:r>
    </w:p>
    <w:bookmarkEnd w:id="8"/>
    <w:p w:rsidR="00052EB9" w:rsidRDefault="00535F1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1F147B82" wp14:editId="6FD2F4DA">
            <wp:simplePos x="0" y="0"/>
            <wp:positionH relativeFrom="column">
              <wp:posOffset>304800</wp:posOffset>
            </wp:positionH>
            <wp:positionV relativeFrom="paragraph">
              <wp:posOffset>86995</wp:posOffset>
            </wp:positionV>
            <wp:extent cx="5616321" cy="4972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-03-2019 12-45-2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21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52EB9" w:rsidRDefault="00052EB9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02B4D" w:rsidRDefault="00002B4D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02B4D" w:rsidRDefault="00002B4D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002B4D" w:rsidRPr="00052EB9" w:rsidRDefault="00002B4D" w:rsidP="00052EB9">
      <w:pPr>
        <w:pStyle w:val="M3"/>
        <w:numPr>
          <w:ilvl w:val="0"/>
          <w:numId w:val="0"/>
        </w:numPr>
        <w:ind w:left="1224"/>
        <w:rPr>
          <w:rStyle w:val="color15"/>
        </w:rPr>
      </w:pPr>
    </w:p>
    <w:p w:rsidR="00BA0CDC" w:rsidRDefault="00BA0CDC" w:rsidP="00052EB9">
      <w:pPr>
        <w:pStyle w:val="M3"/>
        <w:rPr>
          <w:rStyle w:val="color15"/>
        </w:rPr>
      </w:pPr>
      <w:bookmarkStart w:id="9" w:name="_Toc3229058"/>
      <w:r w:rsidRPr="00052EB9">
        <w:rPr>
          <w:rStyle w:val="color15"/>
        </w:rPr>
        <w:lastRenderedPageBreak/>
        <w:t>Mantenimientos</w:t>
      </w:r>
      <w:bookmarkEnd w:id="9"/>
    </w:p>
    <w:p w:rsidR="005B2B3C" w:rsidRPr="00052EB9" w:rsidRDefault="00D924F7" w:rsidP="00FA5474">
      <w:pPr>
        <w:pStyle w:val="M3"/>
        <w:numPr>
          <w:ilvl w:val="0"/>
          <w:numId w:val="0"/>
        </w:numPr>
        <w:ind w:left="142"/>
        <w:rPr>
          <w:rStyle w:val="color15"/>
        </w:rPr>
      </w:pPr>
      <w:r>
        <w:rPr>
          <w:noProof/>
        </w:rPr>
        <w:drawing>
          <wp:inline distT="0" distB="0" distL="0" distR="0">
            <wp:extent cx="6012863" cy="3848100"/>
            <wp:effectExtent l="19050" t="0" r="6937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1566" t="27139" r="22292" b="154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955" cy="38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CDC" w:rsidRPr="00052EB9" w:rsidRDefault="00BA0CDC" w:rsidP="00052EB9">
      <w:pPr>
        <w:pStyle w:val="M3"/>
        <w:rPr>
          <w:rStyle w:val="color15"/>
        </w:rPr>
      </w:pPr>
      <w:bookmarkStart w:id="10" w:name="_Toc3229059"/>
      <w:bookmarkStart w:id="11" w:name="estadistica"/>
      <w:r w:rsidRPr="00052EB9">
        <w:rPr>
          <w:rStyle w:val="color15"/>
        </w:rPr>
        <w:t>Estadística</w:t>
      </w:r>
      <w:bookmarkEnd w:id="10"/>
    </w:p>
    <w:p w:rsidR="00BA0CDC" w:rsidRPr="00052EB9" w:rsidRDefault="00BA0CDC" w:rsidP="00052EB9">
      <w:pPr>
        <w:pStyle w:val="M3"/>
        <w:rPr>
          <w:rStyle w:val="color15"/>
        </w:rPr>
      </w:pPr>
      <w:bookmarkStart w:id="12" w:name="_Toc3229060"/>
      <w:bookmarkEnd w:id="11"/>
      <w:r w:rsidRPr="00052EB9">
        <w:rPr>
          <w:rStyle w:val="color15"/>
        </w:rPr>
        <w:t>Proveedores</w:t>
      </w:r>
      <w:bookmarkEnd w:id="12"/>
    </w:p>
    <w:p w:rsidR="00BA0CDC" w:rsidRDefault="00BA0CDC" w:rsidP="00052EB9">
      <w:pPr>
        <w:pStyle w:val="M3"/>
        <w:rPr>
          <w:rStyle w:val="color15"/>
        </w:rPr>
      </w:pPr>
      <w:bookmarkStart w:id="13" w:name="_Toc3229061"/>
      <w:bookmarkStart w:id="14" w:name="usuarios"/>
      <w:r w:rsidRPr="00052EB9">
        <w:rPr>
          <w:rStyle w:val="color15"/>
        </w:rPr>
        <w:t>Usuarios</w:t>
      </w:r>
      <w:bookmarkEnd w:id="13"/>
    </w:p>
    <w:bookmarkEnd w:id="14"/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p w:rsidR="00D641E0" w:rsidRPr="00052EB9" w:rsidRDefault="00D641E0" w:rsidP="00D641E0">
      <w:pPr>
        <w:pStyle w:val="M3"/>
        <w:numPr>
          <w:ilvl w:val="0"/>
          <w:numId w:val="0"/>
        </w:numPr>
        <w:ind w:left="792"/>
        <w:rPr>
          <w:rStyle w:val="color15"/>
        </w:rPr>
      </w:pPr>
    </w:p>
    <w:sectPr w:rsidR="00D641E0" w:rsidRPr="00052EB9" w:rsidSect="00F75CA2">
      <w:headerReference w:type="default" r:id="rId14"/>
      <w:footerReference w:type="even" r:id="rId15"/>
      <w:footerReference w:type="default" r:id="rId16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C3E" w:rsidRDefault="00751C3E">
      <w:pPr>
        <w:spacing w:after="0" w:line="240" w:lineRule="auto"/>
      </w:pPr>
      <w:r>
        <w:separator/>
      </w:r>
    </w:p>
  </w:endnote>
  <w:endnote w:type="continuationSeparator" w:id="0">
    <w:p w:rsidR="00751C3E" w:rsidRDefault="0075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B3C" w:rsidRDefault="005B2B3C">
    <w:pPr>
      <w:jc w:val="right"/>
    </w:pPr>
  </w:p>
  <w:p w:rsidR="005B2B3C" w:rsidRDefault="00751C3E">
    <w:pPr>
      <w:jc w:val="right"/>
    </w:pPr>
    <w:r>
      <w:fldChar w:fldCharType="begin"/>
    </w:r>
    <w:r>
      <w:instrText>PAGE   \* MERGEFORMAT</w:instrText>
    </w:r>
    <w:r>
      <w:fldChar w:fldCharType="separate"/>
    </w:r>
    <w:r w:rsidR="005B2B3C">
      <w:t>2</w:t>
    </w:r>
    <w:r>
      <w:fldChar w:fldCharType="end"/>
    </w:r>
    <w:r w:rsidR="005B2B3C">
      <w:t xml:space="preserve"> </w:t>
    </w:r>
    <w:r w:rsidR="005B2B3C">
      <w:rPr>
        <w:color w:val="E68422" w:themeColor="accent3"/>
      </w:rPr>
      <w:sym w:font="Wingdings 2" w:char="F097"/>
    </w:r>
    <w:r w:rsidR="005B2B3C">
      <w:t xml:space="preserve"> </w:t>
    </w:r>
  </w:p>
  <w:p w:rsidR="005B2B3C" w:rsidRDefault="00CA1FC4">
    <w:pPr>
      <w:jc w:val="right"/>
    </w:pPr>
    <w:r>
      <w:rPr>
        <w:noProof/>
      </w:rPr>
    </w:r>
    <w:r>
      <w:rPr>
        <w:noProof/>
      </w:rPr>
      <w:pict>
        <v:group id="Grupo 4" o:spid="_x0000_s2049" style="width:183.3pt;height:3.55pt;mso-position-horizontal-relative:char;mso-position-vertical-relative:line" coordorigin="7606,15084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1" type="#_x0000_t32" style="position:absolute;left:8548;top:15084;width:2723;height:0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<v:shape id="AutoShape 6" o:spid="_x0000_s2050" type="#_x0000_t32" style="position:absolute;left:7606;top:15155;width:3666;height:0;rotation:18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<w10:anchorlock/>
        </v:group>
      </w:pict>
    </w:r>
  </w:p>
  <w:p w:rsidR="005B2B3C" w:rsidRDefault="005B2B3C">
    <w:pPr>
      <w:pStyle w:val="Sinespaciado"/>
      <w:rPr>
        <w:sz w:val="2"/>
        <w:szCs w:val="2"/>
      </w:rPr>
    </w:pPr>
  </w:p>
  <w:p w:rsidR="005B2B3C" w:rsidRDefault="005B2B3C"/>
  <w:p w:rsidR="005B2B3C" w:rsidRDefault="005B2B3C"/>
  <w:p w:rsidR="005B2B3C" w:rsidRDefault="005B2B3C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73555026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B2B3C" w:rsidRPr="006A2815" w:rsidRDefault="005B2B3C">
            <w:pPr>
              <w:pStyle w:val="Piedepgina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2815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instrText>PAGE</w:instrTex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A1FC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6A2815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instrText>NUMPAGES</w:instrTex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CA1FC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5</w:t>
            </w:r>
            <w:r w:rsidRPr="006A2815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B2B3C" w:rsidRDefault="005B2B3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C3E" w:rsidRDefault="00751C3E">
      <w:pPr>
        <w:spacing w:after="0" w:line="240" w:lineRule="auto"/>
      </w:pPr>
      <w:r>
        <w:separator/>
      </w:r>
    </w:p>
  </w:footnote>
  <w:footnote w:type="continuationSeparator" w:id="0">
    <w:p w:rsidR="00751C3E" w:rsidRDefault="0075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color w:val="C00000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B2B3C" w:rsidRPr="006A2815" w:rsidRDefault="005B2B3C">
        <w:pPr>
          <w:spacing w:after="0"/>
          <w:jc w:val="center"/>
          <w:rPr>
            <w:rFonts w:ascii="Arial" w:hAnsi="Arial" w:cs="Arial"/>
            <w:color w:val="C00000"/>
          </w:rPr>
        </w:pPr>
        <w:r w:rsidRPr="006A2815">
          <w:rPr>
            <w:rFonts w:ascii="Arial" w:hAnsi="Arial" w:cs="Arial"/>
            <w:color w:val="C00000"/>
          </w:rPr>
          <w:t>GesFleet</w:t>
        </w:r>
      </w:p>
    </w:sdtContent>
  </w:sdt>
  <w:p w:rsidR="005B2B3C" w:rsidRPr="006A2815" w:rsidRDefault="005B2B3C">
    <w:pPr>
      <w:jc w:val="center"/>
      <w:rPr>
        <w:color w:val="C00000"/>
      </w:rPr>
    </w:pPr>
    <w:r w:rsidRPr="006A2815">
      <w:rPr>
        <w:color w:val="C00000"/>
      </w:rPr>
      <w:sym w:font="Symbol" w:char="F0B7"/>
    </w:r>
    <w:r w:rsidRPr="006A2815">
      <w:rPr>
        <w:color w:val="C00000"/>
      </w:rPr>
      <w:t xml:space="preserve"> </w:t>
    </w:r>
    <w:r w:rsidRPr="006A2815">
      <w:rPr>
        <w:color w:val="C00000"/>
      </w:rPr>
      <w:sym w:font="Symbol" w:char="F0B7"/>
    </w:r>
    <w:r w:rsidRPr="006A2815">
      <w:rPr>
        <w:color w:val="C00000"/>
      </w:rPr>
      <w:t xml:space="preserve"> </w:t>
    </w:r>
    <w:r w:rsidRPr="006A2815">
      <w:rPr>
        <w:color w:val="C00000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8242E"/>
    <w:multiLevelType w:val="hybridMultilevel"/>
    <w:tmpl w:val="437E84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A2A2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86C"/>
    <w:multiLevelType w:val="hybridMultilevel"/>
    <w:tmpl w:val="6C8A7E64"/>
    <w:lvl w:ilvl="0" w:tplc="4CEEC43A">
      <w:start w:val="2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color w:val="2A2A2A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E3477"/>
    <w:multiLevelType w:val="multilevel"/>
    <w:tmpl w:val="A5BA5BA4"/>
    <w:numStyleLink w:val="Estilo1"/>
  </w:abstractNum>
  <w:abstractNum w:abstractNumId="3" w15:restartNumberingAfterBreak="0">
    <w:nsid w:val="307F2BFF"/>
    <w:multiLevelType w:val="multilevel"/>
    <w:tmpl w:val="A5BA5BA4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M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8F1369E"/>
    <w:multiLevelType w:val="hybridMultilevel"/>
    <w:tmpl w:val="6186D3A2"/>
    <w:lvl w:ilvl="0" w:tplc="79FAE436">
      <w:start w:val="1"/>
      <w:numFmt w:val="decimal"/>
      <w:pStyle w:val="M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86BF9"/>
    <w:multiLevelType w:val="multilevel"/>
    <w:tmpl w:val="A5BA5B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M2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346F"/>
    <w:rsid w:val="00002B4D"/>
    <w:rsid w:val="00052EB9"/>
    <w:rsid w:val="00172F91"/>
    <w:rsid w:val="001D346F"/>
    <w:rsid w:val="00361637"/>
    <w:rsid w:val="003C73E8"/>
    <w:rsid w:val="00476B4B"/>
    <w:rsid w:val="004E0738"/>
    <w:rsid w:val="00535F19"/>
    <w:rsid w:val="005B2B3C"/>
    <w:rsid w:val="006A2815"/>
    <w:rsid w:val="00751C3E"/>
    <w:rsid w:val="007E17C4"/>
    <w:rsid w:val="0087178F"/>
    <w:rsid w:val="008F0661"/>
    <w:rsid w:val="009421FC"/>
    <w:rsid w:val="00A11922"/>
    <w:rsid w:val="00A20D31"/>
    <w:rsid w:val="00A96269"/>
    <w:rsid w:val="00BA0CDC"/>
    <w:rsid w:val="00CA1FC4"/>
    <w:rsid w:val="00CE110B"/>
    <w:rsid w:val="00D641E0"/>
    <w:rsid w:val="00D924F7"/>
    <w:rsid w:val="00E14B3E"/>
    <w:rsid w:val="00F75CA2"/>
    <w:rsid w:val="00FA5474"/>
    <w:rsid w:val="00FB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8F060F3-6858-4166-A6B5-F0415CDD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CA2"/>
  </w:style>
  <w:style w:type="paragraph" w:styleId="Ttulo1">
    <w:name w:val="heading 1"/>
    <w:basedOn w:val="Normal"/>
    <w:next w:val="Normal"/>
    <w:link w:val="Ttulo1Car"/>
    <w:uiPriority w:val="9"/>
    <w:qFormat/>
    <w:rsid w:val="00F75CA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5CA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75CA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5CA2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5CA2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5CA2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75CA2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F75CA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F75CA2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F75CA2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75CA2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75CA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5CA2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F75CA2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5CA2"/>
  </w:style>
  <w:style w:type="paragraph" w:styleId="Textodeglobo">
    <w:name w:val="Balloon Text"/>
    <w:basedOn w:val="Normal"/>
    <w:link w:val="TextodegloboCar"/>
    <w:uiPriority w:val="99"/>
    <w:semiHidden/>
    <w:unhideWhenUsed/>
    <w:rsid w:val="00F75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CA2"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5CA2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5CA2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5CA2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5CA2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5CA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5CA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75CA2"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75CA2"/>
    <w:rPr>
      <w:b/>
      <w:bCs/>
    </w:rPr>
  </w:style>
  <w:style w:type="character" w:styleId="nfasis">
    <w:name w:val="Emphasis"/>
    <w:basedOn w:val="Fuentedeprrafopredeter"/>
    <w:uiPriority w:val="20"/>
    <w:qFormat/>
    <w:rsid w:val="00F75CA2"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rsid w:val="00F75CA2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rsid w:val="00F75CA2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F75CA2"/>
    <w:rPr>
      <w:rFonts w:asciiTheme="majorHAnsi" w:hAnsiTheme="majorHAnsi"/>
      <w:i/>
      <w:iCs/>
      <w:color w:val="auto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5CA2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5CA2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issutil">
    <w:name w:val="Subtle Emphasis"/>
    <w:basedOn w:val="Fuentedeprrafopredeter"/>
    <w:uiPriority w:val="19"/>
    <w:qFormat/>
    <w:rsid w:val="00F75CA2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75CA2"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sid w:val="00F75CA2"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sid w:val="00F75CA2"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75CA2"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F75CA2"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F75CA2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F75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CA2"/>
  </w:style>
  <w:style w:type="paragraph" w:customStyle="1" w:styleId="font8">
    <w:name w:val="font_8"/>
    <w:basedOn w:val="Normal"/>
    <w:link w:val="font8Car"/>
    <w:rsid w:val="00A2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5">
    <w:name w:val="color_15"/>
    <w:basedOn w:val="Fuentedeprrafopredeter"/>
    <w:rsid w:val="00A20D31"/>
  </w:style>
  <w:style w:type="paragraph" w:customStyle="1" w:styleId="M1">
    <w:name w:val="M1"/>
    <w:basedOn w:val="font8"/>
    <w:link w:val="M1Car"/>
    <w:qFormat/>
    <w:rsid w:val="00FB2AA6"/>
    <w:pPr>
      <w:numPr>
        <w:numId w:val="1"/>
      </w:numPr>
      <w:spacing w:before="0" w:beforeAutospacing="0" w:after="0" w:afterAutospacing="0"/>
      <w:textAlignment w:val="baseline"/>
    </w:pPr>
    <w:rPr>
      <w:rFonts w:ascii="Arial" w:eastAsiaTheme="majorEastAsia" w:hAnsi="Arial" w:cs="Arial"/>
      <w:color w:val="C00000"/>
      <w:sz w:val="28"/>
      <w:u w:val="single"/>
      <w:bdr w:val="none" w:sz="0" w:space="0" w:color="auto" w:frame="1"/>
    </w:rPr>
  </w:style>
  <w:style w:type="paragraph" w:customStyle="1" w:styleId="M2">
    <w:name w:val="M2"/>
    <w:basedOn w:val="M1"/>
    <w:link w:val="M2Car"/>
    <w:qFormat/>
    <w:rsid w:val="00002B4D"/>
    <w:pPr>
      <w:numPr>
        <w:ilvl w:val="1"/>
        <w:numId w:val="5"/>
      </w:numPr>
      <w:spacing w:before="120"/>
      <w:ind w:left="1276" w:hanging="567"/>
    </w:pPr>
    <w:rPr>
      <w:color w:val="834545"/>
      <w:sz w:val="26"/>
      <w:u w:val="none"/>
    </w:rPr>
  </w:style>
  <w:style w:type="character" w:customStyle="1" w:styleId="font8Car">
    <w:name w:val="font_8 Car"/>
    <w:basedOn w:val="Fuentedeprrafopredeter"/>
    <w:link w:val="font8"/>
    <w:rsid w:val="00E14B3E"/>
    <w:rPr>
      <w:rFonts w:ascii="Times New Roman" w:eastAsia="Times New Roman" w:hAnsi="Times New Roman" w:cs="Times New Roman"/>
      <w:sz w:val="24"/>
      <w:szCs w:val="24"/>
    </w:rPr>
  </w:style>
  <w:style w:type="character" w:customStyle="1" w:styleId="M1Car">
    <w:name w:val="M1 Car"/>
    <w:basedOn w:val="font8Car"/>
    <w:link w:val="M1"/>
    <w:rsid w:val="00FB2AA6"/>
    <w:rPr>
      <w:rFonts w:ascii="Arial" w:eastAsiaTheme="majorEastAsia" w:hAnsi="Arial" w:cs="Arial"/>
      <w:color w:val="C00000"/>
      <w:sz w:val="28"/>
      <w:szCs w:val="24"/>
      <w:u w:val="single"/>
      <w:bdr w:val="none" w:sz="0" w:space="0" w:color="auto" w:frame="1"/>
    </w:rPr>
  </w:style>
  <w:style w:type="character" w:customStyle="1" w:styleId="M2Car">
    <w:name w:val="M2 Car"/>
    <w:basedOn w:val="M1Car"/>
    <w:link w:val="M2"/>
    <w:rsid w:val="00002B4D"/>
    <w:rPr>
      <w:rFonts w:ascii="Arial" w:eastAsiaTheme="majorEastAsia" w:hAnsi="Arial" w:cs="Arial"/>
      <w:color w:val="834545"/>
      <w:sz w:val="26"/>
      <w:szCs w:val="24"/>
      <w:u w:val="single"/>
      <w:bdr w:val="none" w:sz="0" w:space="0" w:color="auto" w:frame="1"/>
    </w:rPr>
  </w:style>
  <w:style w:type="numbering" w:customStyle="1" w:styleId="Estilo1">
    <w:name w:val="Estilo1"/>
    <w:uiPriority w:val="99"/>
    <w:rsid w:val="00052EB9"/>
    <w:pPr>
      <w:numPr>
        <w:numId w:val="7"/>
      </w:numPr>
    </w:pPr>
  </w:style>
  <w:style w:type="paragraph" w:customStyle="1" w:styleId="M3">
    <w:name w:val="M3"/>
    <w:basedOn w:val="M2"/>
    <w:link w:val="M3Car"/>
    <w:qFormat/>
    <w:rsid w:val="00052EB9"/>
    <w:pPr>
      <w:numPr>
        <w:ilvl w:val="2"/>
        <w:numId w:val="8"/>
      </w:numPr>
    </w:pPr>
    <w:rPr>
      <w:color w:val="B26E6E"/>
    </w:rPr>
  </w:style>
  <w:style w:type="character" w:styleId="Hipervnculo">
    <w:name w:val="Hyperlink"/>
    <w:basedOn w:val="Fuentedeprrafopredeter"/>
    <w:uiPriority w:val="99"/>
    <w:unhideWhenUsed/>
    <w:rsid w:val="00052EB9"/>
    <w:rPr>
      <w:color w:val="3399FF" w:themeColor="hyperlink"/>
      <w:u w:val="single"/>
    </w:rPr>
  </w:style>
  <w:style w:type="character" w:customStyle="1" w:styleId="M3Car">
    <w:name w:val="M3 Car"/>
    <w:basedOn w:val="M2Car"/>
    <w:link w:val="M3"/>
    <w:rsid w:val="00052EB9"/>
    <w:rPr>
      <w:rFonts w:ascii="Arial" w:eastAsiaTheme="majorEastAsia" w:hAnsi="Arial" w:cs="Arial"/>
      <w:color w:val="B26E6E"/>
      <w:sz w:val="26"/>
      <w:szCs w:val="24"/>
      <w:u w:val="single"/>
      <w:bdr w:val="none" w:sz="0" w:space="0" w:color="auto" w:frame="1"/>
    </w:rPr>
  </w:style>
  <w:style w:type="paragraph" w:styleId="TDC1">
    <w:name w:val="toc 1"/>
    <w:basedOn w:val="Normal"/>
    <w:next w:val="Normal"/>
    <w:autoRedefine/>
    <w:uiPriority w:val="39"/>
    <w:unhideWhenUsed/>
    <w:rsid w:val="00002B4D"/>
    <w:pPr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02B4D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02B4D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02B4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02B4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02B4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02B4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02B4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02B4D"/>
    <w:pPr>
      <w:spacing w:after="0"/>
      <w:ind w:left="1760"/>
    </w:pPr>
    <w:rPr>
      <w:sz w:val="20"/>
      <w:szCs w:val="20"/>
    </w:rPr>
  </w:style>
  <w:style w:type="paragraph" w:customStyle="1" w:styleId="Mtexto">
    <w:name w:val="M texto"/>
    <w:basedOn w:val="font8"/>
    <w:link w:val="MtextoCar"/>
    <w:qFormat/>
    <w:rsid w:val="007E17C4"/>
    <w:pPr>
      <w:spacing w:before="120" w:beforeAutospacing="0" w:after="0" w:afterAutospacing="0"/>
      <w:textAlignment w:val="baseline"/>
    </w:pPr>
    <w:rPr>
      <w:rFonts w:ascii="Arial" w:eastAsiaTheme="majorEastAsia" w:hAnsi="Arial" w:cs="Arial"/>
      <w:color w:val="2A2A2A"/>
      <w:bdr w:val="none" w:sz="0" w:space="0" w:color="auto" w:frame="1"/>
    </w:rPr>
  </w:style>
  <w:style w:type="character" w:customStyle="1" w:styleId="MtextoCar">
    <w:name w:val="M texto Car"/>
    <w:basedOn w:val="font8Car"/>
    <w:link w:val="Mtexto"/>
    <w:rsid w:val="007E17C4"/>
    <w:rPr>
      <w:rFonts w:ascii="Arial" w:eastAsiaTheme="majorEastAsia" w:hAnsi="Arial" w:cs="Arial"/>
      <w:color w:val="2A2A2A"/>
      <w:sz w:val="24"/>
      <w:szCs w:val="24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4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4262487e\AppData\Roaming\Microsoft\Plantillas\Informe%20(dise&#241;o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6F417670EB413AB980916F5BCD5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90FCD-65DB-40BB-BB47-0863C644426B}"/>
      </w:docPartPr>
      <w:docPartBody>
        <w:p w:rsidR="00096096" w:rsidRDefault="009055C7">
          <w:pPr>
            <w:pStyle w:val="F66F417670EB413AB980916F5BCD5A6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055C7"/>
    <w:rsid w:val="00096096"/>
    <w:rsid w:val="009055C7"/>
    <w:rsid w:val="00FF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096"/>
  </w:style>
  <w:style w:type="paragraph" w:styleId="Ttulo1">
    <w:name w:val="heading 1"/>
    <w:basedOn w:val="Normal"/>
    <w:next w:val="Normal"/>
    <w:link w:val="Ttulo1Car"/>
    <w:uiPriority w:val="9"/>
    <w:qFormat/>
    <w:rsid w:val="0009609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60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96096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66F417670EB413AB980916F5BCD5A6F">
    <w:name w:val="F66F417670EB413AB980916F5BCD5A6F"/>
    <w:rsid w:val="00096096"/>
  </w:style>
  <w:style w:type="paragraph" w:customStyle="1" w:styleId="55BA06F3806441F5A0B23FDFE4E46C9F">
    <w:name w:val="55BA06F3806441F5A0B23FDFE4E46C9F"/>
    <w:rsid w:val="00096096"/>
  </w:style>
  <w:style w:type="paragraph" w:customStyle="1" w:styleId="4146F529844043178C661703C0BCE151">
    <w:name w:val="4146F529844043178C661703C0BCE151"/>
    <w:rsid w:val="00096096"/>
  </w:style>
  <w:style w:type="character" w:customStyle="1" w:styleId="Ttulo1Car">
    <w:name w:val="Título 1 Car"/>
    <w:basedOn w:val="Fuentedeprrafopredeter"/>
    <w:link w:val="Ttulo1"/>
    <w:uiPriority w:val="9"/>
    <w:rsid w:val="00096096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96096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96096"/>
    <w:rPr>
      <w:rFonts w:eastAsiaTheme="majorEastAsia" w:cstheme="majorBidi"/>
      <w:b/>
      <w:bCs/>
      <w:caps/>
      <w:color w:val="44546A" w:themeColor="text2"/>
    </w:rPr>
  </w:style>
  <w:style w:type="paragraph" w:customStyle="1" w:styleId="A0FAD75855824C89862F112D6D8FA7F4">
    <w:name w:val="A0FAD75855824C89862F112D6D8FA7F4"/>
    <w:rsid w:val="00096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125A2E-4FE2-4726-9FD7-708CB8DBD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23</TotalTime>
  <Pages>6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GesFleet</vt:lpstr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GesFleet</dc:title>
  <dc:subject>Gestor de flotas – Maribel Marín</dc:subject>
  <dc:creator>44262487E</dc:creator>
  <cp:lastModifiedBy>44262487E</cp:lastModifiedBy>
  <cp:revision>5</cp:revision>
  <dcterms:created xsi:type="dcterms:W3CDTF">2019-03-11T19:37:00Z</dcterms:created>
  <dcterms:modified xsi:type="dcterms:W3CDTF">2019-05-17T07:50:00Z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