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FB" w:rsidRPr="00692E38" w:rsidRDefault="001766FB" w:rsidP="005E4EE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>ANGAJABILITATEA ÎN CENTRU - 12-14.12.2013</w:t>
      </w:r>
    </w:p>
    <w:p w:rsidR="005E4EE7" w:rsidRPr="00692E38" w:rsidRDefault="005E4EE7" w:rsidP="005E4EE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b/>
          <w:bCs/>
          <w:caps/>
          <w:color w:val="A1B754"/>
          <w:sz w:val="24"/>
          <w:szCs w:val="24"/>
        </w:rPr>
        <w:t>Organizatori:</w:t>
      </w:r>
      <w:r w:rsidR="001766FB"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Centrul de Consiliere şi Orientare Profesională al Universităţii din Craiova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în </w:t>
      </w:r>
      <w:r w:rsidR="001766FB"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colaborare cu LEAP – Link Education And Practice</w:t>
      </w:r>
    </w:p>
    <w:p w:rsidR="001766FB" w:rsidRPr="00692E38" w:rsidRDefault="005E4EE7" w:rsidP="005E4EE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</w:t>
      </w:r>
      <w:r w:rsidR="001766FB" w:rsidRPr="00692E3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articipa</w:t>
      </w:r>
      <w:r w:rsidRPr="00692E3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nț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:</w:t>
      </w:r>
      <w:r w:rsidR="00EA1F3C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peste</w:t>
      </w:r>
      <w:proofErr w:type="spellEnd"/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20 de u</w:t>
      </w:r>
      <w:r w:rsidR="001766FB"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niversităţi din ţară.</w:t>
      </w:r>
    </w:p>
    <w:p w:rsidR="005E4EE7" w:rsidRPr="00692E38" w:rsidRDefault="005E4EE7" w:rsidP="001766FB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E4EE7" w:rsidRPr="00692E38" w:rsidRDefault="005E4EE7" w:rsidP="001766FB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766FB" w:rsidRPr="00692E38" w:rsidRDefault="001766FB" w:rsidP="001766FB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Evenimentul a debutat cu o sesiune introductivă constând în prezentarea LEAP (Link Education And Practice) şi a evenimentului ”Angajabilitatea în Centru”, prezentarea participanţilor şi a centrelor participante, a programului de desfăşurare a activităţilor şi desfăşurarea propriu zisă a schimbului de bune practici. Fiecare centru de consiliere participant a prezentat un studiu de caz, exemplu de bună practică (o prezentare a activităţilor şi a proiectelor pe care centrul le derulează), astfel a avut loc un schimb de bune practici constructiv din care toate centrele participante a avut ceva de învăţat din experienţa celorlalţi. Un moment important al întâlnirii l-a constituit masa rotundă cu reprezentanţii ONG–urilor şi politicienii din localitate, în cadrul evenimentului „Rolul reţelelor şi alianţelor tematice în politica de dezvoltare regională”. În a doua zi de dezbateri a avut loc întâlnirea cu angajatorii, cu participarea unor reprezentanţi a unor firme de prestigiu (precum „Ford”). În sesiunea de discuţii realizată în cadrul meselor rotunde s-au abordat o serie de teme, cum ar fi:</w:t>
      </w:r>
    </w:p>
    <w:p w:rsidR="001766FB" w:rsidRPr="00692E38" w:rsidRDefault="001766FB" w:rsidP="001766F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1. Statutul şi reprezentarea centrelor, 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2. Constituirea unui Consiliu al Angajatorilor în cadrul centrelor, 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3. Dezvoltarea parteneriatului dintre mediul universitar şi mediul economic, 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4. Dezvoltarea unui centru de carieră, 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5. Baze de date.</w:t>
      </w:r>
    </w:p>
    <w:p w:rsidR="001766FB" w:rsidRPr="00692E38" w:rsidRDefault="001766FB" w:rsidP="001766FB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În cadrul întâlnirilor au avut loc şi două workshop-uri, susţinute de Brian Staines şi Peter Wells din cadrul Universităţii Bristol, referitoare la consilierea vocaţională şi dezvoltarea unui centru de carieră. În finalul întâlnirii, în cea de a treia zi, s-au rezentat concluziile finale şi s-a hotărât ca în</w:t>
      </w:r>
      <w:r w:rsidR="005E4EE7"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tr-un termen  c</w:t>
      </w:r>
      <w:r w:rsid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â</w:t>
      </w:r>
      <w:r w:rsidR="005E4EE7"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 mai scurt  </w:t>
      </w:r>
      <w:r w:rsidRP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>să fie definitivate documentele referitoare la statutul centrelor şi constituirea unui Consiliu al Angajatorilor în cadrul fiecărui centru</w:t>
      </w:r>
      <w:r w:rsidR="00692E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consiliere și orientare în carieră.  </w:t>
      </w:r>
    </w:p>
    <w:p w:rsidR="001766FB" w:rsidRPr="00692E38" w:rsidRDefault="001766FB" w:rsidP="001766F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2E3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47465" cy="3847465"/>
            <wp:effectExtent l="19050" t="0" r="635" b="0"/>
            <wp:docPr id="1" name="Picture 1" descr="colaj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aj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53B" w:rsidRPr="00692E38" w:rsidRDefault="0017253B">
      <w:pPr>
        <w:rPr>
          <w:rFonts w:ascii="Times New Roman" w:hAnsi="Times New Roman" w:cs="Times New Roman"/>
          <w:sz w:val="24"/>
          <w:szCs w:val="24"/>
        </w:rPr>
      </w:pPr>
    </w:p>
    <w:sectPr w:rsidR="0017253B" w:rsidRPr="00692E38" w:rsidSect="003B6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766FB"/>
    <w:rsid w:val="000D5973"/>
    <w:rsid w:val="0017253B"/>
    <w:rsid w:val="001766FB"/>
    <w:rsid w:val="003B6223"/>
    <w:rsid w:val="005E4EE7"/>
    <w:rsid w:val="00692E38"/>
    <w:rsid w:val="00CA3B2B"/>
    <w:rsid w:val="00E82C55"/>
    <w:rsid w:val="00EA1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23"/>
  </w:style>
  <w:style w:type="paragraph" w:styleId="Heading2">
    <w:name w:val="heading 2"/>
    <w:basedOn w:val="Normal"/>
    <w:link w:val="Heading2Char"/>
    <w:uiPriority w:val="9"/>
    <w:qFormat/>
    <w:rsid w:val="00176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6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1766FB"/>
  </w:style>
  <w:style w:type="paragraph" w:styleId="BalloonText">
    <w:name w:val="Balloon Text"/>
    <w:basedOn w:val="Normal"/>
    <w:link w:val="BalloonTextChar"/>
    <w:uiPriority w:val="99"/>
    <w:semiHidden/>
    <w:unhideWhenUsed/>
    <w:rsid w:val="0017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dc:description/>
  <cp:lastModifiedBy>Marica</cp:lastModifiedBy>
  <cp:revision>6</cp:revision>
  <dcterms:created xsi:type="dcterms:W3CDTF">2017-03-17T08:30:00Z</dcterms:created>
  <dcterms:modified xsi:type="dcterms:W3CDTF">2017-03-29T12:26:00Z</dcterms:modified>
</cp:coreProperties>
</file>