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B925" w14:textId="53023D78" w:rsidR="00D430CD" w:rsidRPr="00EC419A" w:rsidRDefault="0041540B" w:rsidP="00A440F3">
      <w:pPr>
        <w:ind w:left="720" w:hanging="360"/>
        <w:rPr>
          <w:rFonts w:ascii="Segoe UI" w:hAnsi="Segoe UI" w:cs="Segoe UI"/>
          <w:b/>
          <w:bCs/>
          <w:sz w:val="20"/>
          <w:szCs w:val="20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Business Goal:</w:t>
      </w:r>
      <w:r w:rsidRPr="00EC419A">
        <w:rPr>
          <w:rStyle w:val="white-space-pre"/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Identify sales seasonal fluctuations, high-performing products, and potential areas of decline by creating a report that can track profit trends over time, including revenue, units sold, and COGS.</w:t>
      </w:r>
    </w:p>
    <w:p w14:paraId="7DF18159" w14:textId="77777777" w:rsidR="00D430CD" w:rsidRPr="00EC419A" w:rsidRDefault="00D430CD" w:rsidP="00A440F3">
      <w:pPr>
        <w:ind w:left="720" w:hanging="360"/>
        <w:rPr>
          <w:rFonts w:ascii="Segoe UI" w:hAnsi="Segoe UI" w:cs="Segoe UI"/>
          <w:sz w:val="20"/>
          <w:szCs w:val="20"/>
        </w:rPr>
      </w:pPr>
    </w:p>
    <w:p w14:paraId="66490B39" w14:textId="55863F8B" w:rsidR="00B8021E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Data Loading</w:t>
      </w:r>
    </w:p>
    <w:p w14:paraId="38729EA7" w14:textId="1E29CFA6" w:rsidR="00D11088" w:rsidRPr="00EC419A" w:rsidRDefault="00D11088" w:rsidP="00D11088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Load to Connection</w:t>
      </w:r>
    </w:p>
    <w:p w14:paraId="3CF8EE60" w14:textId="77777777" w:rsidR="00D11088" w:rsidRPr="00EC419A" w:rsidRDefault="00D11088" w:rsidP="00D1108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3E363253" w14:textId="4ED817EA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Power Query – Data Transformations</w:t>
      </w:r>
    </w:p>
    <w:p w14:paraId="31442F86" w14:textId="01B02424" w:rsidR="00A440F3" w:rsidRPr="00EC419A" w:rsidRDefault="00D11088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Home – choose columns, change data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type</w:t>
      </w:r>
      <w:proofErr w:type="gramEnd"/>
    </w:p>
    <w:p w14:paraId="4843F67B" w14:textId="003686D0" w:rsidR="00A440F3" w:rsidRPr="00EC419A" w:rsidRDefault="00D11088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fr-FR"/>
        </w:rPr>
      </w:pPr>
      <w:r w:rsidRPr="00EC419A">
        <w:rPr>
          <w:rFonts w:ascii="Segoe UI" w:hAnsi="Segoe UI" w:cs="Segoe UI"/>
          <w:sz w:val="20"/>
          <w:szCs w:val="20"/>
          <w:lang w:val="fr-FR"/>
        </w:rPr>
        <w:t xml:space="preserve">Transformations – </w:t>
      </w:r>
      <w:proofErr w:type="spellStart"/>
      <w:r w:rsidRPr="00EC419A">
        <w:rPr>
          <w:rFonts w:ascii="Segoe UI" w:hAnsi="Segoe UI" w:cs="Segoe UI"/>
          <w:sz w:val="20"/>
          <w:szCs w:val="20"/>
          <w:lang w:val="fr-FR"/>
        </w:rPr>
        <w:t>extract</w:t>
      </w:r>
      <w:proofErr w:type="spellEnd"/>
      <w:r w:rsidRPr="00EC419A">
        <w:rPr>
          <w:rFonts w:ascii="Segoe UI" w:hAnsi="Segoe UI" w:cs="Segoe UI"/>
          <w:sz w:val="20"/>
          <w:szCs w:val="20"/>
          <w:lang w:val="fr-FR"/>
        </w:rPr>
        <w:t xml:space="preserve">, merge </w:t>
      </w:r>
      <w:proofErr w:type="spellStart"/>
      <w:r w:rsidRPr="00EC419A">
        <w:rPr>
          <w:rFonts w:ascii="Segoe UI" w:hAnsi="Segoe UI" w:cs="Segoe UI"/>
          <w:sz w:val="20"/>
          <w:szCs w:val="20"/>
          <w:lang w:val="fr-FR"/>
        </w:rPr>
        <w:t>columns</w:t>
      </w:r>
      <w:proofErr w:type="spellEnd"/>
      <w:r w:rsidR="003A693A" w:rsidRPr="00EC419A">
        <w:rPr>
          <w:rFonts w:ascii="Segoe UI" w:hAnsi="Segoe UI" w:cs="Segoe UI"/>
          <w:sz w:val="20"/>
          <w:szCs w:val="20"/>
          <w:lang w:val="fr-FR"/>
        </w:rPr>
        <w:t>, format</w:t>
      </w:r>
    </w:p>
    <w:p w14:paraId="57B6C05D" w14:textId="0AA9EEEA" w:rsidR="00A440F3" w:rsidRPr="00EC419A" w:rsidRDefault="003A693A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Add column – extract, merge, format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prefix</w:t>
      </w:r>
      <w:proofErr w:type="gramEnd"/>
    </w:p>
    <w:p w14:paraId="0D126CC0" w14:textId="12820A14" w:rsidR="00D11088" w:rsidRPr="00EC419A" w:rsidRDefault="00D11088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21C9508C" wp14:editId="2B10AE68">
            <wp:extent cx="6035040" cy="2462373"/>
            <wp:effectExtent l="0" t="0" r="3810" b="0"/>
            <wp:docPr id="85586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5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399" cy="24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DFF3" w14:textId="77777777" w:rsidR="00D11088" w:rsidRPr="00EC419A" w:rsidRDefault="00D11088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</w:p>
    <w:p w14:paraId="1B0DE1E1" w14:textId="4855380F" w:rsidR="00D430CD" w:rsidRPr="00EC419A" w:rsidRDefault="00D430CD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>Output will be queries and connection:</w:t>
      </w:r>
    </w:p>
    <w:p w14:paraId="1C98E205" w14:textId="53D41D04" w:rsidR="00D430CD" w:rsidRPr="00EC419A" w:rsidRDefault="00D430CD" w:rsidP="00D430CD">
      <w:pPr>
        <w:pStyle w:val="ListParagraph"/>
        <w:rPr>
          <w:rFonts w:ascii="Segoe UI" w:hAnsi="Segoe UI" w:cs="Segoe UI"/>
          <w:color w:val="474747"/>
          <w:sz w:val="20"/>
          <w:szCs w:val="20"/>
          <w:shd w:val="clear" w:color="auto" w:fill="FFFFFF"/>
        </w:rPr>
      </w:pP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  <w:lang w:val="en-US"/>
        </w:rPr>
        <w:t>Query</w:t>
      </w: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 xml:space="preserve">, </w:t>
      </w:r>
      <w:proofErr w:type="gramStart"/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-  </w:t>
      </w:r>
      <w:r w:rsidRPr="00EC419A">
        <w:rPr>
          <w:rFonts w:ascii="Segoe UI" w:hAnsi="Segoe UI" w:cs="Segoe UI"/>
          <w:color w:val="040C28"/>
          <w:sz w:val="20"/>
          <w:szCs w:val="20"/>
          <w:shd w:val="clear" w:color="auto" w:fill="D3E3FD"/>
        </w:rPr>
        <w:t>a</w:t>
      </w:r>
      <w:proofErr w:type="gramEnd"/>
      <w:r w:rsidRPr="00EC419A">
        <w:rPr>
          <w:rFonts w:ascii="Segoe UI" w:hAnsi="Segoe UI" w:cs="Segoe UI"/>
          <w:color w:val="040C28"/>
          <w:sz w:val="20"/>
          <w:szCs w:val="20"/>
          <w:shd w:val="clear" w:color="auto" w:fill="D3E3FD"/>
        </w:rPr>
        <w:t xml:space="preserve"> new representation of the original (and unchanged) data source</w:t>
      </w: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. When you refresh a query, each step runs automatically.</w:t>
      </w:r>
    </w:p>
    <w:p w14:paraId="5F6EC23A" w14:textId="746272A2" w:rsidR="00D430CD" w:rsidRPr="00EC419A" w:rsidRDefault="00D430CD" w:rsidP="00D430C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 xml:space="preserve">Connection – to refresh connection to any changes in data </w:t>
      </w:r>
      <w:proofErr w:type="gramStart"/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source</w:t>
      </w:r>
      <w:proofErr w:type="gramEnd"/>
    </w:p>
    <w:p w14:paraId="28B0AAE5" w14:textId="77777777" w:rsidR="00D430CD" w:rsidRPr="00EC419A" w:rsidRDefault="00D430CD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</w:p>
    <w:p w14:paraId="5BB8757A" w14:textId="40D828AD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Add Power Pivot COM Add ON:</w:t>
      </w:r>
    </w:p>
    <w:p w14:paraId="0EFD9D57" w14:textId="5899D2F2" w:rsidR="00A440F3" w:rsidRPr="00EC419A" w:rsidRDefault="00A440F3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203E7AA3" wp14:editId="05F9AB41">
            <wp:extent cx="5943600" cy="3169285"/>
            <wp:effectExtent l="0" t="0" r="0" b="0"/>
            <wp:docPr id="675170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05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104" w14:textId="77777777" w:rsidR="00A440F3" w:rsidRPr="00EC419A" w:rsidRDefault="00A440F3" w:rsidP="00A440F3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7FAFAF56" w14:textId="37FCB5DE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Power Pivot – Data Diagram</w:t>
      </w:r>
    </w:p>
    <w:p w14:paraId="11E6806A" w14:textId="69A4BC49" w:rsidR="00A440F3" w:rsidRPr="00EC419A" w:rsidRDefault="00A440F3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Data Modelling</w:t>
      </w:r>
    </w:p>
    <w:p w14:paraId="52D913E2" w14:textId="12EDEE58" w:rsidR="00A440F3" w:rsidRPr="00EC419A" w:rsidRDefault="00A440F3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Establish Entity Relationship</w:t>
      </w:r>
    </w:p>
    <w:p w14:paraId="454B9569" w14:textId="31979900" w:rsidR="00A440F3" w:rsidRPr="00EC419A" w:rsidRDefault="00D11088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1FD5512B" wp14:editId="37534E14">
            <wp:extent cx="5943600" cy="3782060"/>
            <wp:effectExtent l="0" t="0" r="0" b="8890"/>
            <wp:docPr id="635899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98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ECCC" w14:textId="12C01D38" w:rsidR="00D73784" w:rsidRPr="00EC419A" w:rsidRDefault="00D73784" w:rsidP="00D11088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 xml:space="preserve">FACT TABLE: Transaction Tables that has the basic dimension primary keys as foreign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keys</w:t>
      </w:r>
      <w:proofErr w:type="gramEnd"/>
    </w:p>
    <w:p w14:paraId="71BFC8D4" w14:textId="7FC51DC4" w:rsidR="00D73784" w:rsidRPr="00EC419A" w:rsidRDefault="00D73784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 xml:space="preserve">DIMENSION TABLE: Lookup Table for details on primary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keys</w:t>
      </w:r>
      <w:proofErr w:type="gramEnd"/>
    </w:p>
    <w:p w14:paraId="4A5C6721" w14:textId="77777777" w:rsidR="003A693A" w:rsidRPr="00EC419A" w:rsidRDefault="003A693A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p w14:paraId="17DE0BD3" w14:textId="6908E052" w:rsidR="003A693A" w:rsidRPr="00EC419A" w:rsidRDefault="003A693A" w:rsidP="003A693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Dashboard Creation</w:t>
      </w:r>
    </w:p>
    <w:p w14:paraId="74EB5A49" w14:textId="576194A9" w:rsidR="003A693A" w:rsidRPr="00EC419A" w:rsidRDefault="003A693A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lang w:val="en-US"/>
        </w:rPr>
        <w:t>First Dashboard</w:t>
      </w:r>
    </w:p>
    <w:p w14:paraId="0AC738E3" w14:textId="56CFB7D0" w:rsidR="003A693A" w:rsidRPr="00EC419A" w:rsidRDefault="0041540B" w:rsidP="0041540B">
      <w:pPr>
        <w:pStyle w:val="ListParagraph"/>
        <w:ind w:left="2160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Time Analysis Dashboard: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1. KPIs and YOY growth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2. Yearly Performance Metrics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3. Monthly Profit Trends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4. Profit by Week Type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5. Quarterly Profit Analysis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6. Profit by Weekday</w:t>
      </w:r>
    </w:p>
    <w:p w14:paraId="7C037AC9" w14:textId="6C8F3A45" w:rsidR="00D430CD" w:rsidRPr="00EC419A" w:rsidRDefault="00D430CD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Create Pivot Table – from Data Model</w:t>
      </w:r>
    </w:p>
    <w:p w14:paraId="2832BFB7" w14:textId="16645830" w:rsidR="00D430CD" w:rsidRPr="00EC419A" w:rsidRDefault="00D430CD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Create </w:t>
      </w:r>
      <w:r w:rsidR="00D80D92" w:rsidRPr="00EC419A">
        <w:rPr>
          <w:rFonts w:ascii="Segoe UI" w:hAnsi="Segoe UI" w:cs="Segoe UI"/>
          <w:sz w:val="20"/>
          <w:szCs w:val="20"/>
          <w:lang w:val="en-US"/>
        </w:rPr>
        <w:t xml:space="preserve">tables of </w:t>
      </w:r>
      <w:proofErr w:type="gramStart"/>
      <w:r w:rsidR="00D80D92" w:rsidRPr="00EC419A">
        <w:rPr>
          <w:rFonts w:ascii="Segoe UI" w:hAnsi="Segoe UI" w:cs="Segoe UI"/>
          <w:sz w:val="20"/>
          <w:szCs w:val="20"/>
          <w:lang w:val="en-US"/>
        </w:rPr>
        <w:t>Measures</w:t>
      </w:r>
      <w:r w:rsidR="00D73784" w:rsidRPr="00EC419A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="00D73784" w:rsidRPr="00EC419A">
        <w:rPr>
          <w:rFonts w:ascii="Segoe UI" w:hAnsi="Segoe UI" w:cs="Segoe UI"/>
          <w:sz w:val="20"/>
          <w:szCs w:val="20"/>
          <w:lang w:val="en-US"/>
        </w:rPr>
        <w:t>so they are organized)</w:t>
      </w:r>
      <w:r w:rsidR="00D80D92" w:rsidRPr="00EC419A">
        <w:rPr>
          <w:rFonts w:ascii="Segoe UI" w:hAnsi="Segoe UI" w:cs="Segoe UI"/>
          <w:sz w:val="20"/>
          <w:szCs w:val="20"/>
          <w:lang w:val="en-US"/>
        </w:rPr>
        <w:t xml:space="preserve"> to create advanced calculations</w:t>
      </w:r>
    </w:p>
    <w:p w14:paraId="27ADD234" w14:textId="09E3FC84" w:rsidR="00D430CD" w:rsidRPr="00EC419A" w:rsidRDefault="00D430CD" w:rsidP="00D80D92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0A5B0BA1" wp14:editId="0520CB3A">
            <wp:extent cx="4557958" cy="5232400"/>
            <wp:effectExtent l="0" t="0" r="0" b="6350"/>
            <wp:docPr id="154407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46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52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747" w14:textId="61995A2F" w:rsidR="00B434E9" w:rsidRPr="00EC419A" w:rsidRDefault="00B434E9" w:rsidP="00B434E9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Fill Pivot Table with KPI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metrics</w:t>
      </w:r>
      <w:proofErr w:type="gramEnd"/>
    </w:p>
    <w:p w14:paraId="645D7DB4" w14:textId="77777777" w:rsidR="00B434E9" w:rsidRPr="00EC419A" w:rsidRDefault="00B434E9" w:rsidP="00B434E9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4793968D" w14:textId="0D320354" w:rsidR="00B434E9" w:rsidRPr="00EC419A" w:rsidRDefault="00B434E9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Creating measure with aggregate functions and DAX calculations</w:t>
      </w:r>
    </w:p>
    <w:p w14:paraId="37ADF12D" w14:textId="5EB8A72B" w:rsidR="00B434E9" w:rsidRPr="00EC419A" w:rsidRDefault="00B434E9" w:rsidP="00B434E9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6CF1F33C" wp14:editId="55268A7F">
            <wp:extent cx="5943600" cy="1772285"/>
            <wp:effectExtent l="0" t="0" r="0" b="0"/>
            <wp:docPr id="24452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89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B6BA" w14:textId="77777777" w:rsidR="00B434E9" w:rsidRPr="00EC419A" w:rsidRDefault="00B434E9" w:rsidP="00B434E9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p w14:paraId="7160510F" w14:textId="355F9B51" w:rsidR="0056524B" w:rsidRPr="00EC419A" w:rsidRDefault="0056524B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Advanced Custom Number formatting</w:t>
      </w:r>
    </w:p>
    <w:p w14:paraId="08597E82" w14:textId="50C248D2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0.00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,”K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</w:t>
      </w:r>
    </w:p>
    <w:p w14:paraId="1CE4E2DB" w14:textId="674063BA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0.00,,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”M”</w:t>
      </w:r>
    </w:p>
    <w:p w14:paraId="7C52FA31" w14:textId="57E96F8C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0.00,,,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”B”</w:t>
      </w:r>
    </w:p>
    <w:p w14:paraId="540ECA4C" w14:textId="77777777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2EC1190B" w14:textId="51829418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Comma converts number to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thousands</w:t>
      </w:r>
      <w:proofErr w:type="gramEnd"/>
    </w:p>
    <w:p w14:paraId="47C121A2" w14:textId="1351BD18" w:rsidR="003F181E" w:rsidRPr="00EC419A" w:rsidRDefault="003F181E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[&lt;999999]0.00," K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";[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&lt;999999999]0.00,," M";[&lt;999999999999]0.00,,," B"</w:t>
      </w:r>
    </w:p>
    <w:p w14:paraId="7D50AEB8" w14:textId="77777777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4B3E6C9A" w14:textId="396D4591" w:rsidR="00922516" w:rsidRPr="00EC419A" w:rsidRDefault="00922516" w:rsidP="00922516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Insert Form Controls via Developer</w:t>
      </w:r>
    </w:p>
    <w:p w14:paraId="12F858F7" w14:textId="4DA3E1A4" w:rsidR="003A693A" w:rsidRPr="00EC419A" w:rsidRDefault="003A693A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lang w:val="en-US"/>
        </w:rPr>
        <w:t>Second Dashboard</w:t>
      </w:r>
    </w:p>
    <w:p w14:paraId="4614D577" w14:textId="0C92A67E" w:rsidR="003A693A" w:rsidRPr="00EC419A" w:rsidRDefault="0041540B" w:rsidP="0041540B">
      <w:pPr>
        <w:pStyle w:val="ListParagraph"/>
        <w:ind w:left="2160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Detailed Dashboard (Product and Customer):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1. Top 5 Profitable Products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2. Top 5 Profitable Customers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3. Profit by Gender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4. Profit by Product Color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5. Profit by Pricing Types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6. Country-wise Profit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7. Profit by Age Group</w:t>
      </w:r>
    </w:p>
    <w:p w14:paraId="52BE54A8" w14:textId="77777777" w:rsidR="0041540B" w:rsidRPr="00EC419A" w:rsidRDefault="0041540B" w:rsidP="0041540B">
      <w:pPr>
        <w:pStyle w:val="ListParagraph"/>
        <w:ind w:left="2160"/>
        <w:rPr>
          <w:rFonts w:ascii="Segoe UI" w:hAnsi="Segoe UI" w:cs="Segoe UI"/>
          <w:sz w:val="20"/>
          <w:szCs w:val="20"/>
          <w:lang w:val="en-US"/>
        </w:rPr>
      </w:pPr>
    </w:p>
    <w:p w14:paraId="6BDC83EE" w14:textId="13F1B3CA" w:rsidR="003A693A" w:rsidRPr="00EC419A" w:rsidRDefault="00D80426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Add Custom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columns</w:t>
      </w:r>
      <w:proofErr w:type="gramEnd"/>
    </w:p>
    <w:p w14:paraId="027DA17A" w14:textId="44466604" w:rsidR="00D80426" w:rsidRPr="00EC419A" w:rsidRDefault="00D80426" w:rsidP="00D80426">
      <w:pPr>
        <w:pStyle w:val="ListParagraph"/>
        <w:numPr>
          <w:ilvl w:val="1"/>
          <w:numId w:val="2"/>
        </w:numPr>
        <w:ind w:left="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5BC492D3" wp14:editId="3BFF3CB7">
            <wp:extent cx="5943600" cy="3204845"/>
            <wp:effectExtent l="0" t="0" r="0" b="0"/>
            <wp:docPr id="19879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374" w14:textId="01F19B32" w:rsidR="003A693A" w:rsidRPr="00EC419A" w:rsidRDefault="003A693A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sectPr w:rsidR="003A693A" w:rsidRPr="00EC4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0A87"/>
    <w:multiLevelType w:val="hybridMultilevel"/>
    <w:tmpl w:val="54802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5226"/>
    <w:multiLevelType w:val="hybridMultilevel"/>
    <w:tmpl w:val="83FCDCC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529A"/>
    <w:multiLevelType w:val="hybridMultilevel"/>
    <w:tmpl w:val="54802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7659">
    <w:abstractNumId w:val="0"/>
  </w:num>
  <w:num w:numId="2" w16cid:durableId="331185006">
    <w:abstractNumId w:val="2"/>
  </w:num>
  <w:num w:numId="3" w16cid:durableId="3373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D9"/>
    <w:rsid w:val="001E7902"/>
    <w:rsid w:val="0030159B"/>
    <w:rsid w:val="00350C70"/>
    <w:rsid w:val="003A693A"/>
    <w:rsid w:val="003F181E"/>
    <w:rsid w:val="0041540B"/>
    <w:rsid w:val="0056524B"/>
    <w:rsid w:val="00922516"/>
    <w:rsid w:val="00A440F3"/>
    <w:rsid w:val="00B434E9"/>
    <w:rsid w:val="00B8021E"/>
    <w:rsid w:val="00D024D9"/>
    <w:rsid w:val="00D11088"/>
    <w:rsid w:val="00D430CD"/>
    <w:rsid w:val="00D73784"/>
    <w:rsid w:val="00D80426"/>
    <w:rsid w:val="00D80D92"/>
    <w:rsid w:val="00E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FBA"/>
  <w15:chartTrackingRefBased/>
  <w15:docId w15:val="{B1F31420-D73D-46CD-8D71-5167D2C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D9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41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11</cp:revision>
  <dcterms:created xsi:type="dcterms:W3CDTF">2024-04-13T18:30:00Z</dcterms:created>
  <dcterms:modified xsi:type="dcterms:W3CDTF">2024-04-24T14:31:00Z</dcterms:modified>
</cp:coreProperties>
</file>