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fr-FR"/>
        </w:rPr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8"/>
        <w:gridCol w:w="984"/>
        <w:gridCol w:w="493"/>
        <w:gridCol w:w="555"/>
        <w:gridCol w:w="554"/>
        <w:gridCol w:w="635"/>
        <w:gridCol w:w="1260"/>
        <w:gridCol w:w="3582"/>
      </w:tblGrid>
      <w:tr>
        <w:trPr/>
        <w:tc>
          <w:tcPr>
            <w:tcW w:w="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104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118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47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Fond clair</w:t>
            </w:r>
          </w:p>
        </w:tc>
        <w:tc>
          <w:tcPr>
            <w:tcW w:w="110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8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#F5F1E7</w:t>
            </w:r>
          </w:p>
        </w:tc>
        <w:tc>
          <w:tcPr>
            <w:tcW w:w="3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Fond general light mode des boites</w:t>
            </w:r>
          </w:p>
        </w:tc>
      </w:tr>
      <w:tr>
        <w:trPr/>
        <w:tc>
          <w:tcPr>
            <w:tcW w:w="247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Texte light mode</w:t>
            </w:r>
          </w:p>
        </w:tc>
        <w:tc>
          <w:tcPr>
            <w:tcW w:w="110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8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#2D2D2D</w:t>
            </w:r>
          </w:p>
        </w:tc>
        <w:tc>
          <w:tcPr>
            <w:tcW w:w="3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Texte en light mode (foncé)</w:t>
            </w:r>
          </w:p>
        </w:tc>
      </w:tr>
      <w:tr>
        <w:trPr/>
        <w:tc>
          <w:tcPr>
            <w:tcW w:w="247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Boutons light mode</w:t>
            </w:r>
          </w:p>
        </w:tc>
        <w:tc>
          <w:tcPr>
            <w:tcW w:w="110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8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# CE9E63</w:t>
            </w:r>
          </w:p>
        </w:tc>
        <w:tc>
          <w:tcPr>
            <w:tcW w:w="3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Boutons light mode</w:t>
            </w:r>
          </w:p>
        </w:tc>
      </w:tr>
      <w:tr>
        <w:trPr/>
        <w:tc>
          <w:tcPr>
            <w:tcW w:w="247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Brun taupe général</w:t>
            </w:r>
          </w:p>
        </w:tc>
        <w:tc>
          <w:tcPr>
            <w:tcW w:w="110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8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# 6E5C4F</w:t>
            </w:r>
          </w:p>
        </w:tc>
        <w:tc>
          <w:tcPr>
            <w:tcW w:w="3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47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Clair carte général</w:t>
            </w:r>
          </w:p>
        </w:tc>
        <w:tc>
          <w:tcPr>
            <w:tcW w:w="110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8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# E5D0B1</w:t>
            </w:r>
          </w:p>
        </w:tc>
        <w:tc>
          <w:tcPr>
            <w:tcW w:w="3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47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Boutons dark mode</w:t>
            </w:r>
          </w:p>
        </w:tc>
        <w:tc>
          <w:tcPr>
            <w:tcW w:w="110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8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# 785428</w:t>
            </w:r>
          </w:p>
        </w:tc>
        <w:tc>
          <w:tcPr>
            <w:tcW w:w="3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Boutons dark mode</w:t>
            </w:r>
          </w:p>
        </w:tc>
      </w:tr>
      <w:tr>
        <w:trPr/>
        <w:tc>
          <w:tcPr>
            <w:tcW w:w="247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Fond foncé</w:t>
            </w:r>
          </w:p>
        </w:tc>
        <w:tc>
          <w:tcPr>
            <w:tcW w:w="110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8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# 262626</w:t>
            </w:r>
          </w:p>
        </w:tc>
        <w:tc>
          <w:tcPr>
            <w:tcW w:w="3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Fond général dark mode des boites</w:t>
            </w:r>
          </w:p>
        </w:tc>
      </w:tr>
      <w:tr>
        <w:trPr/>
        <w:tc>
          <w:tcPr>
            <w:tcW w:w="247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Texte clair</w:t>
            </w:r>
          </w:p>
        </w:tc>
        <w:tc>
          <w:tcPr>
            <w:tcW w:w="110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89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#E7E7E7</w:t>
            </w:r>
          </w:p>
        </w:tc>
        <w:tc>
          <w:tcPr>
            <w:tcW w:w="3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fr-FR"/>
        </w:rPr>
        <w:t>Cormorant Garamond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Cs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fr-FR"/>
        </w:rPr>
        <w:t>Source Sans 3 (boutons, navs)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Note : </w:t>
        <w:br/>
        <w:br/>
        <w:t>fonts : VariableFont VS fonts classiques</w:t>
        <w:br/>
        <w:br/>
        <w:t xml:space="preserve">les fonts variables vont être indiquées au téléchargement des fonts dans google fonts. IL y aura des fichiers de fonts normaux dans un dossier « static » et des fichiers xxxx-VariableFonts_whght. </w:t>
        <w:br/>
        <w:t xml:space="preserve">Mettre les fichiers variables dans le dossier dédié fonts et ç ce moment : possibilité d’utiliser des plages de graisse dans @font-face au lieu d’une déclaration de font par graisse dans le fichier css_fonts. Permet des contrôles plus fins (ex font-weight : 525) et d’animer des transitions de poids.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Icone burger, soleil, lune : Icône(s) SVG extraites de [svg.repo] — domaine public (licence PD).</w:t>
        <w:br/>
      </w:r>
      <w:bookmarkStart w:id="0" w:name="_GoBack"/>
      <w:bookmarkEnd w:id="0"/>
    </w:p>
    <w:p>
      <w:pPr>
        <w:pStyle w:val="Normal"/>
        <w:rPr/>
      </w:pPr>
      <w:r>
        <w:rPr/>
        <w:t xml:space="preserve">RESSOURCES CSS : </w:t>
        <w:br/>
        <w:t>bouton toggle dark/light</w:t>
        <w:br/>
      </w:r>
      <w:hyperlink r:id="rId2">
        <w:r>
          <w:rPr>
            <w:rStyle w:val="Hyperlink"/>
          </w:rPr>
          <w:t>https://www.youtube.com/watch?v=S-T9XoCMwt4</w:t>
        </w:r>
      </w:hyperlink>
      <w:r>
        <w:rPr/>
        <w:br/>
      </w:r>
    </w:p>
    <w:p>
      <w:pPr>
        <w:pStyle w:val="Normal"/>
        <w:rPr/>
      </w:pPr>
      <w:r>
        <w:rPr/>
        <w:t xml:space="preserve">RESSOURCES BASE DE DONNEES : </w:t>
        <w:br/>
        <w:br/>
        <w:t xml:space="preserve">- </w:t>
      </w:r>
      <w:hyperlink r:id="rId3">
        <w:r>
          <w:rPr>
            <w:rStyle w:val="Hyperlink"/>
          </w:rPr>
          <w:t>https://www.patrimoine-lyon.org</w:t>
        </w:r>
      </w:hyperlink>
      <w:r>
        <w:rPr/>
        <w:t xml:space="preserve"> (inspiration)</w:t>
      </w:r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Hyperlink"/>
          </w:rPr>
          <w:t>https://data.grandlyon.com</w:t>
        </w:r>
      </w:hyperlink>
      <w:r>
        <w:rPr/>
        <w:t xml:space="preserve"> (données : 1</w:t>
      </w:r>
      <w:r>
        <w:rPr>
          <w:vertAlign w:val="superscript"/>
        </w:rPr>
        <w:t>er</w:t>
      </w:r>
      <w:r>
        <w:rPr/>
        <w:t xml:space="preserve"> et 2</w:t>
      </w:r>
      <w:r>
        <w:rPr>
          <w:vertAlign w:val="superscript"/>
        </w:rPr>
        <w:t>e</w:t>
      </w:r>
      <w:r>
        <w:rPr/>
        <w:t xml:space="preserve"> arrondissement)</w:t>
      </w:r>
    </w:p>
    <w:p>
      <w:pPr>
        <w:pStyle w:val="Normal"/>
        <w:rPr/>
      </w:pPr>
      <w:r>
        <w:rPr/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  <w:t xml:space="preserve">carte : Gallica. HD ? </w:t>
        <w:br/>
        <w:t>Ton lien de base :</w:t>
        <w:br/>
      </w:r>
      <w:r>
        <w:rPr>
          <w:rFonts w:cs="Courier New" w:ascii="Courier New" w:hAnsi="Courier New"/>
          <w:sz w:val="20"/>
          <w:szCs w:val="20"/>
        </w:rPr>
        <w:t>https://gallica.bnf.fr/ark:/12148/btv1b53084997b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Image haute résolution directe :</w:t>
        <w:br/>
      </w:r>
      <w:r>
        <w:rPr>
          <w:rFonts w:eastAsia="Times New Roman" w:cs="Segoe UI Emoji" w:ascii="Segoe UI Emoji" w:hAnsi="Segoe UI Emoji"/>
          <w:sz w:val="24"/>
          <w:szCs w:val="24"/>
          <w:lang w:eastAsia="fr-FR"/>
        </w:rPr>
        <w:t>👉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fr-FR"/>
        </w:rPr>
        <w:t>https://gallica.bnf.fr/iiif/ark:/12148/btv1b53084997b/f1/full/full/0/native.jpg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</w:pPr>
      <w:r>
        <w:rPr>
          <w:rFonts w:eastAsia="Times New Roman" w:cs="Segoe UI Emoji" w:ascii="Segoe UI Emoji" w:hAnsi="Segoe UI Emoji"/>
          <w:b/>
          <w:bCs/>
          <w:sz w:val="27"/>
          <w:szCs w:val="27"/>
          <w:lang w:eastAsia="fr-FR"/>
        </w:rPr>
        <w:t>💡</w:t>
      </w: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fr-F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fr-FR"/>
        </w:rPr>
        <w:t>Pour les pages suivantes 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Tu changes juste </w:t>
      </w:r>
      <w:r>
        <w:rPr>
          <w:rFonts w:eastAsia="Times New Roman" w:cs="Courier New" w:ascii="Courier New" w:hAnsi="Courier New"/>
          <w:sz w:val="20"/>
          <w:szCs w:val="20"/>
          <w:lang w:eastAsia="fr-FR"/>
        </w:rPr>
        <w:t>f1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→ </w:t>
      </w:r>
      <w:r>
        <w:rPr>
          <w:rFonts w:eastAsia="Times New Roman" w:cs="Courier New" w:ascii="Courier New" w:hAnsi="Courier New"/>
          <w:sz w:val="20"/>
          <w:szCs w:val="20"/>
          <w:lang w:eastAsia="fr-FR"/>
        </w:rPr>
        <w:t>f2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fr-FR"/>
        </w:rPr>
        <w:t>f3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, etc. (si ton document est multipage)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SI ON TRAVAILLE EN JS TOUJOURS RAFRAICHIR LA PAGE CTRL SHIFT R !!!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Emoji"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2">
    <w:name w:val="heading 2"/>
    <w:basedOn w:val="Normal"/>
    <w:link w:val="Titre2Car"/>
    <w:uiPriority w:val="9"/>
    <w:qFormat/>
    <w:rsid w:val="0003436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03436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35248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248e"/>
    <w:rPr>
      <w:b/>
      <w:bCs/>
    </w:rPr>
  </w:style>
  <w:style w:type="character" w:styleId="Titre2Car" w:customStyle="1">
    <w:name w:val="Titre 2 Car"/>
    <w:basedOn w:val="DefaultParagraphFont"/>
    <w:uiPriority w:val="9"/>
    <w:qFormat/>
    <w:rsid w:val="00034367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uiPriority w:val="9"/>
    <w:qFormat/>
    <w:rsid w:val="00034367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unhideWhenUsed/>
    <w:rsid w:val="00995ff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95ffc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0343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a803fb"/>
    <w:pPr>
      <w:spacing w:before="0" w:after="160"/>
      <w:ind w:left="720"/>
      <w:contextualSpacing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a31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S-T9XoCMwt4" TargetMode="External"/><Relationship Id="rId3" Type="http://schemas.openxmlformats.org/officeDocument/2006/relationships/hyperlink" Target="https://www.patrimoine-lyon.org/" TargetMode="External"/><Relationship Id="rId4" Type="http://schemas.openxmlformats.org/officeDocument/2006/relationships/hyperlink" Target="https://data.grandlyon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Application>LibreOffice/24.8.6.2$Windows_X86_64 LibreOffice_project/6d98ba145e9a8a39fc57bcc76981d1fb1316c60c</Application>
  <AppVersion>15.0000</AppVersion>
  <Pages>2</Pages>
  <Words>241</Words>
  <Characters>1380</Characters>
  <CharactersWithSpaces>1597</CharactersWithSpaces>
  <Paragraphs>34</Paragraphs>
  <Company>ONLINEFORMAPRO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2025-05-27T13:22:00Z</dcterms:created>
  <dc:creator>ACS</dc:creator>
  <dc:description/>
  <dc:language>fr-FR</dc:language>
  <cp:lastModifiedBy/>
  <dcterms:modified xsi:type="dcterms:W3CDTF">2025-06-10T00:10:18Z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