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48E" w:rsidRPr="0035248E" w:rsidRDefault="0035248E" w:rsidP="003524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:rsidR="0035248E" w:rsidRPr="0035248E" w:rsidRDefault="0035248E" w:rsidP="003524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:rsidR="0035248E" w:rsidRPr="0035248E" w:rsidRDefault="0035248E" w:rsidP="003524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:rsidR="0035248E" w:rsidRPr="0035248E" w:rsidRDefault="0035248E" w:rsidP="003524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9"/>
        <w:gridCol w:w="984"/>
        <w:gridCol w:w="493"/>
        <w:gridCol w:w="554"/>
        <w:gridCol w:w="554"/>
        <w:gridCol w:w="635"/>
        <w:gridCol w:w="1261"/>
        <w:gridCol w:w="3582"/>
      </w:tblGrid>
      <w:tr w:rsidR="00995FFC" w:rsidRPr="0035248E" w:rsidTr="00995FFC">
        <w:trPr>
          <w:gridAfter w:val="1"/>
          <w:wAfter w:w="3582" w:type="dxa"/>
        </w:trPr>
        <w:tc>
          <w:tcPr>
            <w:tcW w:w="999" w:type="dxa"/>
            <w:hideMark/>
          </w:tcPr>
          <w:p w:rsidR="00995FFC" w:rsidRPr="0035248E" w:rsidRDefault="00995FFC" w:rsidP="003524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84" w:type="dxa"/>
            <w:hideMark/>
          </w:tcPr>
          <w:p w:rsidR="00995FFC" w:rsidRPr="0035248E" w:rsidRDefault="00995FFC" w:rsidP="003524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047" w:type="dxa"/>
            <w:gridSpan w:val="2"/>
            <w:hideMark/>
          </w:tcPr>
          <w:p w:rsidR="00995FFC" w:rsidRPr="0035248E" w:rsidRDefault="00995FFC" w:rsidP="003524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89" w:type="dxa"/>
            <w:gridSpan w:val="2"/>
          </w:tcPr>
          <w:p w:rsidR="00995FFC" w:rsidRPr="0035248E" w:rsidRDefault="00995FFC" w:rsidP="003524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261" w:type="dxa"/>
            <w:hideMark/>
          </w:tcPr>
          <w:p w:rsidR="00995FFC" w:rsidRPr="0035248E" w:rsidRDefault="00995FFC" w:rsidP="003524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95FFC" w:rsidTr="00995FFC">
        <w:tc>
          <w:tcPr>
            <w:tcW w:w="2476" w:type="dxa"/>
            <w:gridSpan w:val="3"/>
          </w:tcPr>
          <w:p w:rsidR="00995FFC" w:rsidRDefault="00995FFC">
            <w:r>
              <w:t>Fond clair</w:t>
            </w:r>
          </w:p>
        </w:tc>
        <w:tc>
          <w:tcPr>
            <w:tcW w:w="1108" w:type="dxa"/>
            <w:gridSpan w:val="2"/>
          </w:tcPr>
          <w:p w:rsidR="00995FFC" w:rsidRPr="00BA3149" w:rsidRDefault="00995FFC"/>
        </w:tc>
        <w:tc>
          <w:tcPr>
            <w:tcW w:w="1896" w:type="dxa"/>
            <w:gridSpan w:val="2"/>
          </w:tcPr>
          <w:p w:rsidR="00995FFC" w:rsidRDefault="00995FFC">
            <w:r w:rsidRPr="00BA3149">
              <w:t>#F5F1E7</w:t>
            </w:r>
          </w:p>
        </w:tc>
        <w:tc>
          <w:tcPr>
            <w:tcW w:w="3582" w:type="dxa"/>
          </w:tcPr>
          <w:p w:rsidR="00995FFC" w:rsidRDefault="00995FFC">
            <w:r>
              <w:t xml:space="preserve">Fond </w:t>
            </w:r>
            <w:proofErr w:type="spellStart"/>
            <w:r>
              <w:t>general</w:t>
            </w:r>
            <w:proofErr w:type="spellEnd"/>
            <w:r>
              <w:t xml:space="preserve"> light mode des boites</w:t>
            </w:r>
          </w:p>
        </w:tc>
      </w:tr>
      <w:tr w:rsidR="00995FFC" w:rsidTr="00995FFC">
        <w:tc>
          <w:tcPr>
            <w:tcW w:w="2476" w:type="dxa"/>
            <w:gridSpan w:val="3"/>
          </w:tcPr>
          <w:p w:rsidR="00995FFC" w:rsidRDefault="00995FFC">
            <w:r>
              <w:t>Texte light mode</w:t>
            </w:r>
          </w:p>
        </w:tc>
        <w:tc>
          <w:tcPr>
            <w:tcW w:w="1108" w:type="dxa"/>
            <w:gridSpan w:val="2"/>
          </w:tcPr>
          <w:p w:rsidR="00995FFC" w:rsidRDefault="00995FFC"/>
        </w:tc>
        <w:tc>
          <w:tcPr>
            <w:tcW w:w="1896" w:type="dxa"/>
            <w:gridSpan w:val="2"/>
          </w:tcPr>
          <w:p w:rsidR="00995FFC" w:rsidRDefault="00995FFC">
            <w:r>
              <w:t>#</w:t>
            </w:r>
            <w:r w:rsidRPr="004A3120">
              <w:t>2D2D2D</w:t>
            </w:r>
          </w:p>
        </w:tc>
        <w:tc>
          <w:tcPr>
            <w:tcW w:w="3582" w:type="dxa"/>
          </w:tcPr>
          <w:p w:rsidR="00995FFC" w:rsidRDefault="00995FFC">
            <w:r>
              <w:t>Texte en light mode (foncé)</w:t>
            </w:r>
          </w:p>
        </w:tc>
      </w:tr>
      <w:tr w:rsidR="00995FFC" w:rsidTr="00995FFC">
        <w:tc>
          <w:tcPr>
            <w:tcW w:w="2476" w:type="dxa"/>
            <w:gridSpan w:val="3"/>
          </w:tcPr>
          <w:p w:rsidR="00995FFC" w:rsidRDefault="00995FFC">
            <w:r>
              <w:t>Boutons light mode</w:t>
            </w:r>
          </w:p>
        </w:tc>
        <w:tc>
          <w:tcPr>
            <w:tcW w:w="1108" w:type="dxa"/>
            <w:gridSpan w:val="2"/>
          </w:tcPr>
          <w:p w:rsidR="00995FFC" w:rsidRDefault="00995FFC"/>
        </w:tc>
        <w:tc>
          <w:tcPr>
            <w:tcW w:w="1896" w:type="dxa"/>
            <w:gridSpan w:val="2"/>
          </w:tcPr>
          <w:p w:rsidR="00995FFC" w:rsidRDefault="00995FFC">
            <w:r>
              <w:t xml:space="preserve"># </w:t>
            </w:r>
            <w:r w:rsidRPr="009F4573">
              <w:t>CE9E63</w:t>
            </w:r>
          </w:p>
        </w:tc>
        <w:tc>
          <w:tcPr>
            <w:tcW w:w="3582" w:type="dxa"/>
          </w:tcPr>
          <w:p w:rsidR="00995FFC" w:rsidRDefault="00995FFC">
            <w:r>
              <w:t>Boutons light mode</w:t>
            </w:r>
          </w:p>
        </w:tc>
      </w:tr>
      <w:tr w:rsidR="00995FFC" w:rsidTr="00995FFC">
        <w:tc>
          <w:tcPr>
            <w:tcW w:w="2476" w:type="dxa"/>
            <w:gridSpan w:val="3"/>
          </w:tcPr>
          <w:p w:rsidR="00995FFC" w:rsidRDefault="00995FFC">
            <w:r>
              <w:t>Brun taupe général</w:t>
            </w:r>
          </w:p>
        </w:tc>
        <w:tc>
          <w:tcPr>
            <w:tcW w:w="1108" w:type="dxa"/>
            <w:gridSpan w:val="2"/>
          </w:tcPr>
          <w:p w:rsidR="00995FFC" w:rsidRDefault="00995FFC"/>
        </w:tc>
        <w:tc>
          <w:tcPr>
            <w:tcW w:w="1896" w:type="dxa"/>
            <w:gridSpan w:val="2"/>
          </w:tcPr>
          <w:p w:rsidR="00995FFC" w:rsidRDefault="00995FFC">
            <w:r>
              <w:t xml:space="preserve"># </w:t>
            </w:r>
            <w:r w:rsidRPr="009F4573">
              <w:t>6E5C4F</w:t>
            </w:r>
          </w:p>
        </w:tc>
        <w:tc>
          <w:tcPr>
            <w:tcW w:w="3582" w:type="dxa"/>
          </w:tcPr>
          <w:p w:rsidR="00995FFC" w:rsidRDefault="00995FFC"/>
        </w:tc>
      </w:tr>
      <w:tr w:rsidR="00995FFC" w:rsidTr="00995FFC">
        <w:tc>
          <w:tcPr>
            <w:tcW w:w="2476" w:type="dxa"/>
            <w:gridSpan w:val="3"/>
          </w:tcPr>
          <w:p w:rsidR="00995FFC" w:rsidRDefault="00995FFC">
            <w:r>
              <w:t>Clair carte général</w:t>
            </w:r>
          </w:p>
        </w:tc>
        <w:tc>
          <w:tcPr>
            <w:tcW w:w="1108" w:type="dxa"/>
            <w:gridSpan w:val="2"/>
          </w:tcPr>
          <w:p w:rsidR="00995FFC" w:rsidRDefault="00995FFC"/>
        </w:tc>
        <w:tc>
          <w:tcPr>
            <w:tcW w:w="1896" w:type="dxa"/>
            <w:gridSpan w:val="2"/>
          </w:tcPr>
          <w:p w:rsidR="00995FFC" w:rsidRDefault="00995FFC">
            <w:r>
              <w:t xml:space="preserve"># </w:t>
            </w:r>
            <w:r w:rsidRPr="009F4573">
              <w:t>E5D0B1</w:t>
            </w:r>
          </w:p>
        </w:tc>
        <w:tc>
          <w:tcPr>
            <w:tcW w:w="3582" w:type="dxa"/>
          </w:tcPr>
          <w:p w:rsidR="00995FFC" w:rsidRDefault="00995FFC"/>
        </w:tc>
      </w:tr>
      <w:tr w:rsidR="00995FFC" w:rsidTr="00995FFC">
        <w:tc>
          <w:tcPr>
            <w:tcW w:w="2476" w:type="dxa"/>
            <w:gridSpan w:val="3"/>
          </w:tcPr>
          <w:p w:rsidR="00995FFC" w:rsidRDefault="00995FFC" w:rsidP="009F4573">
            <w:pPr>
              <w:jc w:val="center"/>
            </w:pPr>
            <w:r>
              <w:t xml:space="preserve">Boutons </w:t>
            </w:r>
            <w:proofErr w:type="spellStart"/>
            <w:r>
              <w:t>dark</w:t>
            </w:r>
            <w:proofErr w:type="spellEnd"/>
            <w:r>
              <w:t xml:space="preserve"> mode</w:t>
            </w:r>
          </w:p>
        </w:tc>
        <w:tc>
          <w:tcPr>
            <w:tcW w:w="1108" w:type="dxa"/>
            <w:gridSpan w:val="2"/>
          </w:tcPr>
          <w:p w:rsidR="00995FFC" w:rsidRDefault="00995FFC"/>
        </w:tc>
        <w:tc>
          <w:tcPr>
            <w:tcW w:w="1896" w:type="dxa"/>
            <w:gridSpan w:val="2"/>
          </w:tcPr>
          <w:p w:rsidR="00995FFC" w:rsidRDefault="00995FFC">
            <w:r>
              <w:t xml:space="preserve"># </w:t>
            </w:r>
            <w:r w:rsidRPr="00036F03">
              <w:t>785428</w:t>
            </w:r>
          </w:p>
        </w:tc>
        <w:tc>
          <w:tcPr>
            <w:tcW w:w="3582" w:type="dxa"/>
          </w:tcPr>
          <w:p w:rsidR="00995FFC" w:rsidRDefault="00995FFC">
            <w:r>
              <w:t xml:space="preserve">Boutons </w:t>
            </w:r>
            <w:proofErr w:type="spellStart"/>
            <w:r>
              <w:t>dark</w:t>
            </w:r>
            <w:proofErr w:type="spellEnd"/>
            <w:r>
              <w:t xml:space="preserve"> mode</w:t>
            </w:r>
          </w:p>
        </w:tc>
      </w:tr>
      <w:tr w:rsidR="00995FFC" w:rsidTr="00995FFC">
        <w:tc>
          <w:tcPr>
            <w:tcW w:w="2476" w:type="dxa"/>
            <w:gridSpan w:val="3"/>
          </w:tcPr>
          <w:p w:rsidR="00995FFC" w:rsidRDefault="00995FFC">
            <w:r>
              <w:t>Fond foncé</w:t>
            </w:r>
          </w:p>
        </w:tc>
        <w:tc>
          <w:tcPr>
            <w:tcW w:w="1108" w:type="dxa"/>
            <w:gridSpan w:val="2"/>
          </w:tcPr>
          <w:p w:rsidR="00995FFC" w:rsidRDefault="00995FFC"/>
        </w:tc>
        <w:tc>
          <w:tcPr>
            <w:tcW w:w="1896" w:type="dxa"/>
            <w:gridSpan w:val="2"/>
          </w:tcPr>
          <w:p w:rsidR="00995FFC" w:rsidRDefault="00995FFC">
            <w:r>
              <w:t xml:space="preserve"># </w:t>
            </w:r>
            <w:r w:rsidRPr="00036F03">
              <w:t>262626</w:t>
            </w:r>
          </w:p>
        </w:tc>
        <w:tc>
          <w:tcPr>
            <w:tcW w:w="3582" w:type="dxa"/>
          </w:tcPr>
          <w:p w:rsidR="00995FFC" w:rsidRDefault="00995FFC">
            <w:r>
              <w:t xml:space="preserve">Fond général </w:t>
            </w:r>
            <w:proofErr w:type="spellStart"/>
            <w:r>
              <w:t>dark</w:t>
            </w:r>
            <w:proofErr w:type="spellEnd"/>
            <w:r>
              <w:t xml:space="preserve"> mode des boites</w:t>
            </w:r>
          </w:p>
        </w:tc>
      </w:tr>
      <w:tr w:rsidR="00995FFC" w:rsidTr="00995FFC">
        <w:tc>
          <w:tcPr>
            <w:tcW w:w="2476" w:type="dxa"/>
            <w:gridSpan w:val="3"/>
          </w:tcPr>
          <w:p w:rsidR="00995FFC" w:rsidRDefault="00995FFC" w:rsidP="004A3120">
            <w:r>
              <w:t>Texte clair</w:t>
            </w:r>
          </w:p>
        </w:tc>
        <w:tc>
          <w:tcPr>
            <w:tcW w:w="1108" w:type="dxa"/>
            <w:gridSpan w:val="2"/>
          </w:tcPr>
          <w:p w:rsidR="00995FFC" w:rsidRDefault="00995FFC" w:rsidP="004A3120"/>
        </w:tc>
        <w:tc>
          <w:tcPr>
            <w:tcW w:w="1896" w:type="dxa"/>
            <w:gridSpan w:val="2"/>
          </w:tcPr>
          <w:p w:rsidR="00995FFC" w:rsidRDefault="00995FFC" w:rsidP="004A3120">
            <w:r>
              <w:t>#</w:t>
            </w:r>
            <w:r w:rsidRPr="004A3120">
              <w:t>E7E7E7</w:t>
            </w:r>
          </w:p>
        </w:tc>
        <w:tc>
          <w:tcPr>
            <w:tcW w:w="3582" w:type="dxa"/>
          </w:tcPr>
          <w:p w:rsidR="00995FFC" w:rsidRDefault="00995FFC" w:rsidP="004A3120"/>
        </w:tc>
      </w:tr>
    </w:tbl>
    <w:p w:rsidR="0035248E" w:rsidRDefault="0035248E"/>
    <w:p w:rsidR="00034367" w:rsidRPr="00723E5F" w:rsidRDefault="00034367" w:rsidP="00723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23E5F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Cormorant</w:t>
      </w:r>
      <w:proofErr w:type="spellEnd"/>
      <w:r w:rsidRPr="00723E5F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Garamond</w:t>
      </w:r>
    </w:p>
    <w:p w:rsidR="00034367" w:rsidRDefault="00034367" w:rsidP="00B356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723E5F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Source Sans 3</w:t>
      </w:r>
      <w:r w:rsidR="00723E5F" w:rsidRPr="00723E5F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(boutons, </w:t>
      </w:r>
      <w:proofErr w:type="spellStart"/>
      <w:r w:rsidR="00723E5F" w:rsidRPr="00723E5F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navs</w:t>
      </w:r>
      <w:proofErr w:type="spellEnd"/>
      <w:r w:rsidR="00723E5F" w:rsidRPr="00723E5F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)</w:t>
      </w:r>
    </w:p>
    <w:p w:rsidR="00723E5F" w:rsidRPr="00723E5F" w:rsidRDefault="00723E5F" w:rsidP="00B356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Note :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fonts 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VariableFont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VS fonts classiques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les fonts variables vont être indiquées au téléchargement des fonts dans google fonts. IL y aura des fichiers de fonts normaux dans un dossier «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» et des fichiers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xxxx-VariableFonts_whght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Mettre les fichiers variables dans le dossier dédié fonts et ç ce moment : possibilité d’utiliser des plages de graisse dans @font-face au lieu d’une déclaration de font par graisse dans le fichier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css_fonts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 Permet des contrôles plus fins (ex font-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525) et d’animer des transitions de poids. </w:t>
      </w:r>
    </w:p>
    <w:p w:rsidR="009E4BD3" w:rsidRDefault="009E4BD3"/>
    <w:p w:rsidR="009E4BD3" w:rsidRDefault="004816D7">
      <w:r>
        <w:t xml:space="preserve">Icone burger : </w:t>
      </w:r>
      <w:r w:rsidRPr="004816D7">
        <w:t>Icône(s) SVG extraites de [</w:t>
      </w:r>
      <w:proofErr w:type="spellStart"/>
      <w:proofErr w:type="gramStart"/>
      <w:r>
        <w:t>svg.repo</w:t>
      </w:r>
      <w:proofErr w:type="spellEnd"/>
      <w:proofErr w:type="gramEnd"/>
      <w:r w:rsidRPr="004816D7">
        <w:t>] — domaine public (licence PD).</w:t>
      </w:r>
    </w:p>
    <w:p w:rsidR="003959AD" w:rsidRDefault="00C33E06">
      <w:r>
        <w:t xml:space="preserve">RESSOURCES CSS : </w:t>
      </w:r>
      <w:r>
        <w:br/>
      </w:r>
      <w:r>
        <w:br/>
      </w:r>
      <w:hyperlink r:id="rId5" w:history="1">
        <w:r w:rsidRPr="0032702F">
          <w:rPr>
            <w:rStyle w:val="Lienhypertexte"/>
          </w:rPr>
          <w:t>https://www.youtube.com/watch?v=S-T9XoCMwt4</w:t>
        </w:r>
      </w:hyperlink>
      <w:r>
        <w:br/>
      </w:r>
      <w:bookmarkStart w:id="0" w:name="_GoBack"/>
      <w:bookmarkEnd w:id="0"/>
    </w:p>
    <w:p w:rsidR="003959AD" w:rsidRDefault="003959AD">
      <w:r>
        <w:t xml:space="preserve">RESSOURCES BASE DE DONNEES : </w:t>
      </w:r>
      <w:r>
        <w:br/>
      </w:r>
      <w:r>
        <w:br/>
        <w:t xml:space="preserve">- </w:t>
      </w:r>
      <w:hyperlink r:id="rId6" w:history="1">
        <w:r w:rsidR="00995FFC" w:rsidRPr="0082150A">
          <w:rPr>
            <w:rStyle w:val="Lienhypertexte"/>
          </w:rPr>
          <w:t>https://www.patrimoine-lyon.org</w:t>
        </w:r>
      </w:hyperlink>
      <w:r w:rsidR="00A803FB">
        <w:t xml:space="preserve"> (inspiration)</w:t>
      </w:r>
    </w:p>
    <w:p w:rsidR="00995FFC" w:rsidRDefault="00AF4ACE" w:rsidP="00A803FB">
      <w:pPr>
        <w:pStyle w:val="Paragraphedeliste"/>
        <w:numPr>
          <w:ilvl w:val="0"/>
          <w:numId w:val="3"/>
        </w:numPr>
      </w:pPr>
      <w:hyperlink r:id="rId7" w:history="1">
        <w:r w:rsidR="00A803FB" w:rsidRPr="0082150A">
          <w:rPr>
            <w:rStyle w:val="Lienhypertexte"/>
          </w:rPr>
          <w:t>https://data.grandlyon.com</w:t>
        </w:r>
      </w:hyperlink>
      <w:r w:rsidR="00A803FB">
        <w:t xml:space="preserve"> (données : 1</w:t>
      </w:r>
      <w:r w:rsidR="00A803FB" w:rsidRPr="00A803FB">
        <w:rPr>
          <w:vertAlign w:val="superscript"/>
        </w:rPr>
        <w:t>er</w:t>
      </w:r>
      <w:r w:rsidR="00A803FB">
        <w:t xml:space="preserve"> et 2</w:t>
      </w:r>
      <w:r w:rsidR="00A803FB" w:rsidRPr="00A803FB">
        <w:rPr>
          <w:vertAlign w:val="superscript"/>
        </w:rPr>
        <w:t>e</w:t>
      </w:r>
      <w:r w:rsidR="00A803FB">
        <w:t xml:space="preserve"> arrondissement)</w:t>
      </w:r>
    </w:p>
    <w:p w:rsidR="00F6279E" w:rsidRDefault="00F6279E" w:rsidP="00F6279E"/>
    <w:p w:rsidR="00F6279E" w:rsidRPr="00F6279E" w:rsidRDefault="00F6279E" w:rsidP="00F6279E">
      <w:pPr>
        <w:pStyle w:val="NormalWeb"/>
        <w:numPr>
          <w:ilvl w:val="0"/>
          <w:numId w:val="4"/>
        </w:numPr>
      </w:pPr>
      <w:proofErr w:type="gramStart"/>
      <w:r>
        <w:t>carte</w:t>
      </w:r>
      <w:proofErr w:type="gramEnd"/>
      <w:r>
        <w:t xml:space="preserve"> : Gallica. HD ? </w:t>
      </w:r>
      <w:r>
        <w:br/>
      </w:r>
      <w:r w:rsidRPr="00F6279E">
        <w:t>Ton lien de base :</w:t>
      </w:r>
      <w:r w:rsidRPr="00F6279E">
        <w:br/>
      </w:r>
      <w:r w:rsidRPr="00F6279E">
        <w:rPr>
          <w:rFonts w:ascii="Courier New" w:hAnsi="Courier New" w:cs="Courier New"/>
          <w:sz w:val="20"/>
          <w:szCs w:val="20"/>
        </w:rPr>
        <w:t>https://gallica.bnf.fr/ark:/12148/btv1b53084997b</w:t>
      </w:r>
    </w:p>
    <w:p w:rsidR="00F6279E" w:rsidRPr="00F6279E" w:rsidRDefault="00F6279E" w:rsidP="00F627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279E">
        <w:rPr>
          <w:rFonts w:ascii="Times New Roman" w:eastAsia="Times New Roman" w:hAnsi="Times New Roman" w:cs="Times New Roman"/>
          <w:sz w:val="24"/>
          <w:szCs w:val="24"/>
          <w:lang w:eastAsia="fr-FR"/>
        </w:rPr>
        <w:t>Image haute résolution directe :</w:t>
      </w:r>
      <w:r w:rsidRPr="00F6279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6279E">
        <w:rPr>
          <w:rFonts w:ascii="Segoe UI Emoji" w:eastAsia="Times New Roman" w:hAnsi="Segoe UI Emoji" w:cs="Segoe UI Emoji"/>
          <w:sz w:val="24"/>
          <w:szCs w:val="24"/>
          <w:lang w:eastAsia="fr-FR"/>
        </w:rPr>
        <w:t>👉</w:t>
      </w:r>
      <w:r w:rsidRPr="00F62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6279E">
        <w:rPr>
          <w:rFonts w:ascii="Courier New" w:eastAsia="Times New Roman" w:hAnsi="Courier New" w:cs="Courier New"/>
          <w:sz w:val="20"/>
          <w:szCs w:val="20"/>
          <w:lang w:eastAsia="fr-FR"/>
        </w:rPr>
        <w:t>https://gallica.bnf.fr/iiif/ark:/12148/btv1b53084997b/f1/full/full/0/native.jpg</w:t>
      </w:r>
    </w:p>
    <w:p w:rsidR="00F6279E" w:rsidRPr="00F6279E" w:rsidRDefault="00AF4ACE" w:rsidP="00F6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25" style="width:0;height:1.5pt" o:hralign="center" o:hrstd="t" o:hr="t" fillcolor="#a0a0a0" stroked="f"/>
        </w:pict>
      </w:r>
    </w:p>
    <w:p w:rsidR="00F6279E" w:rsidRPr="00F6279E" w:rsidRDefault="00F6279E" w:rsidP="00F627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 w:rsidRPr="00F6279E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💡</w:t>
      </w:r>
      <w:proofErr w:type="gramEnd"/>
      <w:r w:rsidRPr="00F6279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Pour les pages suivantes ?</w:t>
      </w:r>
    </w:p>
    <w:p w:rsidR="00F6279E" w:rsidRPr="00F6279E" w:rsidRDefault="00F6279E" w:rsidP="00F62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2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Tu changes juste </w:t>
      </w:r>
      <w:r w:rsidRPr="00F6279E">
        <w:rPr>
          <w:rFonts w:ascii="Courier New" w:eastAsia="Times New Roman" w:hAnsi="Courier New" w:cs="Courier New"/>
          <w:sz w:val="20"/>
          <w:szCs w:val="20"/>
          <w:lang w:eastAsia="fr-FR"/>
        </w:rPr>
        <w:t>f1</w:t>
      </w:r>
      <w:r w:rsidRPr="00F62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F6279E">
        <w:rPr>
          <w:rFonts w:ascii="Courier New" w:eastAsia="Times New Roman" w:hAnsi="Courier New" w:cs="Courier New"/>
          <w:sz w:val="20"/>
          <w:szCs w:val="20"/>
          <w:lang w:eastAsia="fr-FR"/>
        </w:rPr>
        <w:t>f2</w:t>
      </w:r>
      <w:r w:rsidRPr="00F62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F6279E">
        <w:rPr>
          <w:rFonts w:ascii="Courier New" w:eastAsia="Times New Roman" w:hAnsi="Courier New" w:cs="Courier New"/>
          <w:sz w:val="20"/>
          <w:szCs w:val="20"/>
          <w:lang w:eastAsia="fr-FR"/>
        </w:rPr>
        <w:t>f3</w:t>
      </w:r>
      <w:r w:rsidRPr="00F6279E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 (si ton document est multipage)</w:t>
      </w:r>
    </w:p>
    <w:p w:rsidR="00F6279E" w:rsidRDefault="00F6279E" w:rsidP="00F6279E"/>
    <w:sectPr w:rsidR="00F627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284E"/>
    <w:multiLevelType w:val="multilevel"/>
    <w:tmpl w:val="EB1A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0702A"/>
    <w:multiLevelType w:val="multilevel"/>
    <w:tmpl w:val="AC74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42713"/>
    <w:multiLevelType w:val="multilevel"/>
    <w:tmpl w:val="97AE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B363F"/>
    <w:multiLevelType w:val="hybridMultilevel"/>
    <w:tmpl w:val="C9929FC6"/>
    <w:lvl w:ilvl="0" w:tplc="F9DC1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8E"/>
    <w:rsid w:val="00034367"/>
    <w:rsid w:val="00036F03"/>
    <w:rsid w:val="000E6BD7"/>
    <w:rsid w:val="0035248E"/>
    <w:rsid w:val="003959AD"/>
    <w:rsid w:val="004816D7"/>
    <w:rsid w:val="004A3120"/>
    <w:rsid w:val="00723E5F"/>
    <w:rsid w:val="009443AC"/>
    <w:rsid w:val="00967C84"/>
    <w:rsid w:val="00995FFC"/>
    <w:rsid w:val="009E4BD3"/>
    <w:rsid w:val="009F4573"/>
    <w:rsid w:val="00A803FB"/>
    <w:rsid w:val="00AF4ACE"/>
    <w:rsid w:val="00B356D4"/>
    <w:rsid w:val="00BA3149"/>
    <w:rsid w:val="00C33E06"/>
    <w:rsid w:val="00C6050C"/>
    <w:rsid w:val="00CD3276"/>
    <w:rsid w:val="00F15389"/>
    <w:rsid w:val="00F6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782C"/>
  <w15:chartTrackingRefBased/>
  <w15:docId w15:val="{17F7AB65-1AB2-45A2-87DF-9148B3ED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343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343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35248E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35248E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3436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3436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4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BA3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Lienhypertexte">
    <w:name w:val="Hyperlink"/>
    <w:basedOn w:val="Policepardfaut"/>
    <w:uiPriority w:val="99"/>
    <w:unhideWhenUsed/>
    <w:rsid w:val="00995FF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95FF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80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grandly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trimoine-lyon.org" TargetMode="External"/><Relationship Id="rId5" Type="http://schemas.openxmlformats.org/officeDocument/2006/relationships/hyperlink" Target="https://www.youtube.com/watch?v=S-T9XoCMwt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ONLINEFORMAPRO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6</cp:revision>
  <dcterms:created xsi:type="dcterms:W3CDTF">2025-05-27T13:22:00Z</dcterms:created>
  <dcterms:modified xsi:type="dcterms:W3CDTF">2025-06-04T14:55:00Z</dcterms:modified>
</cp:coreProperties>
</file>