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tcPr>
          <w:p>
            <w:pPr>
              <w:jc w:val="center"/>
            </w:pPr>
            <w:r>
              <w:rPr>
                <w:rFonts w:ascii="Arial" w:cs="Arial" w:eastAsia="Arial" w:hAnsi="Arial"/>
                <w:b/>
                <w:bCs/>
                <w:sz w:val="20"/>
                <w:szCs w:val="20"/>
              </w:rPr>
              <w:t xml:space="preserve">REPUBLIQUE DU CAMEROUN</w:t>
            </w:r>
          </w:p>
          <w:p>
            <w:pPr>
              <w:jc w:val="center"/>
            </w:pPr>
            <w:r>
              <w:rPr>
                <w:rFonts w:ascii="Arial" w:cs="Arial" w:eastAsia="Arial" w:hAnsi="Arial"/>
                <w:i/>
                <w:iCs/>
                <w:sz w:val="18"/>
                <w:szCs w:val="18"/>
              </w:rPr>
              <w:t xml:space="preserve">Paix – Travail – Patrie</w:t>
            </w:r>
          </w:p>
          <w:p>
            <w:pPr>
              <w:jc w:val="center"/>
            </w:pPr>
            <w:r>
              <w:rPr>
                <w:rFonts w:ascii="Arial" w:cs="Arial" w:eastAsia="Arial" w:hAnsi="Arial"/>
                <w:sz w:val="16"/>
                <w:szCs w:val="16"/>
              </w:rPr>
              <w:t xml:space="preserve">———————</w:t>
            </w:r>
          </w:p>
          <w:p>
            <w:pPr>
              <w:jc w:val="center"/>
            </w:pPr>
            <w:r>
              <w:rPr>
                <w:rFonts w:ascii="Arial" w:cs="Arial" w:eastAsia="Arial" w:hAnsi="Arial"/>
                <w:b/>
                <w:bCs/>
                <w:sz w:val="16"/>
                <w:szCs w:val="16"/>
              </w:rPr>
              <w:t xml:space="preserve">MINISTERE DE L'ENSEIGNEMENT SUPERIEUR</w:t>
            </w:r>
          </w:p>
        </w:tc>
        <w:tc>
          <w:tcPr>
            <w:tcW w:type="dxa" w:w="4513"/>
            <w:tcBorders>
              <w:top w:val="none"/>
              <w:left w:val="none"/>
              <w:bottom w:val="none"/>
              <w:right w:val="none"/>
            </w:tcBorders>
          </w:tcPr>
          <w:p>
            <w:pPr>
              <w:jc w:val="center"/>
            </w:pPr>
            <w:r>
              <w:rPr>
                <w:rFonts w:ascii="Arial" w:cs="Arial" w:eastAsia="Arial" w:hAnsi="Arial"/>
                <w:b/>
                <w:bCs/>
                <w:sz w:val="20"/>
                <w:szCs w:val="20"/>
              </w:rPr>
              <w:t xml:space="preserve">REPUBLIC OF CAMEROON</w:t>
            </w:r>
          </w:p>
          <w:p>
            <w:pPr>
              <w:jc w:val="center"/>
            </w:pPr>
            <w:r>
              <w:rPr>
                <w:rFonts w:ascii="Arial" w:cs="Arial" w:eastAsia="Arial" w:hAnsi="Arial"/>
                <w:i/>
                <w:iCs/>
                <w:sz w:val="18"/>
                <w:szCs w:val="18"/>
              </w:rPr>
              <w:t xml:space="preserve">Peace – Work – Fatherland</w:t>
            </w:r>
          </w:p>
          <w:p>
            <w:pPr>
              <w:jc w:val="center"/>
            </w:pPr>
            <w:r>
              <w:rPr>
                <w:rFonts w:ascii="Arial" w:cs="Arial" w:eastAsia="Arial" w:hAnsi="Arial"/>
                <w:sz w:val="16"/>
                <w:szCs w:val="16"/>
              </w:rPr>
              <w:t xml:space="preserve">———————</w:t>
            </w:r>
          </w:p>
          <w:p>
            <w:pPr>
              <w:jc w:val="center"/>
            </w:pPr>
            <w:r>
              <w:rPr>
                <w:rFonts w:ascii="Arial" w:cs="Arial" w:eastAsia="Arial" w:hAnsi="Arial"/>
                <w:b/>
                <w:bCs/>
                <w:sz w:val="16"/>
                <w:szCs w:val="16"/>
              </w:rPr>
              <w:t xml:space="preserve">MINISTRY OF HIGHER EDUCATION</w:t>
            </w:r>
          </w:p>
        </w:tc>
      </w:tr>
    </w:tbl>
    <w:p>
      <w:pPr>
        <w:spacing w:after="80"/>
      </w:pPr>
      <w:r>
        <w:t xml:space="preserve"/>
      </w:r>
    </w:p>
    <w:p>
      <w:pPr>
        <w:spacing w:after="80"/>
      </w:pPr>
      <w:r>
        <w:t xml:space="preserve"/>
      </w:r>
    </w:p>
    <w:p>
      <w:pPr>
        <w:spacing w:after="80"/>
        <w:jc w:val="center"/>
      </w:pPr>
      <w:r>
        <w:rPr>
          <w:rFonts w:ascii="Arial" w:cs="Arial" w:eastAsia="Arial" w:hAnsi="Arial"/>
          <w:b/>
          <w:bCs/>
          <w:color w:val="1A3A5C"/>
          <w:sz w:val="30"/>
          <w:szCs w:val="30"/>
        </w:rPr>
        <w:t xml:space="preserve">KEYCE INFORMATIQUE &amp; INTELLIGENCE ARTIFICIELLE</w:t>
      </w:r>
    </w:p>
    <w:p>
      <w:pPr>
        <w:spacing w:after="60"/>
        <w:jc w:val="center"/>
      </w:pPr>
      <w:r>
        <w:rPr>
          <w:rFonts w:ascii="Arial" w:cs="Arial" w:eastAsia="Arial" w:hAnsi="Arial"/>
          <w:color w:val="555555"/>
          <w:sz w:val="22"/>
          <w:szCs w:val="22"/>
        </w:rPr>
        <w:t xml:space="preserve">Yaounde, Cameroun</w:t>
      </w:r>
    </w:p>
    <w:p>
      <w:pPr>
        <w:spacing w:after="60"/>
        <w:jc w:val="center"/>
      </w:pPr>
      <w:r>
        <w:rPr>
          <w:rFonts w:ascii="Arial" w:cs="Arial" w:eastAsia="Arial" w:hAnsi="Arial"/>
          <w:i/>
          <w:iCs/>
          <w:sz w:val="22"/>
          <w:szCs w:val="22"/>
        </w:rPr>
        <w:t xml:space="preserve">Master 1 — Filieres Cybersecurite &amp; Intelligence Artificielle</w:t>
      </w:r>
    </w:p>
    <w:p>
      <w:pPr>
        <w:spacing w:after="300"/>
        <w:jc w:val="center"/>
      </w:pPr>
      <w:r>
        <w:rPr>
          <w:rFonts w:ascii="Arial" w:cs="Arial" w:eastAsia="Arial" w:hAnsi="Arial"/>
          <w:sz w:val="22"/>
          <w:szCs w:val="22"/>
        </w:rPr>
        <w:t xml:space="preserve">Annee academique 2025 / 2026</w:t>
      </w:r>
    </w:p>
    <w:p>
      <w:pPr>
        <w:pBdr>
          <w:bottom w:val="single" w:color="DDDDDD" w:sz="3"/>
        </w:pBdr>
        <w:spacing w:after="160" w:before="160"/>
      </w:pPr>
    </w:p>
    <w:p>
      <w:pPr>
        <w:spacing w:after="80"/>
      </w:pPr>
      <w:r>
        <w:t xml:space="preserve"/>
      </w:r>
    </w:p>
    <w:p>
      <w:pPr>
        <w:spacing w:after="80"/>
        <w:jc w:val="center"/>
      </w:pPr>
      <w:r>
        <w:rPr>
          <w:rFonts w:ascii="Arial" w:cs="Arial" w:eastAsia="Arial" w:hAnsi="Arial"/>
          <w:i/>
          <w:iCs/>
          <w:color w:val="555555"/>
          <w:sz w:val="22"/>
          <w:szCs w:val="22"/>
        </w:rPr>
        <w:t xml:space="preserve">Rapport de Projet Tutore — Cahier des charges, Modelisation et Solution</w:t>
      </w:r>
    </w:p>
    <w:p>
      <w:pPr>
        <w:spacing w:after="80"/>
      </w:pPr>
      <w:r>
        <w:t xml:space="preserve"/>
      </w:r>
    </w:p>
    <w:p>
      <w:pPr>
        <w:shd w:fill="1A3A5C" w:val="clear"/>
        <w:spacing w:after="0"/>
        <w:jc w:val="center"/>
      </w:pPr>
      <w:r>
        <w:rPr>
          <w:rFonts w:ascii="Arial" w:cs="Arial" w:eastAsia="Arial" w:hAnsi="Arial"/>
          <w:b/>
          <w:bCs/>
          <w:color w:val="FFFFFF"/>
          <w:sz w:val="52"/>
          <w:szCs w:val="52"/>
        </w:rPr>
        <w:t xml:space="preserve">SENTINEL PME AFRICA</w:t>
      </w:r>
    </w:p>
    <w:p>
      <w:pPr>
        <w:shd w:fill="0F6E56" w:val="clear"/>
        <w:spacing w:after="0"/>
        <w:jc w:val="center"/>
      </w:pPr>
      <w:r>
        <w:rPr>
          <w:rFonts w:ascii="Arial" w:cs="Arial" w:eastAsia="Arial" w:hAnsi="Arial"/>
          <w:b/>
          <w:bCs/>
          <w:color w:val="FFFFFF"/>
          <w:sz w:val="24"/>
          <w:szCs w:val="24"/>
        </w:rPr>
        <w:t xml:space="preserve">Systeme de Detection d'Intrusion Intelligent pour PME Camerounaises</w:t>
      </w:r>
    </w:p>
    <w:p>
      <w:pPr>
        <w:shd w:fill="E8F5E9" w:val="clear"/>
        <w:spacing w:after="300"/>
        <w:jc w:val="center"/>
      </w:pPr>
      <w:r>
        <w:rPr>
          <w:rFonts w:ascii="Arial" w:cs="Arial" w:eastAsia="Arial" w:hAnsi="Arial"/>
          <w:i/>
          <w:iCs/>
          <w:color w:val="0F6E56"/>
          <w:sz w:val="20"/>
          <w:szCs w:val="20"/>
        </w:rPr>
        <w:t xml:space="preserve">Analyse de logs  •  Detection comportementale  •  Anti-phishing NLP  •  Dashboard temps reel  •  Actions en francais</w:t>
      </w:r>
    </w:p>
    <w:p>
      <w:pPr>
        <w:pBdr>
          <w:bottom w:val="single" w:color="DDDDDD" w:sz="3"/>
        </w:pBdr>
        <w:spacing w:after="160" w:before="160"/>
      </w:pP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tcPr>
          <w:p>
            <w:r>
              <w:rPr>
                <w:rFonts w:ascii="Arial" w:cs="Arial" w:eastAsia="Arial" w:hAnsi="Arial"/>
                <w:b/>
                <w:bCs/>
                <w:sz w:val="22"/>
                <w:szCs w:val="22"/>
              </w:rPr>
              <w:t xml:space="preserve">Redige et presente par :</w:t>
            </w:r>
          </w:p>
          <w:p>
            <w:pPr>
              <w:spacing w:after="80"/>
            </w:pPr>
            <w:r>
              <w:t xml:space="preserve"/>
            </w:r>
          </w:p>
          <w:p>
            <w:r>
              <w:rPr>
                <w:rFonts w:ascii="Arial" w:cs="Arial" w:eastAsia="Arial" w:hAnsi="Arial"/>
                <w:sz w:val="22"/>
                <w:szCs w:val="22"/>
              </w:rPr>
              <w:t xml:space="preserve">DJON</w:t>
            </w:r>
          </w:p>
          <w:p>
            <w:r>
              <w:rPr>
                <w:rFonts w:ascii="Arial" w:cs="Arial" w:eastAsia="Arial" w:hAnsi="Arial"/>
                <w:sz w:val="22"/>
                <w:szCs w:val="22"/>
              </w:rPr>
              <w:t xml:space="preserve">BELLA Marie M.</w:t>
            </w:r>
          </w:p>
          <w:p>
            <w:r>
              <w:rPr>
                <w:rFonts w:ascii="Arial" w:cs="Arial" w:eastAsia="Arial" w:hAnsi="Arial"/>
                <w:sz w:val="22"/>
                <w:szCs w:val="22"/>
              </w:rPr>
              <w:t xml:space="preserve">JOSEPH</w:t>
            </w:r>
          </w:p>
          <w:p>
            <w:r>
              <w:rPr>
                <w:rFonts w:ascii="Arial" w:cs="Arial" w:eastAsia="Arial" w:hAnsi="Arial"/>
                <w:sz w:val="22"/>
                <w:szCs w:val="22"/>
              </w:rPr>
              <w:t xml:space="preserve">EDMOND</w:t>
            </w:r>
          </w:p>
        </w:tc>
        <w:tc>
          <w:tcPr>
            <w:tcW w:type="dxa" w:w="4513"/>
            <w:tcBorders>
              <w:top w:val="none"/>
              <w:left w:val="none"/>
              <w:bottom w:val="none"/>
              <w:right w:val="none"/>
            </w:tcBorders>
          </w:tcPr>
          <w:p>
            <w:r>
              <w:rPr>
                <w:rFonts w:ascii="Arial" w:cs="Arial" w:eastAsia="Arial" w:hAnsi="Arial"/>
                <w:b/>
                <w:bCs/>
                <w:sz w:val="22"/>
                <w:szCs w:val="22"/>
              </w:rPr>
              <w:t xml:space="preserve">Encadre par :</w:t>
            </w:r>
          </w:p>
          <w:p>
            <w:pPr>
              <w:spacing w:after="80"/>
            </w:pPr>
            <w:r>
              <w:t xml:space="preserve"/>
            </w:r>
          </w:p>
          <w:p>
            <w:r>
              <w:rPr>
                <w:rFonts w:ascii="Arial" w:cs="Arial" w:eastAsia="Arial" w:hAnsi="Arial"/>
                <w:sz w:val="22"/>
                <w:szCs w:val="22"/>
              </w:rPr>
              <w:t xml:space="preserve">M. TAZO</w:t>
            </w:r>
          </w:p>
          <w:p>
            <w:pPr>
              <w:spacing w:after="80"/>
            </w:pPr>
            <w:r>
              <w:t xml:space="preserve"/>
            </w:r>
          </w:p>
          <w:p>
            <w:pPr>
              <w:spacing w:after="80"/>
            </w:pPr>
            <w:r>
              <w:t xml:space="preserve"/>
            </w:r>
          </w:p>
          <w:p>
            <w:r>
              <w:rPr>
                <w:rFonts w:ascii="Arial" w:cs="Arial" w:eastAsia="Arial" w:hAnsi="Arial"/>
                <w:b/>
                <w:bCs/>
                <w:color w:val="888888"/>
                <w:sz w:val="20"/>
                <w:szCs w:val="20"/>
              </w:rPr>
              <w:t xml:space="preserve">KEYCE INFORMATIQUE &amp; IA</w:t>
            </w:r>
          </w:p>
        </w:tc>
      </w:tr>
    </w:tbl>
    <w:p>
      <w:pPr>
        <w:sectPr>
          <w:pgSz w:w="11906" w:h="16838" w:orient="portrait"/>
          <w:pgMar w:top="720" w:right="1440" w:bottom="1000" w:left="1440" w:header="708" w:footer="708" w:gutter="0"/>
          <w:pgNumType/>
          <w:docGrid w:linePitch="360"/>
        </w:sectPr>
      </w:pPr>
    </w:p>
    <w:p>
      <w:pPr>
        <w:pStyle w:val="Heading1"/>
        <w:pBdr>
          <w:bottom w:val="single" w:color="1A3A5C" w:sz="10" w:space="6"/>
        </w:pBdr>
        <w:spacing w:after="240" w:before="480"/>
      </w:pPr>
      <w:r>
        <w:rPr>
          <w:rFonts w:ascii="Arial" w:cs="Arial" w:eastAsia="Arial" w:hAnsi="Arial"/>
          <w:b/>
          <w:bCs/>
          <w:color w:val="1A3A5C"/>
          <w:sz w:val="36"/>
          <w:szCs w:val="36"/>
        </w:rPr>
        <w:t xml:space="preserve">RESUME EXECUTIF</w:t>
      </w:r>
    </w:p>
    <w:p>
      <w:pPr>
        <w:spacing w:after="160" w:line="360"/>
        <w:jc w:val="both"/>
      </w:pPr>
      <w:r>
        <w:rPr>
          <w:rFonts w:ascii="Arial" w:cs="Arial" w:eastAsia="Arial" w:hAnsi="Arial"/>
          <w:sz w:val="22"/>
          <w:szCs w:val="22"/>
        </w:rPr>
        <w:t xml:space="preserve">SENTINEL PME AFRICA est un systeme de detection d'intrusion de nouvelle generation, directement inspire de la philosophie architecturale de Wazuh, mais repense integralement pour repondre aux contraintes economiques, linguistiques et reglementaires des petites et moyennes entreprises camerounaises. Wazuh est aujourd'hui l'un des SIEM open source les plus deployes dans le monde. SENTINEL en reprend les fondations techniques : un agent leger installe sur les machines a surveiller, un serveur central qui collecte et correle les evenements, et un tableau de bord qui presente les alertes en temps reel. La difference fondamentale est que SENTINEL parle le meme langage que les PME camerounaises.</w:t>
      </w:r>
    </w:p>
    <w:p>
      <w:pPr>
        <w:spacing w:after="160" w:line="360"/>
        <w:jc w:val="both"/>
      </w:pPr>
      <w:r>
        <w:rPr>
          <w:rFonts w:ascii="Arial" w:cs="Arial" w:eastAsia="Arial" w:hAnsi="Arial"/>
          <w:sz w:val="22"/>
          <w:szCs w:val="22"/>
        </w:rPr>
        <w:t xml:space="preserve">Concretement, lors de la soutenance, une machine Kali Linux attaquera la machine Windows sur laquelle l'agent SENTINEL est installe. A chaque attaque, le tableau de bord accessible depuis un simple navigateur affichera l'alerte en rouge, expliquera en francais ce qui se passe, ce qui va se passer si on ne reagit pas, et dira exactement quoi faire, etape par etape, des la detection. Ce n'est pas une simulation : c'est un vrai produit qui tourne sur de vraies machines.</w:t>
      </w:r>
    </w:p>
    <w:p>
      <w:r>
        <w:br w:type="page"/>
      </w:r>
    </w:p>
    <w:p>
      <w:pPr>
        <w:pStyle w:val="Heading1"/>
        <w:pBdr>
          <w:bottom w:val="single" w:color="1A3A5C" w:sz="10" w:space="6"/>
        </w:pBdr>
        <w:spacing w:after="240" w:before="480"/>
      </w:pPr>
      <w:r>
        <w:rPr>
          <w:rFonts w:ascii="Arial" w:cs="Arial" w:eastAsia="Arial" w:hAnsi="Arial"/>
          <w:b/>
          <w:bCs/>
          <w:color w:val="1A3A5C"/>
          <w:sz w:val="36"/>
          <w:szCs w:val="36"/>
        </w:rPr>
        <w:t xml:space="preserve">CHAPITRE 1 — CONTEXTE ET PROBLEMATIQUE</w:t>
      </w:r>
    </w:p>
    <w:p>
      <w:pPr>
        <w:pStyle w:val="Heading2"/>
        <w:spacing w:after="160" w:before="320"/>
      </w:pPr>
      <w:r>
        <w:rPr>
          <w:rFonts w:ascii="Arial" w:cs="Arial" w:eastAsia="Arial" w:hAnsi="Arial"/>
          <w:b/>
          <w:bCs/>
          <w:color w:val="0F6E56"/>
          <w:sz w:val="28"/>
          <w:szCs w:val="28"/>
        </w:rPr>
        <w:t xml:space="preserve">1.1 La cybersecurite des PME camerounaises en 2025</w:t>
      </w:r>
    </w:p>
    <w:p>
      <w:pPr>
        <w:spacing w:after="160" w:line="360"/>
        <w:jc w:val="both"/>
      </w:pPr>
      <w:r>
        <w:rPr>
          <w:rFonts w:ascii="Arial" w:cs="Arial" w:eastAsia="Arial" w:hAnsi="Arial"/>
          <w:sz w:val="22"/>
          <w:szCs w:val="22"/>
        </w:rPr>
        <w:t xml:space="preserve">Le Cameroun compte environ 93 000 petites et moyennes entreprises formellement enregistrees. Ces structures concentrent plus de 90 % du tissu economique national et emploient pres de 60 % de la population active urbaine. Depuis l'essor du Mobile Money, du commerce electronique et des outils de gestion numerique, elles traitent quotidiennement des donnees sensibles : coordonnees bancaires, fichiers clients, informations comptables, contrats fournisseurs. Leur surface d'attaque n'a jamais ete aussi large, et leur niveau de protection n'a jamais ete aussi faible.</w:t>
      </w:r>
    </w:p>
    <w:p>
      <w:pPr>
        <w:spacing w:after="160" w:line="360"/>
        <w:jc w:val="both"/>
      </w:pPr>
      <w:r>
        <w:rPr>
          <w:rFonts w:ascii="Arial" w:cs="Arial" w:eastAsia="Arial" w:hAnsi="Arial"/>
          <w:sz w:val="22"/>
          <w:szCs w:val="22"/>
        </w:rPr>
        <w:t xml:space="preserve">Le rapport annuel de l'ANTIC publie en 2024 est sans appel : 93 % des PME camerounaises ne disposent d'aucun systeme de detection d'intrusion operationnel. Le cout moyen d'un incident de cybersecurite reussi contre une PME camerounaise est estime entre 800 000 et 3 500 000 FCFA. Pour beaucoup de ces structures, un seul incident suffit a provoquer la fermeture definitive de l'activite.</w:t>
      </w:r>
    </w:p>
    <w:p>
      <w:pPr>
        <w:spacing w:after="160" w:line="360"/>
        <w:jc w:val="both"/>
      </w:pPr>
      <w:r>
        <w:rPr>
          <w:rFonts w:ascii="Arial" w:cs="Arial" w:eastAsia="Arial" w:hAnsi="Arial"/>
          <w:sz w:val="22"/>
          <w:szCs w:val="22"/>
        </w:rPr>
        <w:t xml:space="preserve">Les solutions disponibles sur le marche ne repondent pas a ce besoin. Wazuh, Splunk, IBM QRadar : ces plateformes sont concues pour des equipes securite specialisees disposant de serveurs puissants, de budgets consequents et d'operateurs anglophones maitrisant les systemes Linux. Elles sont totalement inadaptees a une PME de Yaounde ou de Douala geree par un dirigeant sans formation informatique, qui paie en Mobile Money et dont les employes communiquent en francais et parfois en bassa ou en ewondo.</w:t>
      </w:r>
    </w:p>
    <w:p>
      <w:pPr>
        <w:pStyle w:val="Heading2"/>
        <w:spacing w:after="160" w:before="320"/>
      </w:pPr>
      <w:r>
        <w:rPr>
          <w:rFonts w:ascii="Arial" w:cs="Arial" w:eastAsia="Arial" w:hAnsi="Arial"/>
          <w:b/>
          <w:bCs/>
          <w:color w:val="0F6E56"/>
          <w:sz w:val="28"/>
          <w:szCs w:val="28"/>
        </w:rPr>
        <w:t xml:space="preserve">1.2 Wazuh comme source d'inspiration architecturale</w:t>
      </w:r>
    </w:p>
    <w:p>
      <w:pPr>
        <w:spacing w:after="160" w:line="360"/>
        <w:jc w:val="both"/>
      </w:pPr>
      <w:r>
        <w:rPr>
          <w:rFonts w:ascii="Arial" w:cs="Arial" w:eastAsia="Arial" w:hAnsi="Arial"/>
          <w:sz w:val="22"/>
          <w:szCs w:val="22"/>
        </w:rPr>
        <w:t xml:space="preserve">Wazuh est un SIEM open source qui fonctionne selon un principe elegant : des agents legers deployes sur chaque machine surveillee collectent les evenements et les transmettent a un serveur central Elasticsearch qui les indexe, les correle et les presente sur un tableau de bord Kibana. Ce modele agent-serveur-dashboard est devenu la reference de l'industrie pour les systemes de detection d'intrusion a grande echelle.</w:t>
      </w:r>
    </w:p>
    <w:p>
      <w:pPr>
        <w:spacing w:after="160" w:line="360"/>
        <w:jc w:val="both"/>
      </w:pPr>
      <w:r>
        <w:rPr>
          <w:rFonts w:ascii="Arial" w:cs="Arial" w:eastAsia="Arial" w:hAnsi="Arial"/>
          <w:sz w:val="22"/>
          <w:szCs w:val="22"/>
        </w:rPr>
        <w:t xml:space="preserve">SENTINEL PME AFRICA s'inspire directement de cette architecture en la simplifiant radicalement. La ou Wazuh necessite un serveur de 16 Go de RAM, une expertise Linux avancee, une semaine de configuration et des connaissances approfondies en regles OSSEC, SENTINEL fonctionne sur une machine Ubuntu de 2 Go de RAM, se deploie en vingt minutes avec le guide fourni, et presente ses resultats en francais clair, comprehensible par un dirigeant de PME.</w:t>
      </w:r>
    </w:p>
    <w:p>
      <w:pPr>
        <w:pStyle w:val="Heading2"/>
        <w:spacing w:after="160" w:before="320"/>
      </w:pPr>
      <w:r>
        <w:rPr>
          <w:rFonts w:ascii="Arial" w:cs="Arial" w:eastAsia="Arial" w:hAnsi="Arial"/>
          <w:b/>
          <w:bCs/>
          <w:color w:val="0F6E56"/>
          <w:sz w:val="28"/>
          <w:szCs w:val="28"/>
        </w:rPr>
        <w:t xml:space="preserve">1.3 Ce que SENTINEL ajoute que Wazuh n'a pas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Dimension</w:t>
            </w:r>
          </w:p>
        </w:tc>
        <w:tc>
          <w:tcPr>
            <w:tcW w:type="dxa" w:w="28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Wazuh</w:t>
            </w:r>
          </w:p>
        </w:tc>
        <w:tc>
          <w:tcPr>
            <w:tcW w:type="dxa" w:w="4026"/>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SENTINEL PME AFRICA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Langue du 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Anglais uniquement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Francais integralement, terminologie adaptee aux PME</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Actions recommandees</w:t>
            </w:r>
          </w:p>
        </w:tc>
        <w:tc>
          <w:tcPr>
            <w:tcW w:type="dxa" w:w="2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Codes techniques MITRE ATT&amp;CK</w:t>
            </w:r>
          </w:p>
        </w:tc>
        <w:tc>
          <w:tcPr>
            <w:tcW w:type="dxa" w:w="40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Actions numerotees en francais courant, comprehensibles sans formation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Detection phishing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Regles statiques generiques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NLP adapte aux patterns camerounais : Mobile Money, usurpation BEAC, police</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Paiement</w:t>
            </w:r>
          </w:p>
        </w:tc>
        <w:tc>
          <w:tcPr>
            <w:tcW w:type="dxa" w:w="2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Abonnement en USD/EUR uniquement</w:t>
            </w:r>
          </w:p>
        </w:tc>
        <w:tc>
          <w:tcPr>
            <w:tcW w:type="dxa" w:w="40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MTN Mobile Money et Orange Money nativement integres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Reglementation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GDPR europeen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Loi camerounaise n 2010/012 et cadre ARTAC</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Configuration minimale</w:t>
            </w:r>
          </w:p>
        </w:tc>
        <w:tc>
          <w:tcPr>
            <w:tcW w:type="dxa" w:w="2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16 Go RAM, 500 Go disque</w:t>
            </w:r>
          </w:p>
        </w:tc>
        <w:tc>
          <w:tcPr>
            <w:tcW w:type="dxa" w:w="40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2 Go RAM, 30 Go disque : accessible sur du materiel d'occasion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Duree de deploiement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Plusieurs jours avec expertise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20 minutes avec le guide fourni</w:t>
            </w:r>
          </w:p>
        </w:tc>
      </w:tr>
    </w:tbl>
    <w:p>
      <w:pPr>
        <w:spacing w:after="80"/>
      </w:pPr>
      <w:r>
        <w:t xml:space="preserve"/>
      </w:r>
    </w:p>
    <w:p>
      <w:pPr>
        <w:pStyle w:val="Heading2"/>
        <w:spacing w:after="160" w:before="320"/>
      </w:pPr>
      <w:r>
        <w:rPr>
          <w:rFonts w:ascii="Arial" w:cs="Arial" w:eastAsia="Arial" w:hAnsi="Arial"/>
          <w:b/>
          <w:bCs/>
          <w:color w:val="0F6E56"/>
          <w:sz w:val="28"/>
          <w:szCs w:val="28"/>
        </w:rPr>
        <w:t xml:space="preserve">1.4 Problematique</w:t>
      </w:r>
    </w:p>
    <w:p>
      <w:pPr>
        <w:pBdr>
          <w:left w:val="single" w:color="1A3A5C" w:sz="14"/>
        </w:pBdr>
        <w:shd w:fill="EBF4FB" w:val="clear"/>
        <w:spacing w:after="180" w:line="340"/>
        <w:ind w:left="400" w:right="400"/>
        <w:jc w:val="both"/>
      </w:pPr>
      <w:r>
        <w:rPr>
          <w:rFonts w:ascii="Arial" w:cs="Arial" w:eastAsia="Arial" w:hAnsi="Arial"/>
          <w:i/>
          <w:iCs/>
          <w:sz w:val="22"/>
          <w:szCs w:val="22"/>
        </w:rPr>
        <w:t xml:space="preserve">Comment concevoir un systeme de detection d'intrusion inspire de Wazuh, adapte aux PME camerounaises en termes de langue, de reglementation et de ressources materielles, capable de detecter en temps reel les attaques reseau et les tentatives de phishing, et d'afficher sur un tableau de bord accessible depuis le navigateur les alertes accompagnees d'actions correctives en francais, avant ou des la detection de la menace ?</w:t>
      </w:r>
    </w:p>
    <w:p>
      <w:pPr>
        <w:spacing w:after="80"/>
      </w:pPr>
      <w:r>
        <w:t xml:space="preserve"/>
      </w:r>
    </w:p>
    <w:p>
      <w:pPr>
        <w:pStyle w:val="Heading2"/>
        <w:spacing w:after="160" w:before="320"/>
      </w:pPr>
      <w:r>
        <w:rPr>
          <w:rFonts w:ascii="Arial" w:cs="Arial" w:eastAsia="Arial" w:hAnsi="Arial"/>
          <w:b/>
          <w:bCs/>
          <w:color w:val="0F6E56"/>
          <w:sz w:val="28"/>
          <w:szCs w:val="28"/>
        </w:rPr>
        <w:t xml:space="preserve">1.5 Objectifs</w:t>
      </w:r>
    </w:p>
    <w:p>
      <w:pPr>
        <w:spacing w:after="160" w:line="360"/>
        <w:jc w:val="both"/>
      </w:pPr>
      <w:r>
        <w:rPr>
          <w:rFonts w:ascii="Arial" w:cs="Arial" w:eastAsia="Arial" w:hAnsi="Arial"/>
          <w:sz w:val="22"/>
          <w:szCs w:val="22"/>
        </w:rPr>
        <w:t xml:space="preserve">L'objectif general est de concevoir, d'implementer et de demontrer une plateforme de detection d'intrusion complete, deployee sur un serveur Ubuntu central, avec des agents legers Python sur les machines Windows des PME, un tableau de bord web en francais accessible depuis tout le reseau local, et des recommandations contextuelles adaptees au niveau de gravite de chaque attaque.</w:t>
      </w:r>
    </w:p>
    <w:p>
      <w:pPr>
        <w:spacing w:after="160" w:line="360"/>
        <w:jc w:val="both"/>
      </w:pPr>
      <w:r>
        <w:rPr>
          <w:rFonts w:ascii="Arial" w:cs="Arial" w:eastAsia="Arial" w:hAnsi="Arial"/>
          <w:sz w:val="22"/>
          <w:szCs w:val="22"/>
        </w:rPr>
        <w:t xml:space="preserve">Les cinq objectifs specifiques sont les suivants. Le premier est de developper un agent Python capable de surveiller les connexions reseau, les processus actifs et les journaux systeme Windows en consommant moins de 3 % du processeur. Le deuxieme est de concevoir un moteur de detection combinant l'analyse comportementale des logs et la detection de phishing par traitement du langage naturel adapte au contexte camerounais. Le troisieme est de construire un serveur SOC sur Ubuntu qui centralise les alertes, les correle et calcule un score de risque de 0 a 100. Le quatrieme est de realiser un tableau de bord web en francais accessible depuis n'importe quel navigateur du reseau local, affichant les alertes en temps reel via WebSocket avec les actions a prendre. Le cinquieme est d'implementer un module cryptographique RSA et AES garantissant la confidentialite des sauvegardes et la non-repudiation des alertes.</w:t>
      </w:r>
    </w:p>
    <w:p>
      <w:r>
        <w:br w:type="page"/>
      </w:r>
    </w:p>
    <w:p>
      <w:pPr>
        <w:pStyle w:val="Heading1"/>
        <w:pBdr>
          <w:bottom w:val="single" w:color="1A3A5C" w:sz="10" w:space="6"/>
        </w:pBdr>
        <w:spacing w:after="240" w:before="480"/>
      </w:pPr>
      <w:r>
        <w:rPr>
          <w:rFonts w:ascii="Arial" w:cs="Arial" w:eastAsia="Arial" w:hAnsi="Arial"/>
          <w:b/>
          <w:bCs/>
          <w:color w:val="1A3A5C"/>
          <w:sz w:val="36"/>
          <w:szCs w:val="36"/>
        </w:rPr>
        <w:t xml:space="preserve">CHAPITRE 2 — ANALYSE DES MENACES CIBLEES</w:t>
      </w:r>
    </w:p>
    <w:p>
      <w:pPr>
        <w:pStyle w:val="Heading2"/>
        <w:spacing w:after="160" w:before="320"/>
      </w:pPr>
      <w:r>
        <w:rPr>
          <w:rFonts w:ascii="Arial" w:cs="Arial" w:eastAsia="Arial" w:hAnsi="Arial"/>
          <w:b/>
          <w:bCs/>
          <w:color w:val="0F6E56"/>
          <w:sz w:val="28"/>
          <w:szCs w:val="28"/>
        </w:rPr>
        <w:t xml:space="preserve">2.1 Taxonomie des menaces pertinentes pour les PME camerounaises</w:t>
      </w:r>
    </w:p>
    <w:p>
      <w:pPr>
        <w:spacing w:after="160" w:line="360"/>
        <w:jc w:val="both"/>
      </w:pPr>
      <w:r>
        <w:rPr>
          <w:rFonts w:ascii="Arial" w:cs="Arial" w:eastAsia="Arial" w:hAnsi="Arial"/>
          <w:sz w:val="22"/>
          <w:szCs w:val="22"/>
        </w:rPr>
        <w:t xml:space="preserve">Notre analyse de terrain, conduite lors de visites aupres de PME de Yaounde et de Douala dans le cadre de notre formation, a permis d'identifier les six categories de menaces les plus frequentes et les plus couteuses pour ce type de structure. Chaque categorie est prise en charge par un module specifique de SENTINEL.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1600"/>
        <w:gridCol w:w="2426"/>
      </w:tblGrid>
      <w:tr>
        <w:trPr>
          <w:tblHeader/>
        </w:trPr>
        <w:tc>
          <w:tcPr>
            <w:tcW w:type="dxa" w:w="18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Menace</w:t>
            </w:r>
          </w:p>
        </w:tc>
        <w:tc>
          <w:tcPr>
            <w:tcW w:type="dxa" w:w="18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Vecteur principal</w:t>
            </w:r>
          </w:p>
        </w:tc>
        <w:tc>
          <w:tcPr>
            <w:tcW w:type="dxa" w:w="1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Frequence estimee</w:t>
            </w:r>
          </w:p>
        </w:tc>
        <w:tc>
          <w:tcPr>
            <w:tcW w:type="dxa" w:w="16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Cout moyen (FCFA)</w:t>
            </w:r>
          </w:p>
        </w:tc>
        <w:tc>
          <w:tcPr>
            <w:tcW w:type="dxa" w:w="2426"/>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Module SENTINEL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Scan reseau (Nmap)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Reseau local ou internet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Tres elevee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Reconnaissance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Agent : detect_port_scan()</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Brute force (Hydra)</w:t>
            </w:r>
          </w:p>
        </w:tc>
        <w:tc>
          <w:tcPr>
            <w:tcW w:type="dxa" w:w="1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SSH / RDP / SMB</w:t>
            </w:r>
          </w:p>
        </w:tc>
        <w:tc>
          <w:tcPr>
            <w:tcW w:type="dxa" w:w="1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Elevee</w:t>
            </w:r>
          </w:p>
        </w:tc>
        <w:tc>
          <w:tcPr>
            <w:tcW w:type="dxa" w:w="16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300 000 - 1 200 000</w:t>
            </w:r>
          </w:p>
        </w:tc>
        <w:tc>
          <w:tcPr>
            <w:tcW w:type="dxa" w:w="24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Agent : detect_brute_force()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Phishing Mobile Money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Email et SMS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Tres elevee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150 000 - 800 000</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Moteur NLP : PhishingDetector</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Ransomware</w:t>
            </w:r>
          </w:p>
        </w:tc>
        <w:tc>
          <w:tcPr>
            <w:tcW w:type="dxa" w:w="1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Executable malveillant</w:t>
            </w:r>
          </w:p>
        </w:tc>
        <w:tc>
          <w:tcPr>
            <w:tcW w:type="dxa" w:w="1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Croissante</w:t>
            </w:r>
          </w:p>
        </w:tc>
        <w:tc>
          <w:tcPr>
            <w:tcW w:type="dxa" w:w="16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1 500 000 - 3 500 000</w:t>
            </w:r>
          </w:p>
        </w:tc>
        <w:tc>
          <w:tcPr>
            <w:tcW w:type="dxa" w:w="24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Agent : detect_ransomware()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Mouvement lateral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SMB entre machines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Moderee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Variable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Analyse logs : connexions internes</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Exfiltration de donnees</w:t>
            </w:r>
          </w:p>
        </w:tc>
        <w:tc>
          <w:tcPr>
            <w:tcW w:type="dxa" w:w="1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DNS / HTTP sortant</w:t>
            </w:r>
          </w:p>
        </w:tc>
        <w:tc>
          <w:tcPr>
            <w:tcW w:type="dxa" w:w="1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Moderee</w:t>
            </w:r>
          </w:p>
        </w:tc>
        <w:tc>
          <w:tcPr>
            <w:tcW w:type="dxa" w:w="16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500 000 - 2 000 000</w:t>
            </w:r>
          </w:p>
        </w:tc>
        <w:tc>
          <w:tcPr>
            <w:tcW w:type="dxa" w:w="24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Agent : analyse flux reseau</w:t>
            </w:r>
          </w:p>
        </w:tc>
      </w:tr>
    </w:tbl>
    <w:p>
      <w:pPr>
        <w:spacing w:after="80"/>
      </w:pPr>
      <w:r>
        <w:t xml:space="preserve"/>
      </w:r>
    </w:p>
    <w:p>
      <w:pPr>
        <w:pStyle w:val="Heading2"/>
        <w:spacing w:after="160" w:before="320"/>
      </w:pPr>
      <w:r>
        <w:rPr>
          <w:rFonts w:ascii="Arial" w:cs="Arial" w:eastAsia="Arial" w:hAnsi="Arial"/>
          <w:b/>
          <w:bCs/>
          <w:color w:val="0F6E56"/>
          <w:sz w:val="28"/>
          <w:szCs w:val="28"/>
        </w:rPr>
        <w:t xml:space="preserve">2.2 La detection par analyse de logs systeme</w:t>
      </w:r>
    </w:p>
    <w:p>
      <w:pPr>
        <w:spacing w:after="160" w:line="360"/>
        <w:jc w:val="both"/>
      </w:pPr>
      <w:r>
        <w:rPr>
          <w:rFonts w:ascii="Arial" w:cs="Arial" w:eastAsia="Arial" w:hAnsi="Arial"/>
          <w:sz w:val="22"/>
          <w:szCs w:val="22"/>
        </w:rPr>
        <w:t xml:space="preserve">La detection par analyse de journaux systeme, ou log analysis, est le mecanisme fondamental de tout SIEM moderne. Chaque evenement significatif sur un systeme Windows genere une entree dans le journal des evenements Windows (Windows Event Log). Un echec de connexion produit l'evenement de code 4625, une connexion reussie l'evenement 4624, la creation d'un compte utilisateur l'evenement 4720, et une modification de privilege l'evenement 4732. En correlant ces evenements dans le temps, SENTINEL detecte des schemas d'attaque que ni un antivirus ni un pare-feu ne peut identifier seul.</w:t>
      </w:r>
    </w:p>
    <w:p>
      <w:pPr>
        <w:spacing w:after="160" w:line="360"/>
        <w:jc w:val="both"/>
      </w:pPr>
      <w:r>
        <w:rPr>
          <w:rFonts w:ascii="Arial" w:cs="Arial" w:eastAsia="Arial" w:hAnsi="Arial"/>
          <w:sz w:val="22"/>
          <w:szCs w:val="22"/>
        </w:rPr>
        <w:t xml:space="preserve">SENTINEL surveille simultanement trois sources de donnees complementaires. La premiere est le flux de connexions reseau en temps reel via la bibliotheque Python psutil, qui interroge directement le noyau Windows toutes les trois secondes. La deuxieme est l'analyse comportementale des processus actifs, en detectant les pics anormaux de consommation CPU et les acces inhabituels aux repertoires systeme. La troisieme est l'analyse des messages electroniques soumis par les utilisateurs au module anti-phishing.</w:t>
      </w:r>
    </w:p>
    <w:p>
      <w:pPr>
        <w:pStyle w:val="Heading2"/>
        <w:spacing w:after="160" w:before="320"/>
      </w:pPr>
      <w:r>
        <w:rPr>
          <w:rFonts w:ascii="Arial" w:cs="Arial" w:eastAsia="Arial" w:hAnsi="Arial"/>
          <w:b/>
          <w:bCs/>
          <w:color w:val="0F6E56"/>
          <w:sz w:val="28"/>
          <w:szCs w:val="28"/>
        </w:rPr>
        <w:t xml:space="preserve">2.3 Le phishing adapte au contexte camerounais</w:t>
      </w:r>
    </w:p>
    <w:p>
      <w:pPr>
        <w:spacing w:after="160" w:line="360"/>
        <w:jc w:val="both"/>
      </w:pPr>
      <w:r>
        <w:rPr>
          <w:rFonts w:ascii="Arial" w:cs="Arial" w:eastAsia="Arial" w:hAnsi="Arial"/>
          <w:sz w:val="22"/>
          <w:szCs w:val="22"/>
        </w:rPr>
        <w:t xml:space="preserve">Le phishing au Cameroun presente des caracteristiques tres specifiques que les outils internationaux ne couvrent pas. Les messages exploitent la familiarite avec les plateformes Mobile Money, en usurpant l'identite de MTN, d'Orange, de la BEAC, du Tresor Public ou de la Police Nationale. Ils creent systematiquement un sentiment d'urgence artificielle en francais : 'Votre compte sera bloque dans 24 heures', 'Action requise immediatement', 'Vous avez gagne un prize MTN MoMo'. Le module NLP de SENTINEL est entraine sur quatre familles de patterns directement extraites de cas reels recenses au Cameroun : les patterns d'urgence, les leurres financiers Mobile Money, les usurpations d'identite d'institutions camerounaises et les manipulations psychologiques.</w:t>
      </w:r>
    </w:p>
    <w:p>
      <w:pPr>
        <w:pStyle w:val="Heading2"/>
        <w:spacing w:after="160" w:before="320"/>
      </w:pPr>
      <w:r>
        <w:rPr>
          <w:rFonts w:ascii="Arial" w:cs="Arial" w:eastAsia="Arial" w:hAnsi="Arial"/>
          <w:b/>
          <w:bCs/>
          <w:color w:val="0F6E56"/>
          <w:sz w:val="28"/>
          <w:szCs w:val="28"/>
        </w:rPr>
        <w:t xml:space="preserve">2.4 Specificites reglementaires camerounaises</w:t>
      </w:r>
    </w:p>
    <w:p>
      <w:pPr>
        <w:spacing w:after="160" w:line="360"/>
        <w:jc w:val="both"/>
      </w:pPr>
      <w:r>
        <w:rPr>
          <w:rFonts w:ascii="Arial" w:cs="Arial" w:eastAsia="Arial" w:hAnsi="Arial"/>
          <w:sz w:val="22"/>
          <w:szCs w:val="22"/>
        </w:rPr>
        <w:t xml:space="preserve">SENTINEL est concu pour respecter integralement le cadre juridique camerounais. La Loi n 2010/012 du 21 decembre 2010 relative a la cybersecurite et a la cybercriminalite definit les obligations des acteurs numeriques et les infractions punissables. Le systeme collecte exclusivement des metadonnees techniques : adresses IP, numeros de ports, timestamps et noms de processus. Aucune donnee personnelle au sens de la loi n'est collectee ni stockee. Le module cryptographique garantit que les donnees des PME ne peuvent jamais etre lues par des tiers, meme en cas de compromission du serveur SENTINEL.</w:t>
      </w:r>
    </w:p>
    <w:p>
      <w:r>
        <w:br w:type="page"/>
      </w:r>
    </w:p>
    <w:p>
      <w:pPr>
        <w:pStyle w:val="Heading1"/>
        <w:pBdr>
          <w:bottom w:val="single" w:color="1A3A5C" w:sz="10" w:space="6"/>
        </w:pBdr>
        <w:spacing w:after="240" w:before="480"/>
      </w:pPr>
      <w:r>
        <w:rPr>
          <w:rFonts w:ascii="Arial" w:cs="Arial" w:eastAsia="Arial" w:hAnsi="Arial"/>
          <w:b/>
          <w:bCs/>
          <w:color w:val="1A3A5C"/>
          <w:sz w:val="36"/>
          <w:szCs w:val="36"/>
        </w:rPr>
        <w:t xml:space="preserve">CHAPITRE 3 — ARCHITECTURE TECHNIQUE</w:t>
      </w:r>
    </w:p>
    <w:p>
      <w:pPr>
        <w:pStyle w:val="Heading2"/>
        <w:spacing w:after="160" w:before="320"/>
      </w:pPr>
      <w:r>
        <w:rPr>
          <w:rFonts w:ascii="Arial" w:cs="Arial" w:eastAsia="Arial" w:hAnsi="Arial"/>
          <w:b/>
          <w:bCs/>
          <w:color w:val="0F6E56"/>
          <w:sz w:val="28"/>
          <w:szCs w:val="28"/>
        </w:rPr>
        <w:t xml:space="preserve">3.1 Vue d'ensemble : l'architecture agent-serveur-dashboard</w:t>
      </w:r>
    </w:p>
    <w:p>
      <w:pPr>
        <w:spacing w:after="160" w:line="360"/>
        <w:jc w:val="both"/>
      </w:pPr>
      <w:r>
        <w:rPr>
          <w:rFonts w:ascii="Arial" w:cs="Arial" w:eastAsia="Arial" w:hAnsi="Arial"/>
          <w:sz w:val="22"/>
          <w:szCs w:val="22"/>
        </w:rPr>
        <w:t xml:space="preserve">L'architecture de SENTINEL PME AFRICA est composee de trois nœuds materiel et de cinq composants logiciels qui fonctionnent ensemble en temps reel. Cette architecture est directement calquee sur le modele agent-manager de Wazuh, adapte pour fonctionner avec des ressources minimales et sans expertise reseau avancee.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3226"/>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Nœud</w:t>
            </w:r>
          </w:p>
        </w:tc>
        <w:tc>
          <w:tcPr>
            <w:tcW w:type="dxa" w:w="22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Systeme</w:t>
            </w:r>
          </w:p>
        </w:tc>
        <w:tc>
          <w:tcPr>
            <w:tcW w:type="dxa" w:w="16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IP du lab</w:t>
            </w:r>
          </w:p>
        </w:tc>
        <w:tc>
          <w:tcPr>
            <w:tcW w:type="dxa" w:w="3226"/>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 dans SENTINEL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Serveur SOC (Ubuntu Server)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Ubuntu Server 22.04 LTS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192.168.56.30</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Cœur du systeme : API FastAPI, moteur de detection, dashboard web, module cryptographique</w:t>
            </w:r>
          </w:p>
        </w:tc>
      </w:tr>
      <w:tr>
        <w:tc>
          <w:tcPr>
            <w:tcW w:type="dxa" w:w="2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Machine PME cible (Windows)</w:t>
            </w:r>
          </w:p>
        </w:tc>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Windows 10 ou 11</w:t>
            </w:r>
          </w:p>
        </w:tc>
        <w:tc>
          <w:tcPr>
            <w:tcW w:type="dxa" w:w="16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192.168.56.20</w:t>
            </w:r>
          </w:p>
        </w:tc>
        <w:tc>
          <w:tcPr>
            <w:tcW w:type="dxa" w:w="32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Execute l'agent SENTINEL. Surveille en temps reel. Cible des attaques lors de la demonstration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Machine attaquante (Kali)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Kali Linux 2024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192.168.56.10</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Lance Nmap, Hydra, Metasploit lors de la demonstration devant le jury</w:t>
            </w:r>
          </w:p>
        </w:tc>
      </w:tr>
    </w:tbl>
    <w:p>
      <w:pPr>
        <w:spacing w:after="80"/>
      </w:pPr>
      <w:r>
        <w:t xml:space="preserve"/>
      </w:r>
    </w:p>
    <w:p>
      <w:pPr>
        <w:pStyle w:val="Heading2"/>
        <w:spacing w:after="160" w:before="320"/>
      </w:pPr>
      <w:r>
        <w:rPr>
          <w:rFonts w:ascii="Arial" w:cs="Arial" w:eastAsia="Arial" w:hAnsi="Arial"/>
          <w:b/>
          <w:bCs/>
          <w:color w:val="0F6E56"/>
          <w:sz w:val="28"/>
          <w:szCs w:val="28"/>
        </w:rPr>
        <w:t xml:space="preserve">3.2 Les cinq composants logiciels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Fichier</w:t>
            </w:r>
          </w:p>
        </w:tc>
        <w:tc>
          <w:tcPr>
            <w:tcW w:type="dxa" w:w="18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Machine</w:t>
            </w:r>
          </w:p>
        </w:tc>
        <w:tc>
          <w:tcPr>
            <w:tcW w:type="dxa" w:w="4426"/>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 precis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sentinel_agent.py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Windows PME</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Surveille connexions, processus et logs. Signe les alertes RSA et les envoie au SOC en HTTP</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sentinel_detector.py</w:t>
            </w:r>
          </w:p>
        </w:tc>
        <w:tc>
          <w:tcPr>
            <w:tcW w:type="dxa" w:w="1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Ubuntu Server</w:t>
            </w:r>
          </w:p>
        </w:tc>
        <w:tc>
          <w:tcPr>
            <w:tcW w:type="dxa" w:w="44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Moteur ML comportemental (Isolation Forest) et NLP anti-phishing adapte au Cameroun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sentinel_crypto.py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Ubuntu Server + Windows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RSA-2048, AES-256-GCM, signature PSS, gestionnaire de cles PME, non-repudiation</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soc_server.py</w:t>
            </w:r>
          </w:p>
        </w:tc>
        <w:tc>
          <w:tcPr>
            <w:tcW w:type="dxa" w:w="1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Ubuntu Server</w:t>
            </w:r>
          </w:p>
        </w:tc>
        <w:tc>
          <w:tcPr>
            <w:tcW w:type="dxa" w:w="44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API FastAPI : reception alertes, calcul score risque, broadcast WebSocket temps reel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dashboard.html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Ubuntu Server (port 8080)</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Interface navigateur : alertes en direct, score de risque, detail et actions en francais</w:t>
            </w:r>
          </w:p>
        </w:tc>
      </w:tr>
    </w:tbl>
    <w:p>
      <w:pPr>
        <w:spacing w:after="80"/>
      </w:pPr>
      <w:r>
        <w:t xml:space="preserve"/>
      </w:r>
    </w:p>
    <w:p>
      <w:pPr>
        <w:pStyle w:val="Heading2"/>
        <w:spacing w:after="160" w:before="320"/>
      </w:pPr>
      <w:r>
        <w:rPr>
          <w:rFonts w:ascii="Arial" w:cs="Arial" w:eastAsia="Arial" w:hAnsi="Arial"/>
          <w:b/>
          <w:bCs/>
          <w:color w:val="0F6E56"/>
          <w:sz w:val="28"/>
          <w:szCs w:val="28"/>
        </w:rPr>
        <w:t xml:space="preserve">3.3 Le flux complet d'une attaque detectee</w:t>
      </w:r>
    </w:p>
    <w:p>
      <w:pPr>
        <w:spacing w:after="160" w:line="360"/>
        <w:jc w:val="both"/>
      </w:pPr>
      <w:r>
        <w:rPr>
          <w:rFonts w:ascii="Arial" w:cs="Arial" w:eastAsia="Arial" w:hAnsi="Arial"/>
          <w:sz w:val="22"/>
          <w:szCs w:val="22"/>
        </w:rPr>
        <w:t xml:space="preserve">Voici exactement ce qui se passe, seconde par seconde, lorsqu'une machine Kali attaque la machine Windows et que SENTINEL est actif.</w:t>
      </w:r>
    </w:p>
    <w:p>
      <w:pPr>
        <w:pStyle w:val="ListParagraph"/>
        <w:numPr>
          <w:ilvl w:val="0"/>
          <w:numId w:val="2"/>
        </w:numPr>
        <w:spacing w:after="100" w:line="340"/>
      </w:pPr>
      <w:r>
        <w:rPr>
          <w:rFonts w:ascii="Arial" w:cs="Arial" w:eastAsia="Arial" w:hAnsi="Arial"/>
          <w:sz w:val="22"/>
          <w:szCs w:val="22"/>
        </w:rPr>
        <w:t xml:space="preserve">Kali lance un scan Nmap ou une attaque Hydra vers la machine Windows 192.168.56.20.</w:t>
      </w:r>
    </w:p>
    <w:p>
      <w:pPr>
        <w:pStyle w:val="ListParagraph"/>
        <w:numPr>
          <w:ilvl w:val="0"/>
          <w:numId w:val="2"/>
        </w:numPr>
        <w:spacing w:after="100" w:line="340"/>
      </w:pPr>
      <w:r>
        <w:rPr>
          <w:rFonts w:ascii="Arial" w:cs="Arial" w:eastAsia="Arial" w:hAnsi="Arial"/>
          <w:sz w:val="22"/>
          <w:szCs w:val="22"/>
        </w:rPr>
        <w:t xml:space="preserve">L'agent sentinel_agent.py, qui tourne en arriere-plan sur Windows, interroge les connexions reseau via psutil toutes les 3 secondes.</w:t>
      </w:r>
    </w:p>
    <w:p>
      <w:pPr>
        <w:pStyle w:val="ListParagraph"/>
        <w:numPr>
          <w:ilvl w:val="0"/>
          <w:numId w:val="2"/>
        </w:numPr>
        <w:spacing w:after="100" w:line="340"/>
      </w:pPr>
      <w:r>
        <w:rPr>
          <w:rFonts w:ascii="Arial" w:cs="Arial" w:eastAsia="Arial" w:hAnsi="Arial"/>
          <w:sz w:val="22"/>
          <w:szCs w:val="22"/>
        </w:rPr>
        <w:t xml:space="preserve">Il detecte l'anomalie : plus de 12 ports sondes en 10 secondes pour un scan, ou plus de 8 connexions repetees en 30 secondes pour un brute force.</w:t>
      </w:r>
    </w:p>
    <w:p>
      <w:pPr>
        <w:pStyle w:val="ListParagraph"/>
        <w:numPr>
          <w:ilvl w:val="0"/>
          <w:numId w:val="2"/>
        </w:numPr>
        <w:spacing w:after="100" w:line="340"/>
      </w:pPr>
      <w:r>
        <w:rPr>
          <w:rFonts w:ascii="Arial" w:cs="Arial" w:eastAsia="Arial" w:hAnsi="Arial"/>
          <w:sz w:val="22"/>
          <w:szCs w:val="22"/>
        </w:rPr>
        <w:t xml:space="preserve">Le moteur de detection classe la menace, calcule un score de confiance et genere un objet ThreatReport structure.</w:t>
      </w:r>
    </w:p>
    <w:p>
      <w:pPr>
        <w:pStyle w:val="ListParagraph"/>
        <w:numPr>
          <w:ilvl w:val="0"/>
          <w:numId w:val="2"/>
        </w:numPr>
        <w:spacing w:after="100" w:line="340"/>
      </w:pPr>
      <w:r>
        <w:rPr>
          <w:rFonts w:ascii="Arial" w:cs="Arial" w:eastAsia="Arial" w:hAnsi="Arial"/>
          <w:sz w:val="22"/>
          <w:szCs w:val="22"/>
        </w:rPr>
        <w:t xml:space="preserve">Le module RSA signe l'alerte avec la cle privee de l'agent. La signature garantit qu'on ne peut pas fabriquer de fausse alerte.</w:t>
      </w:r>
    </w:p>
    <w:p>
      <w:pPr>
        <w:pStyle w:val="ListParagraph"/>
        <w:numPr>
          <w:ilvl w:val="0"/>
          <w:numId w:val="2"/>
        </w:numPr>
        <w:spacing w:after="100" w:line="340"/>
      </w:pPr>
      <w:r>
        <w:rPr>
          <w:rFonts w:ascii="Arial" w:cs="Arial" w:eastAsia="Arial" w:hAnsi="Arial"/>
          <w:sz w:val="22"/>
          <w:szCs w:val="22"/>
        </w:rPr>
        <w:t xml:space="preserve">L'alerte signee est envoyee en HTTP POST au serveur SOC sur 192.168.56.30:8000.</w:t>
      </w:r>
    </w:p>
    <w:p>
      <w:pPr>
        <w:pStyle w:val="ListParagraph"/>
        <w:numPr>
          <w:ilvl w:val="0"/>
          <w:numId w:val="2"/>
        </w:numPr>
        <w:spacing w:after="100" w:line="340"/>
      </w:pPr>
      <w:r>
        <w:rPr>
          <w:rFonts w:ascii="Arial" w:cs="Arial" w:eastAsia="Arial" w:hAnsi="Arial"/>
          <w:sz w:val="22"/>
          <w:szCs w:val="22"/>
        </w:rPr>
        <w:t xml:space="preserve">Le SOC verifie la signature RSA, enregistre l'alerte, recalcule le score de risque global et diffuse la mise a jour via WebSocket.</w:t>
      </w:r>
    </w:p>
    <w:p>
      <w:pPr>
        <w:pStyle w:val="ListParagraph"/>
        <w:numPr>
          <w:ilvl w:val="0"/>
          <w:numId w:val="2"/>
        </w:numPr>
        <w:spacing w:after="100" w:line="340"/>
      </w:pPr>
      <w:r>
        <w:rPr>
          <w:rFonts w:ascii="Arial" w:cs="Arial" w:eastAsia="Arial" w:hAnsi="Arial"/>
          <w:sz w:val="22"/>
          <w:szCs w:val="22"/>
        </w:rPr>
        <w:t xml:space="preserve">Le navigateur ouvert sur le dashboard recoit la mise a jour et affiche l'alerte en rouge en moins de 2 secondes, avec le type d'attaque, la severite, les indicateurs de compromission et les 4 a 5 actions a prendre immediatement en francais.</w:t>
      </w:r>
    </w:p>
    <w:p>
      <w:pPr>
        <w:spacing w:after="80"/>
      </w:pPr>
      <w:r>
        <w:t xml:space="preserve"/>
      </w:r>
    </w:p>
    <w:p>
      <w:pPr>
        <w:pStyle w:val="Heading2"/>
        <w:spacing w:after="160" w:before="320"/>
      </w:pPr>
      <w:r>
        <w:rPr>
          <w:rFonts w:ascii="Arial" w:cs="Arial" w:eastAsia="Arial" w:hAnsi="Arial"/>
          <w:b/>
          <w:bCs/>
          <w:color w:val="0F6E56"/>
          <w:sz w:val="28"/>
          <w:szCs w:val="28"/>
        </w:rPr>
        <w:t xml:space="preserve">3.4 Les alertes proactives : avertir avant que l'attaque reussisse</w:t>
      </w:r>
    </w:p>
    <w:p>
      <w:pPr>
        <w:spacing w:after="160" w:line="360"/>
        <w:jc w:val="both"/>
      </w:pPr>
      <w:r>
        <w:rPr>
          <w:rFonts w:ascii="Arial" w:cs="Arial" w:eastAsia="Arial" w:hAnsi="Arial"/>
          <w:sz w:val="22"/>
          <w:szCs w:val="22"/>
        </w:rPr>
        <w:t xml:space="preserve">SENTINEL ne se contente pas de detecter les attaques en cours. Il anticipe les etapes suivantes d'un scenario d'attaque connu et avertit la PME de ce qui va probablement se passer si elle ne reagit pas. Ce mecanisme, appele correlation predictive, fonctionne de la maniere suivante.</w:t>
      </w:r>
    </w:p>
    <w:p>
      <w:pPr>
        <w:spacing w:after="160" w:line="360"/>
        <w:jc w:val="both"/>
      </w:pPr>
      <w:r>
        <w:rPr>
          <w:rFonts w:ascii="Arial" w:cs="Arial" w:eastAsia="Arial" w:hAnsi="Arial"/>
          <w:sz w:val="22"/>
          <w:szCs w:val="22"/>
        </w:rPr>
        <w:t xml:space="preserve">Quand un scan Nmap est detecte, SENTINEL genere immediatement l'alerte SCAN RESEAU mais ajoute egalement un message proactif : 'Un attaquant a cartographie vos services. La prochaine etape probable est une tentative de connexion par force brute sur vos ports ouverts 445 et 3389. Action preventive recommandee : fermer ces ports dans le pare-feu Windows avant que l attaque de connexion commence.' Ce message s'affiche sur le dashboard avant que l'attaque Hydra n'ait lieu.</w:t>
      </w:r>
    </w:p>
    <w:p>
      <w:pPr>
        <w:spacing w:after="160" w:line="360"/>
        <w:jc w:val="both"/>
      </w:pPr>
      <w:r>
        <w:rPr>
          <w:rFonts w:ascii="Arial" w:cs="Arial" w:eastAsia="Arial" w:hAnsi="Arial"/>
          <w:sz w:val="22"/>
          <w:szCs w:val="22"/>
        </w:rPr>
        <w:t xml:space="preserve">De meme, si une tentative de brute force est detectee sur SMB, SENTINEL signale que le mouvement lateral vers d'autres machines du reseau est la prochaine etape probable d'un attaquant qui aurait reussi a obtenir des identifiants.</w:t>
      </w:r>
    </w:p>
    <w:p>
      <w:pPr>
        <w:spacing w:after="80"/>
      </w:pPr>
      <w:r>
        <w:t xml:space="preserve"/>
      </w:r>
    </w:p>
    <w:p>
      <w:pPr>
        <w:pStyle w:val="Heading2"/>
        <w:spacing w:after="160" w:before="320"/>
      </w:pPr>
      <w:r>
        <w:rPr>
          <w:rFonts w:ascii="Arial" w:cs="Arial" w:eastAsia="Arial" w:hAnsi="Arial"/>
          <w:b/>
          <w:bCs/>
          <w:color w:val="0F6E56"/>
          <w:sz w:val="28"/>
          <w:szCs w:val="28"/>
        </w:rPr>
        <w:t xml:space="preserve">3.5 Architecture de securite : RSA et AES dans SENTINEL</w:t>
      </w:r>
    </w:p>
    <w:p>
      <w:pPr>
        <w:spacing w:after="160" w:line="360"/>
        <w:jc w:val="both"/>
      </w:pPr>
      <w:r>
        <w:rPr>
          <w:rFonts w:ascii="Arial" w:cs="Arial" w:eastAsia="Arial" w:hAnsi="Arial"/>
          <w:sz w:val="22"/>
          <w:szCs w:val="22"/>
        </w:rPr>
        <w:t xml:space="preserve">Le module cryptographique de SENTINEL repond a trois exigences de securite distinctes. La premiere est la confidentialite des sauvegardes. Les fichiers de sauvegarde des PME sont chiffres avec un chiffrement hybride RSA-2048 et AES-256-GCM avant transmission. Meme si le serveur SENTINEL est compromis, les donnees des PME restent illisibles sans la cle privee RSA de la PME concernee, qui ne quitte jamais son poste. La deuxieme est l'authenticite des alertes. Chaque alerte est signee numeriquement avec RSA-PSS par l'agent avant envoi. Le SOC rejette toute alerte dont la signature est invalide, rendant impossible l'injection de fausses alertes dans le systeme. La troisieme est la non-repudiation. La signature RSA sur chaque rapport d'incident constitue une preuve juridique opposable que l'evenement a bien eu lieu a un instant precis sur une machine precise.</w:t>
      </w:r>
    </w:p>
    <w:p>
      <w:r>
        <w:br w:type="page"/>
      </w:r>
    </w:p>
    <w:p>
      <w:pPr>
        <w:pStyle w:val="Heading1"/>
        <w:pBdr>
          <w:bottom w:val="single" w:color="1A3A5C" w:sz="10" w:space="6"/>
        </w:pBdr>
        <w:spacing w:after="240" w:before="480"/>
      </w:pPr>
      <w:r>
        <w:rPr>
          <w:rFonts w:ascii="Arial" w:cs="Arial" w:eastAsia="Arial" w:hAnsi="Arial"/>
          <w:b/>
          <w:bCs/>
          <w:color w:val="1A3A5C"/>
          <w:sz w:val="36"/>
          <w:szCs w:val="36"/>
        </w:rPr>
        <w:t xml:space="preserve">CHAPITRE 4 — CAHIER DES CHARGES FONCTIONNEL</w:t>
      </w:r>
    </w:p>
    <w:p>
      <w:pPr>
        <w:pStyle w:val="Heading2"/>
        <w:spacing w:after="160" w:before="320"/>
      </w:pPr>
      <w:r>
        <w:rPr>
          <w:rFonts w:ascii="Arial" w:cs="Arial" w:eastAsia="Arial" w:hAnsi="Arial"/>
          <w:b/>
          <w:bCs/>
          <w:color w:val="0F6E56"/>
          <w:sz w:val="28"/>
          <w:szCs w:val="28"/>
        </w:rPr>
        <w:t xml:space="preserve">4.1 Identification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Rubrique</w:t>
            </w:r>
          </w:p>
        </w:tc>
        <w:tc>
          <w:tcPr>
            <w:tcW w:type="dxa" w:w="6426"/>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Intitule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SENTINEL PME AFRICA : systeme de detection d'intrusion intelligent, inspire de Wazuh, adapte aux PME camerounaises</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Nature du projet</w:t>
            </w:r>
          </w:p>
        </w:tc>
        <w:tc>
          <w:tcPr>
            <w:tcW w:type="dxa" w:w="64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Projet tutore de Master 1 regroupant les filieres Cybersecurite et Intelligence Artificielle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Encadrant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M. TAZO</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Etablissement</w:t>
            </w:r>
          </w:p>
        </w:tc>
        <w:tc>
          <w:tcPr>
            <w:tcW w:type="dxa" w:w="64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Keyce Informatique &amp; Intelligence Artificielle, Yaounde, Cameroun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Equipe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DJON, BELLA Marie M., JOSEPH, EDMOND</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Annee academique</w:t>
            </w:r>
          </w:p>
        </w:tc>
        <w:tc>
          <w:tcPr>
            <w:tcW w:type="dxa" w:w="64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2025 / 2026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Type de systeme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SIEM leger, IDS reseau, analyse comportementale, detection NLP phishing, dashboard SOC temps reel</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Reglementation cible</w:t>
            </w:r>
          </w:p>
        </w:tc>
        <w:tc>
          <w:tcPr>
            <w:tcW w:type="dxa" w:w="64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Loi camerounaise n 2010/012 sur la cybersecurite et la cybercriminalite</w:t>
            </w:r>
          </w:p>
        </w:tc>
      </w:tr>
    </w:tbl>
    <w:p>
      <w:pPr>
        <w:spacing w:after="80"/>
      </w:pPr>
      <w:r>
        <w:t xml:space="preserve"/>
      </w:r>
    </w:p>
    <w:p>
      <w:pPr>
        <w:pStyle w:val="Heading2"/>
        <w:spacing w:after="160" w:before="320"/>
      </w:pPr>
      <w:r>
        <w:rPr>
          <w:rFonts w:ascii="Arial" w:cs="Arial" w:eastAsia="Arial" w:hAnsi="Arial"/>
          <w:b/>
          <w:bCs/>
          <w:color w:val="0F6E56"/>
          <w:sz w:val="28"/>
          <w:szCs w:val="28"/>
        </w:rPr>
        <w:t xml:space="preserve">4.2 Besoins fonctionnels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326"/>
      </w:tblGrid>
      <w:tr>
        <w:trPr>
          <w:tblHeader/>
        </w:trPr>
        <w:tc>
          <w:tcPr>
            <w:tcW w:type="dxa" w:w="5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22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Besoin</w:t>
            </w:r>
          </w:p>
        </w:tc>
        <w:tc>
          <w:tcPr>
            <w:tcW w:type="dxa" w:w="6326"/>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 detaillee et critere de mesure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F01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Agent de surveillance Windows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Programme Python installe sur les machines PME. Surveille en temps reel les connexions reseau (psutil), les processus actifs et les journaux systeme. Frequence de collecte : 3 a 10 secondes. Critere : detection d'un scan Nmap en moins de 15 secondes.</w:t>
            </w:r>
          </w:p>
        </w:tc>
      </w:tr>
      <w:tr>
        <w:tc>
          <w:tcPr>
            <w:tcW w:type="dxa" w:w="5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F02</w:t>
            </w:r>
          </w:p>
        </w:tc>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Detection scan reseau</w:t>
            </w:r>
          </w:p>
        </w:tc>
        <w:tc>
          <w:tcPr>
            <w:tcW w:type="dxa" w:w="63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Detecter lorsqu'une IP externe sonde plus de 12 ports differents en 10 secondes. Generer une alerte de severite ELEVE. Critere : alerte generee en moins de 15 secondes apres le debut du scan.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F03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Detection brute force</w:t>
            </w:r>
          </w:p>
        </w:tc>
        <w:tc>
          <w:tcPr>
            <w:tcW w:type="dxa" w:w="6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Detecter lorsqu'une IP effectue plus de 8 tentatives de connexion sur les ports 22, 445 ou 3389 en 30 secondes. Generer une alerte de severite CRITIQUE. Critere : alerte generee en moins de 30 secondes.</w:t>
            </w:r>
          </w:p>
        </w:tc>
      </w:tr>
      <w:tr>
        <w:tc>
          <w:tcPr>
            <w:tcW w:type="dxa" w:w="5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F04</w:t>
            </w:r>
          </w:p>
        </w:tc>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Detection ransomware</w:t>
            </w:r>
          </w:p>
        </w:tc>
        <w:tc>
          <w:tcPr>
            <w:tcW w:type="dxa" w:w="63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Detecter un processus avec CPU superieur a 80 % et activite I/O disque anormale. Generer une alerte CRITIQUE avec PID du processus. Critere : detection en moins de 60 secondes.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F05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Detection phishing NLP</w:t>
            </w:r>
          </w:p>
        </w:tc>
        <w:tc>
          <w:tcPr>
            <w:tcW w:type="dxa" w:w="6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Analyser les emails et SMS soumis. Score de risque 0 a 100 avec explication en francais des patterns detectes. Critere : precision superieure a 90 % sur le jeu de test camerounais.</w:t>
            </w:r>
          </w:p>
        </w:tc>
      </w:tr>
      <w:tr>
        <w:tc>
          <w:tcPr>
            <w:tcW w:type="dxa" w:w="5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F06</w:t>
            </w:r>
          </w:p>
        </w:tc>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Alertes proactives</w:t>
            </w:r>
          </w:p>
        </w:tc>
        <w:tc>
          <w:tcPr>
            <w:tcW w:type="dxa" w:w="63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Pour chaque attaque detectee, afficher les prochaines etapes probables de l'attaquant et les mesures preventives a prendre avant qu'elles surviennent. Exemple : scan detecte -&gt; avertir d'une probable attaque brute force imminente.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F07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Serveur SOC centralise</w:t>
            </w:r>
          </w:p>
        </w:tc>
        <w:tc>
          <w:tcPr>
            <w:tcW w:type="dxa" w:w="6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FastAPI sur Ubuntu recevant toutes les alertes, calculant le score de risque global (0-100) et exposant une API REST. Critere : reponse en moins de 100 ms par requete sur le reseau local.</w:t>
            </w:r>
          </w:p>
        </w:tc>
      </w:tr>
      <w:tr>
        <w:tc>
          <w:tcPr>
            <w:tcW w:type="dxa" w:w="5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F08</w:t>
            </w:r>
          </w:p>
        </w:tc>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Dashboard web temps reel</w:t>
            </w:r>
          </w:p>
        </w:tc>
        <w:tc>
          <w:tcPr>
            <w:tcW w:type="dxa" w:w="63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Interface HTML accessible depuis tout navigateur du reseau local. Alertes en direct via WebSocket. Score de risque dynamique. Toutes les legendes en francais. Critere : alerte visible en moins de 2 secondes.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F09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Actions recommandees en francais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Chaque alerte inclut 4 a 5 actions numerotees en francais courant, sans jargon technique, adaptes au niveau de severite. Une action curative pour arreter l'attaque et une action preventive pour empecher la prochaine etape. Critere : comprehensibles sans formation informatique.</w:t>
            </w:r>
          </w:p>
        </w:tc>
      </w:tr>
      <w:tr>
        <w:tc>
          <w:tcPr>
            <w:tcW w:type="dxa" w:w="5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F10</w:t>
            </w:r>
          </w:p>
        </w:tc>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Chiffrement RSA et AES</w:t>
            </w:r>
          </w:p>
        </w:tc>
        <w:tc>
          <w:tcPr>
            <w:tcW w:type="dxa" w:w="63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Chiffrement hybride RSA-2048 et AES-256-GCM pour les sauvegardes. Signature RSA-PSS de chaque alerte. Non-repudiation garantie. Critere : verification de signature reussie a 100 % sur 500 alertes consecutives.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F11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Heartbeat agent</w:t>
            </w:r>
          </w:p>
        </w:tc>
        <w:tc>
          <w:tcPr>
            <w:tcW w:type="dxa" w:w="6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Signal de vie de l'agent toutes les 30 secondes avec metriques CPU et RAM. Dashboard signale un agent hors ligne en moins de 60 secondes. Critere : temps de detection perte d'agent confirme.</w:t>
            </w:r>
          </w:p>
        </w:tc>
      </w:tr>
      <w:tr>
        <w:tc>
          <w:tcPr>
            <w:tcW w:type="dxa" w:w="5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F12</w:t>
            </w:r>
          </w:p>
        </w:tc>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Reinitialisation demonstration</w:t>
            </w:r>
          </w:p>
        </w:tc>
        <w:tc>
          <w:tcPr>
            <w:tcW w:type="dxa" w:w="63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Bouton de remise a zero des alertes pour recommencer la demonstration entre deux passages. Critere : remise a zero complete en moins de 3 secondes.</w:t>
            </w:r>
          </w:p>
        </w:tc>
      </w:tr>
    </w:tbl>
    <w:p>
      <w:pPr>
        <w:spacing w:after="80"/>
      </w:pPr>
      <w:r>
        <w:t xml:space="preserve"/>
      </w:r>
    </w:p>
    <w:p>
      <w:pPr>
        <w:pStyle w:val="Heading2"/>
        <w:spacing w:after="160" w:before="320"/>
      </w:pPr>
      <w:r>
        <w:rPr>
          <w:rFonts w:ascii="Arial" w:cs="Arial" w:eastAsia="Arial" w:hAnsi="Arial"/>
          <w:b/>
          <w:bCs/>
          <w:color w:val="0F6E56"/>
          <w:sz w:val="28"/>
          <w:szCs w:val="28"/>
        </w:rPr>
        <w:t xml:space="preserve">4.3 Besoins non fonctionnels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26"/>
      </w:tblGrid>
      <w:tr>
        <w:trPr>
          <w:tblHeader/>
        </w:trPr>
        <w:tc>
          <w:tcPr>
            <w:tcW w:type="dxa" w:w="25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Critere</w:t>
            </w:r>
          </w:p>
        </w:tc>
        <w:tc>
          <w:tcPr>
            <w:tcW w:type="dxa" w:w="22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Valeur cible</w:t>
            </w:r>
          </w:p>
        </w:tc>
        <w:tc>
          <w:tcPr>
            <w:tcW w:type="dxa" w:w="4326"/>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Methode de verification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Latence de detection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&lt; 15 secondes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Chronometrage sur 30 attaques Nmap consecutives en mode T4</w:t>
            </w:r>
          </w:p>
        </w:tc>
      </w:tr>
      <w:tr>
        <w:tc>
          <w:tcPr>
            <w:tcW w:type="dxa" w:w="25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Latence d'affichage dashboard</w:t>
            </w:r>
          </w:p>
        </w:tc>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&lt; 2 secondes</w:t>
            </w:r>
          </w:p>
        </w:tc>
        <w:tc>
          <w:tcPr>
            <w:tcW w:type="dxa" w:w="43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Mesure du delai entre reception alerte SOC et affichage navigateur via WebSocket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Consommation processeur 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&lt; 3 % CPU Windows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Moniteur de performances Windows pendant 30 minutes de surveillance continue</w:t>
            </w:r>
          </w:p>
        </w:tc>
      </w:tr>
      <w:tr>
        <w:tc>
          <w:tcPr>
            <w:tcW w:type="dxa" w:w="25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Configuration minimale SOC</w:t>
            </w:r>
          </w:p>
        </w:tc>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2 Go RAM, 30 Go disque</w:t>
            </w:r>
          </w:p>
        </w:tc>
        <w:tc>
          <w:tcPr>
            <w:tcW w:type="dxa" w:w="43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Test effectif sur VM Ubuntu avec 2 Go RAM alloues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Precision NLP phishing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&gt; 90 % en francais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Jeu de test de 200 messages etiquetes manuellement par des locuteurs natifs</w:t>
            </w:r>
          </w:p>
        </w:tc>
      </w:tr>
      <w:tr>
        <w:tc>
          <w:tcPr>
            <w:tcW w:type="dxa" w:w="25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Duree d'installation complete</w:t>
            </w:r>
          </w:p>
        </w:tc>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&lt; 20 minutes</w:t>
            </w:r>
          </w:p>
        </w:tc>
        <w:tc>
          <w:tcPr>
            <w:tcW w:type="dxa" w:w="43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Chronometrage sur machine Ubuntu Server 22.04 vierge en suivant le guide fourni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Compatibilite agent Windows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Windows 10 et 11</w:t>
            </w:r>
          </w:p>
        </w:tc>
        <w:tc>
          <w:tcPr>
            <w:tcW w:type="dxa" w:w="4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Test sur Windows 10 Pro 22H2 et Windows 11 23H2</w:t>
            </w:r>
          </w:p>
        </w:tc>
      </w:tr>
      <w:tr>
        <w:tc>
          <w:tcPr>
            <w:tcW w:type="dxa" w:w="25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Accessibilite dashboard</w:t>
            </w:r>
          </w:p>
        </w:tc>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Chrome, Firefox, Edge</w:t>
            </w:r>
          </w:p>
        </w:tc>
        <w:tc>
          <w:tcPr>
            <w:tcW w:type="dxa" w:w="43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Test depuis trois navigateurs distincts sur le reseau local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Securite RSA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RSA-2048 minimum, padding OAEP et PSS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Revue du code cryptographique par rapport aux recommandations NIST 2024</w:t>
            </w:r>
          </w:p>
        </w:tc>
      </w:tr>
      <w:tr>
        <w:tc>
          <w:tcPr>
            <w:tcW w:type="dxa" w:w="25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Conformite reglementaire</w:t>
            </w:r>
          </w:p>
        </w:tc>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Loi camerounaise n 2010/012</w:t>
            </w:r>
          </w:p>
        </w:tc>
        <w:tc>
          <w:tcPr>
            <w:tcW w:type="dxa" w:w="43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Audit juridique : aucune donnee personnelle collectee, consentement implicit par installation</w:t>
            </w:r>
          </w:p>
        </w:tc>
      </w:tr>
    </w:tbl>
    <w:p>
      <w:pPr>
        <w:spacing w:after="80"/>
      </w:pPr>
      <w:r>
        <w:t xml:space="preserve"/>
      </w:r>
    </w:p>
    <w:p>
      <w:pPr>
        <w:pStyle w:val="Heading2"/>
        <w:spacing w:after="160" w:before="320"/>
      </w:pPr>
      <w:r>
        <w:rPr>
          <w:rFonts w:ascii="Arial" w:cs="Arial" w:eastAsia="Arial" w:hAnsi="Arial"/>
          <w:b/>
          <w:bCs/>
          <w:color w:val="0F6E56"/>
          <w:sz w:val="28"/>
          <w:szCs w:val="28"/>
        </w:rPr>
        <w:t xml:space="preserve">4.4 Livrables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626"/>
      </w:tblGrid>
      <w:tr>
        <w:trPr>
          <w:tblHeader/>
        </w:trPr>
        <w:tc>
          <w:tcPr>
            <w:tcW w:type="dxa" w:w="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3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Livrable</w:t>
            </w:r>
          </w:p>
        </w:tc>
        <w:tc>
          <w:tcPr>
            <w:tcW w:type="dxa" w:w="5626"/>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Critere d'acceptation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L1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sentinel_agent.py</w:t>
            </w:r>
          </w:p>
        </w:tc>
        <w:tc>
          <w:tcPr>
            <w:tcW w:type="dxa" w:w="5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4 modules en parallele sur Windows, alertes recues par le SOC, heartbeat toutes les 30 secondes</w:t>
            </w:r>
          </w:p>
        </w:tc>
      </w:tr>
      <w:tr>
        <w:tc>
          <w:tcPr>
            <w:tcW w:type="dxa" w:w="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L2</w:t>
            </w:r>
          </w:p>
        </w:tc>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sentinel_detector.py</w:t>
            </w:r>
          </w:p>
        </w:tc>
        <w:tc>
          <w:tcPr>
            <w:tcW w:type="dxa" w:w="56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Detection malware et phishing operationnelles, precision &gt; 90 % documentee sur jeu de test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L3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sentinel_crypto.py</w:t>
            </w:r>
          </w:p>
        </w:tc>
        <w:tc>
          <w:tcPr>
            <w:tcW w:type="dxa" w:w="5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RSA-2048 + AES-256-GCM fonctionnels, signature PSS verifiee, demo bloc-notes in __main__</w:t>
            </w:r>
          </w:p>
        </w:tc>
      </w:tr>
      <w:tr>
        <w:tc>
          <w:tcPr>
            <w:tcW w:type="dxa" w:w="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L4</w:t>
            </w:r>
          </w:p>
        </w:tc>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soc_server.py</w:t>
            </w:r>
          </w:p>
        </w:tc>
        <w:tc>
          <w:tcPr>
            <w:tcW w:type="dxa" w:w="56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API FastAPI operationnelle sur port 8000, WebSocket actif, score de risque mis a jour en temps reel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L5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dashboard.html</w:t>
            </w:r>
          </w:p>
        </w:tc>
        <w:tc>
          <w:tcPr>
            <w:tcW w:type="dxa" w:w="5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Alertes affichees en moins de 2 secondes, accessible depuis navigateur, toutes legendes en francais</w:t>
            </w:r>
          </w:p>
        </w:tc>
      </w:tr>
      <w:tr>
        <w:tc>
          <w:tcPr>
            <w:tcW w:type="dxa" w:w="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L6</w:t>
            </w:r>
          </w:p>
        </w:tc>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kali_attacks.sh</w:t>
            </w:r>
          </w:p>
        </w:tc>
        <w:tc>
          <w:tcPr>
            <w:tcW w:type="dxa" w:w="56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Script menu interactif : 7 types d'attaques + scenario complet automatise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L7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Ce document (cahier des charges)</w:t>
            </w:r>
          </w:p>
        </w:tc>
        <w:tc>
          <w:tcPr>
            <w:tcW w:type="dxa" w:w="5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Valide et signe par M. TAZO</w:t>
            </w:r>
          </w:p>
        </w:tc>
      </w:tr>
      <w:tr>
        <w:tc>
          <w:tcPr>
            <w:tcW w:type="dxa" w:w="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L8</w:t>
            </w:r>
          </w:p>
        </w:tc>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Guide de deploiement</w:t>
            </w:r>
          </w:p>
        </w:tc>
        <w:tc>
          <w:tcPr>
            <w:tcW w:type="dxa" w:w="56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Installation complete realisable en moins de 20 minutes par un etudiant</w:t>
            </w:r>
          </w:p>
        </w:tc>
      </w:tr>
    </w:tbl>
    <w:p>
      <w:pPr>
        <w:spacing w:after="80"/>
      </w:pPr>
      <w:r>
        <w:t xml:space="preserve"/>
      </w:r>
    </w:p>
    <w:p>
      <w:r>
        <w:br w:type="page"/>
      </w:r>
    </w:p>
    <w:p>
      <w:pPr>
        <w:pStyle w:val="Heading1"/>
        <w:pBdr>
          <w:bottom w:val="single" w:color="1A3A5C" w:sz="10" w:space="6"/>
        </w:pBdr>
        <w:spacing w:after="240" w:before="480"/>
      </w:pPr>
      <w:r>
        <w:rPr>
          <w:rFonts w:ascii="Arial" w:cs="Arial" w:eastAsia="Arial" w:hAnsi="Arial"/>
          <w:b/>
          <w:bCs/>
          <w:color w:val="1A3A5C"/>
          <w:sz w:val="36"/>
          <w:szCs w:val="36"/>
        </w:rPr>
        <w:t xml:space="preserve">CHAPITRE 5 — MODELISATION UML</w:t>
      </w:r>
    </w:p>
    <w:p>
      <w:pPr>
        <w:pStyle w:val="Heading2"/>
        <w:spacing w:after="160" w:before="320"/>
      </w:pPr>
      <w:r>
        <w:rPr>
          <w:rFonts w:ascii="Arial" w:cs="Arial" w:eastAsia="Arial" w:hAnsi="Arial"/>
          <w:b/>
          <w:bCs/>
          <w:color w:val="0F6E56"/>
          <w:sz w:val="28"/>
          <w:szCs w:val="28"/>
        </w:rPr>
        <w:t xml:space="preserve">5.1 Diagramme des cas d'utilisation</w:t>
      </w:r>
    </w:p>
    <w:p>
      <w:pPr>
        <w:spacing w:after="160" w:line="360"/>
        <w:jc w:val="both"/>
      </w:pPr>
      <w:r>
        <w:rPr>
          <w:rFonts w:ascii="Arial" w:cs="Arial" w:eastAsia="Arial" w:hAnsi="Arial"/>
          <w:sz w:val="22"/>
          <w:szCs w:val="22"/>
        </w:rPr>
        <w:t xml:space="preserve">Le systeme SENTINEL PME AFRICA implique quatre acteurs dont les interactions definissent le perimetre fonctionnel complet. Le proprietaire de la PME consulte le tableau de bord depuis son navigateur, prend connaissance des alertes en cours, lit les actions recommandees et peut soumettre un email suspect au module anti-phishing. L'agent SENTINEL, deploye comme processus en arriere-plan sur les machines Windows, collecte les evenements, les analyse localement et les envoie signes au SOC. Le serveur SOC centralise les alertes de tous les agents d'une PME, les correle, les priorise et les distribue via WebSocket. L'attaquant externe, represente par Kali Linux lors de la demonstration, genere les evenements que le systeme doit detecter et auxquels il doit repondre.</w:t>
      </w:r>
    </w:p>
    <w:p>
      <w:pPr>
        <w:spacing w:after="160" w:line="360"/>
        <w:jc w:val="both"/>
      </w:pPr>
      <w:r>
        <w:rPr>
          <w:rFonts w:ascii="Arial" w:cs="Arial" w:eastAsia="Arial" w:hAnsi="Arial"/>
          <w:sz w:val="22"/>
          <w:szCs w:val="22"/>
        </w:rPr>
        <w:t xml:space="preserve">Les cas d'utilisation principaux sont les suivants : consulter le tableau de bord en temps reel, afficher le detail et les actions d'une alerte specifique, soumettre un email ou un SMS au module anti-phishing, consulter l'etat des agents connectes, reinitialiser le tableau de bord entre deux demonstrations et consulter l'historique des incidents.</w:t>
      </w:r>
    </w:p>
    <w:p>
      <w:pPr>
        <w:pStyle w:val="Heading2"/>
        <w:spacing w:after="160" w:before="320"/>
      </w:pPr>
      <w:r>
        <w:rPr>
          <w:rFonts w:ascii="Arial" w:cs="Arial" w:eastAsia="Arial" w:hAnsi="Arial"/>
          <w:b/>
          <w:bCs/>
          <w:color w:val="0F6E56"/>
          <w:sz w:val="28"/>
          <w:szCs w:val="28"/>
        </w:rPr>
        <w:t xml:space="preserve">5.2 Diagramme de sequence : scan Nmap suivi d'un brute force Hydra</w:t>
      </w:r>
    </w:p>
    <w:p>
      <w:pPr>
        <w:spacing w:after="160" w:line="360"/>
        <w:jc w:val="both"/>
      </w:pPr>
      <w:r>
        <w:rPr>
          <w:rFonts w:ascii="Arial" w:cs="Arial" w:eastAsia="Arial" w:hAnsi="Arial"/>
          <w:sz w:val="22"/>
          <w:szCs w:val="22"/>
        </w:rPr>
        <w:t xml:space="preserve">Ce scenario illustre une chaine d'attaque complete en deux phases, correspondant exactement au scenario de demonstration prevu pour la soutenance.</w:t>
      </w:r>
    </w:p>
    <w:p>
      <w:pPr>
        <w:spacing w:after="160" w:line="360"/>
        <w:jc w:val="both"/>
      </w:pPr>
      <w:r>
        <w:rPr>
          <w:rFonts w:ascii="Arial" w:cs="Arial" w:eastAsia="Arial" w:hAnsi="Arial"/>
          <w:sz w:val="22"/>
          <w:szCs w:val="22"/>
        </w:rPr>
        <w:t xml:space="preserve">Premiere phase : le scan. Kali envoie des paquets SYN vers la machine Windows sur plusieurs ports en quelques secondes. L'agent detect_port_scan() compte les ports distincts contactes par l'IP de Kali dans une fenetre de 10 secondes. Quand le seuil de 12 ports est depasse, une ThreatReport de type PORT_SCAN est generee avec la severite ELEVE. Le module RSA signe l'alerte. L'alerte est envoyee en HTTP POST au SOC. Le SOC la valide, l'enregistre, met a jour le score de risque a 40 sur 100 et diffuse via WebSocket. Le dashboard affiche l'alerte en orange. Un message proactif apparait : 'La prochaine etape probable est une attaque par force brute sur les ports 22, 445 ou 3389. Fermez-les maintenant si vous ne les utilisez pas.'</w:t>
      </w:r>
    </w:p>
    <w:p>
      <w:pPr>
        <w:spacing w:after="160" w:line="360"/>
        <w:jc w:val="both"/>
      </w:pPr>
      <w:r>
        <w:rPr>
          <w:rFonts w:ascii="Arial" w:cs="Arial" w:eastAsia="Arial" w:hAnsi="Arial"/>
          <w:sz w:val="22"/>
          <w:szCs w:val="22"/>
        </w:rPr>
        <w:t xml:space="preserve">Deuxieme phase : le brute force. Sans attendre, Kali lance Hydra sur le port 445. L'agent detect_brute_force() compte 8 connexions repetees en 30 secondes depuis la meme IP. Une ThreatReport BRUTE_FORCE de severite CRITIQUE est generee, signee et envoyee. Le score de risque passe a 85 sur 100. Le dashboard passe au rouge vif. Les cinq actions recommandees s'affichent instantanement en francais.</w:t>
      </w:r>
    </w:p>
    <w:p>
      <w:pPr>
        <w:pStyle w:val="Heading2"/>
        <w:spacing w:after="160" w:before="320"/>
      </w:pPr>
      <w:r>
        <w:rPr>
          <w:rFonts w:ascii="Arial" w:cs="Arial" w:eastAsia="Arial" w:hAnsi="Arial"/>
          <w:b/>
          <w:bCs/>
          <w:color w:val="0F6E56"/>
          <w:sz w:val="28"/>
          <w:szCs w:val="28"/>
        </w:rPr>
        <w:t xml:space="preserve">5.3 Diagramme de classes simplifie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Classe</w:t>
            </w:r>
          </w:p>
        </w:tc>
        <w:tc>
          <w:tcPr>
            <w:tcW w:type="dxa" w:w="3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Attributs principaux</w:t>
            </w:r>
          </w:p>
        </w:tc>
        <w:tc>
          <w:tcPr>
            <w:tcW w:type="dxa" w:w="3626"/>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Methodes principales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SentinelAgent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soc_url, pme_id, version, modules[], alerted_set</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detect_port_scan(), detect_brute_force(), detect_ransomware(), heartbeat(), send_alert()</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ThreatReport</w:t>
            </w:r>
          </w:p>
        </w:tc>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threat_id, pme_id, threat_type, severity, confidence, description, indicators[], recommended_actions[], proactive_warning</w:t>
            </w:r>
          </w:p>
        </w:tc>
        <w:tc>
          <w:tcPr>
            <w:tcW w:type="dxa" w:w="36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to_dict(), to_bytes(), sign()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BehavioralDetector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THRESHOLDS{}, WEIGHTS{}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analyze_process(), compute_weighted_score(), classify_threat(), extract_indicators(), build_proactive_warning()</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PhishingDetector</w:t>
            </w:r>
          </w:p>
        </w:tc>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PATTERNS{urgence, leurres, usurpation, manipulation}</w:t>
            </w:r>
          </w:p>
        </w:tc>
        <w:tc>
          <w:tcPr>
            <w:tcW w:type="dxa" w:w="36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analyze_text(), compute_score(), build_description(), detect_mobile_money_lure()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SOCServer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alerts[], agents{}, ws_clients[], risk_score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receive_alert(), verify_signature(), compute_risk(), broadcast_ws(), get_stats()</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PMEKeyManager</w:t>
            </w:r>
          </w:p>
        </w:tc>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pme_id, private_key, public_key, created_at</w:t>
            </w:r>
          </w:p>
        </w:tc>
        <w:tc>
          <w:tcPr>
            <w:tcW w:type="dxa" w:w="36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sign_alert(), verify_alert(), encrypt_backup(), decrypt_backup(), export_public_key()</w:t>
            </w:r>
          </w:p>
        </w:tc>
      </w:tr>
    </w:tbl>
    <w:p>
      <w:pPr>
        <w:spacing w:after="80"/>
      </w:pPr>
      <w:r>
        <w:t xml:space="preserve"/>
      </w:r>
    </w:p>
    <w:p>
      <w:pPr>
        <w:pStyle w:val="Heading2"/>
        <w:spacing w:after="160" w:before="320"/>
      </w:pPr>
      <w:r>
        <w:rPr>
          <w:rFonts w:ascii="Arial" w:cs="Arial" w:eastAsia="Arial" w:hAnsi="Arial"/>
          <w:b/>
          <w:bCs/>
          <w:color w:val="0F6E56"/>
          <w:sz w:val="28"/>
          <w:szCs w:val="28"/>
        </w:rPr>
        <w:t xml:space="preserve">5.4 Diagramme de deploiement</w:t>
      </w:r>
    </w:p>
    <w:p>
      <w:pPr>
        <w:spacing w:after="160" w:line="360"/>
        <w:jc w:val="both"/>
      </w:pPr>
      <w:r>
        <w:rPr>
          <w:rFonts w:ascii="Arial" w:cs="Arial" w:eastAsia="Arial" w:hAnsi="Arial"/>
          <w:sz w:val="22"/>
          <w:szCs w:val="22"/>
        </w:rPr>
        <w:t xml:space="preserve">L'architecture de deploiement distingue trois noeuds communiquant sur un reseau interne 192.168.56.0/24. Le premier noeud, le serveur Ubuntu SOC, heberge l'integralite du socle SENTINEL : le processus soc_server.py sur le port 8000, le serveur HTTP Python servant le dashboard sur le port 8080, le moteur de detection Python et les modules cryptographiques RSA. Le deuxieme noeud, la machine Windows PME, execute sentinel_agent.py comme processus daemon en arriere-plan. Il communique uniquement vers l'exterieur via des requetes HTTP POST sur le port 8000 du SOC. Le troisieme noeud, le poste de consultation du jury, accede au dashboard via un navigateur web standard en HTTP sur le port 8080, sans aucune installation necessaire. La communication en temps reel entre le SOC et le navigateur s'effectue via une connexion WebSocket persistante.</w:t>
      </w:r>
    </w:p>
    <w:p>
      <w:r>
        <w:br w:type="page"/>
      </w:r>
    </w:p>
    <w:p>
      <w:pPr>
        <w:pStyle w:val="Heading1"/>
        <w:pBdr>
          <w:bottom w:val="single" w:color="1A3A5C" w:sz="10" w:space="6"/>
        </w:pBdr>
        <w:spacing w:after="240" w:before="480"/>
      </w:pPr>
      <w:r>
        <w:rPr>
          <w:rFonts w:ascii="Arial" w:cs="Arial" w:eastAsia="Arial" w:hAnsi="Arial"/>
          <w:b/>
          <w:bCs/>
          <w:color w:val="1A3A5C"/>
          <w:sz w:val="36"/>
          <w:szCs w:val="36"/>
        </w:rPr>
        <w:t xml:space="preserve">CHAPITRE 6 — PRESENTATION DETAILLEE DE LA SOLUTION</w:t>
      </w:r>
    </w:p>
    <w:p>
      <w:pPr>
        <w:pStyle w:val="Heading2"/>
        <w:spacing w:after="160" w:before="320"/>
      </w:pPr>
      <w:r>
        <w:rPr>
          <w:rFonts w:ascii="Arial" w:cs="Arial" w:eastAsia="Arial" w:hAnsi="Arial"/>
          <w:b/>
          <w:bCs/>
          <w:color w:val="0F6E56"/>
          <w:sz w:val="28"/>
          <w:szCs w:val="28"/>
        </w:rPr>
        <w:t xml:space="preserve">6.1 L'agent SENTINEL : le capteur intelligent</w:t>
      </w:r>
    </w:p>
    <w:p>
      <w:pPr>
        <w:spacing w:after="160" w:line="360"/>
        <w:jc w:val="both"/>
      </w:pPr>
      <w:r>
        <w:rPr>
          <w:rFonts w:ascii="Arial" w:cs="Arial" w:eastAsia="Arial" w:hAnsi="Arial"/>
          <w:sz w:val="22"/>
          <w:szCs w:val="22"/>
        </w:rPr>
        <w:t xml:space="preserve">L'agent est un programme Python de 280 lignes de code qui s'execute en arriere-plan sur la machine Windows de la PME. Il lance quatre modules en parallele dans des threads independants. La premiere thread execute detect_port_scan() qui analyse toutes les 3 secondes les connexions reseau actives via psutil.net_connections() et detecte les comportements de scan en comptant les ports distincts par IP dans une fenetre glissante de 10 secondes. La deuxieme thread execute detect_brute_force() qui surveille les connexions repetees sur les ports d'authentification SSH, RDP et SMB dans une fenetre de 30 secondes. La troisieme thread execute detect_ransomware() qui surveille la consommation CPU de chaque processus et signale tout comportement anormal de chiffrement massif. La quatrieme thread envoie un heartbeat au SOC toutes les 30 secondes avec les metriques CPU et RAM de la machine.</w:t>
      </w:r>
    </w:p>
    <w:p>
      <w:pPr>
        <w:spacing w:after="160" w:line="360"/>
        <w:jc w:val="both"/>
      </w:pPr>
      <w:r>
        <w:rPr>
          <w:rFonts w:ascii="Arial" w:cs="Arial" w:eastAsia="Arial" w:hAnsi="Arial"/>
          <w:sz w:val="22"/>
          <w:szCs w:val="22"/>
        </w:rPr>
        <w:t xml:space="preserve">L'agent consomme moins de 3 % du processeur et 50 Mo de memoire vive. Il ne necessite aucun acces internet et fonctionne entierement sur le reseau local. Son installation se resume a deux commandes dans PowerShell : l'installation des dependances avec pip, puis le lancement du programme.</w:t>
      </w:r>
    </w:p>
    <w:p>
      <w:pPr>
        <w:pStyle w:val="Heading2"/>
        <w:spacing w:after="160" w:before="320"/>
      </w:pPr>
      <w:r>
        <w:rPr>
          <w:rFonts w:ascii="Arial" w:cs="Arial" w:eastAsia="Arial" w:hAnsi="Arial"/>
          <w:b/>
          <w:bCs/>
          <w:color w:val="0F6E56"/>
          <w:sz w:val="28"/>
          <w:szCs w:val="28"/>
        </w:rPr>
        <w:t xml:space="preserve">6.2 Le serveur SOC : le cerveau centraliseur</w:t>
      </w:r>
    </w:p>
    <w:p>
      <w:pPr>
        <w:spacing w:after="160" w:line="360"/>
        <w:jc w:val="both"/>
      </w:pPr>
      <w:r>
        <w:rPr>
          <w:rFonts w:ascii="Arial" w:cs="Arial" w:eastAsia="Arial" w:hAnsi="Arial"/>
          <w:sz w:val="22"/>
          <w:szCs w:val="22"/>
        </w:rPr>
        <w:t xml:space="preserve">Le serveur SOC est construit sur FastAPI, le framework Python asynchrone le plus performant de sa generation. Il expose cinq endpoints REST et un endpoint WebSocket. L'endpoint POST /api/alerts recoit les alertes des agents, verifie la signature RSA, incremente les compteurs et met a jour le score de risque global. Le score est calcule selon la formule suivante : chaque alerte CRITIQUE contribue 35 points, chaque alerte ELEVEE contribue 20 points et chaque alerte MOYENNE contribue 10 points, avec un plafond a 100. L'endpoint WebSocket /ws maintient une connexion permanente avec chaque navigateur connecte au dashboard et leur pousse chaque nouvelle alerte en moins de 100 millisecondes.</w:t>
      </w:r>
    </w:p>
    <w:p>
      <w:pPr>
        <w:pStyle w:val="Heading2"/>
        <w:spacing w:after="160" w:before="320"/>
      </w:pPr>
      <w:r>
        <w:rPr>
          <w:rFonts w:ascii="Arial" w:cs="Arial" w:eastAsia="Arial" w:hAnsi="Arial"/>
          <w:b/>
          <w:bCs/>
          <w:color w:val="0F6E56"/>
          <w:sz w:val="28"/>
          <w:szCs w:val="28"/>
        </w:rPr>
        <w:t xml:space="preserve">6.3 Le dashboard : la face visible du systeme</w:t>
      </w:r>
    </w:p>
    <w:p>
      <w:pPr>
        <w:spacing w:after="160" w:line="360"/>
        <w:jc w:val="both"/>
      </w:pPr>
      <w:r>
        <w:rPr>
          <w:rFonts w:ascii="Arial" w:cs="Arial" w:eastAsia="Arial" w:hAnsi="Arial"/>
          <w:sz w:val="22"/>
          <w:szCs w:val="22"/>
        </w:rPr>
        <w:t xml:space="preserve">Le dashboard est un fichier HTML5 autonome de 750 lignes, servi par Python sur le port 8080 du serveur Ubuntu. Il ne necessite aucun framework JavaScript externe et fonctionne dans tout navigateur moderne sans installation. L'interface est divisee en quatre zones fonctionnelles.</w:t>
      </w:r>
    </w:p>
    <w:p>
      <w:pPr>
        <w:spacing w:after="160" w:line="360"/>
        <w:jc w:val="both"/>
      </w:pPr>
      <w:r>
        <w:rPr>
          <w:rFonts w:ascii="Arial" w:cs="Arial" w:eastAsia="Arial" w:hAnsi="Arial"/>
          <w:sz w:val="22"/>
          <w:szCs w:val="22"/>
        </w:rPr>
        <w:t xml:space="preserve">La zone superieure affiche le bandeau de risque global avec une jauge de 0 a 100, la couleur correspondante (vert FAIBLE, bleu MOYEN, orange ELEVE, rouge CRITIQUE) et un message synthetique de situation. La zone de statistiques affiche en temps reel les compteurs d'alertes par type et par severite. La zone principale affiche le flux d'alertes en direct, chaque alerte etant presentee avec son horodatage, son type, sa severite et un extrait de la description. Quand on clique sur une alerte, le panneau de detail s'ouvre a droite et affiche la description complete, les indicateurs de compromission, le score de confiance du modele IA, l'avertissement proactif sur la prochaine etape probable de l'attaquant, et les actions recommandees numerotees en francais clair. La zone inferieure affiche l'etat des agents connectes avec leur consommation CPU et RAM.</w:t>
      </w:r>
    </w:p>
    <w:p>
      <w:pPr>
        <w:pStyle w:val="Heading2"/>
        <w:spacing w:after="160" w:before="320"/>
      </w:pPr>
      <w:r>
        <w:rPr>
          <w:rFonts w:ascii="Arial" w:cs="Arial" w:eastAsia="Arial" w:hAnsi="Arial"/>
          <w:b/>
          <w:bCs/>
          <w:color w:val="0F6E56"/>
          <w:sz w:val="28"/>
          <w:szCs w:val="28"/>
        </w:rPr>
        <w:t xml:space="preserve">6.4 Les actions recommandees : la valeur ajoutee de SENTINEL</w:t>
      </w:r>
    </w:p>
    <w:p>
      <w:pPr>
        <w:spacing w:after="160" w:line="360"/>
        <w:jc w:val="both"/>
      </w:pPr>
      <w:r>
        <w:rPr>
          <w:rFonts w:ascii="Arial" w:cs="Arial" w:eastAsia="Arial" w:hAnsi="Arial"/>
          <w:sz w:val="22"/>
          <w:szCs w:val="22"/>
        </w:rPr>
        <w:t xml:space="preserve">C'est ici que SENTINEL se distingue le plus nettement de Wazuh et des outils existants. Plutot d'afficher des codes d'alerte techniques comme T1046 Network Service Discovery ou WazuhID 1002, SENTINEL affiche des instructions directement actionnables, sans formation requise. Voici les messages exacts affiches pour chaque type d'alerte.</w:t>
      </w:r>
    </w:p>
    <w:p>
      <w:pPr>
        <w:spacing w:after="160" w:line="360"/>
        <w:jc w:val="both"/>
      </w:pPr>
      <w:r>
        <w:rPr>
          <w:rFonts w:ascii="Arial" w:cs="Arial" w:eastAsia="Arial" w:hAnsi="Arial"/>
          <w:sz w:val="22"/>
          <w:szCs w:val="22"/>
        </w:rPr>
        <w:t xml:space="preserve">Pour un scan reseau de type Nmap : premiere action, bloquer l'adresse IP source dans le pare-feu Windows en allant dans Panneau de configuration, Pare-feu Windows Defender, Regles de trafic entrant, Nouvelle regle. Deuxieme action, verifier si d'autres machines du reseau ont aussi ete sondees en regardant le tableau de bord des autres agents. Troisieme action, ne pas eteindre la machine pour conserver les preuves en memoire vive. Quatrieme action, alerter le responsable de securite de votre organisation. Avertissement proactif : un attaquant qui a scanne votre reseau va probablement tenter de se connecter par force brute sur vos ports ouverts dans les prochaines minutes. Fermez les ports 22, 445 et 3389 dans votre pare-feu si vous ne les utilisez pas.</w:t>
      </w:r>
    </w:p>
    <w:p>
      <w:pPr>
        <w:spacing w:after="160" w:line="360"/>
        <w:jc w:val="both"/>
      </w:pPr>
      <w:r>
        <w:rPr>
          <w:rFonts w:ascii="Arial" w:cs="Arial" w:eastAsia="Arial" w:hAnsi="Arial"/>
          <w:sz w:val="22"/>
          <w:szCs w:val="22"/>
        </w:rPr>
        <w:t xml:space="preserve">Pour un brute force de type Hydra : premiere action, bloquer l'IP source dans le pare-feu immediatement. Deuxieme action, changer tous les mots de passe des comptes exposes sur cette machine. Troisieme action, desactiver les comptes inutilises, notamment le compte Administrateur local si vous n'en avez pas besoin. Quatrieme action, activer l'authentification a deux facteurs sur tous les comptes accessibles a distance. Cinquieme action, deconnecter physiquement le cable reseau de la machine si l'attaque continue pendant que vous effectuez ces operations.</w:t>
      </w:r>
    </w:p>
    <w:p>
      <w:pPr>
        <w:pStyle w:val="Heading2"/>
        <w:spacing w:after="160" w:before="320"/>
      </w:pPr>
      <w:r>
        <w:rPr>
          <w:rFonts w:ascii="Arial" w:cs="Arial" w:eastAsia="Arial" w:hAnsi="Arial"/>
          <w:b/>
          <w:bCs/>
          <w:color w:val="0F6E56"/>
          <w:sz w:val="28"/>
          <w:szCs w:val="28"/>
        </w:rPr>
        <w:t xml:space="preserve">6.5 Technologies utilisees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3826"/>
      </w:tblGrid>
      <w:tr>
        <w:trPr>
          <w:tblHeader/>
        </w:trPr>
        <w:tc>
          <w:tcPr>
            <w:tcW w:type="dxa" w:w="18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Couche</w:t>
            </w:r>
          </w:p>
        </w:tc>
        <w:tc>
          <w:tcPr>
            <w:tcW w:type="dxa" w:w="22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Technologie</w:t>
            </w:r>
          </w:p>
        </w:tc>
        <w:tc>
          <w:tcPr>
            <w:tcW w:type="dxa" w:w="12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3826"/>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Justification du choix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Surveillance systeme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psutil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5.9.8</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Bibliotheque Python standard multiplateforme, acces direct aux connexions reseau et processus Windows sans droits eleves</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Serveur API</w:t>
            </w:r>
          </w:p>
        </w:tc>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FastAPI + Uvicorn</w:t>
            </w:r>
          </w:p>
        </w:tc>
        <w:tc>
          <w:tcPr>
            <w:tcW w:type="dxa" w:w="1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0.111 + 0.29</w:t>
            </w:r>
          </w:p>
        </w:tc>
        <w:tc>
          <w:tcPr>
            <w:tcW w:type="dxa" w:w="38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Framework Python asynchrone, performances superieures a Flask, documentation Swagger automatique, support WebSocket natif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Temps reel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WebSocket HTML5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Standard</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Protocole de communication bidirectionnelle persistante, aucune requete periodique, latence minimale</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Interface</w:t>
            </w:r>
          </w:p>
        </w:tc>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HTML5 + ES6</w:t>
            </w:r>
          </w:p>
        </w:tc>
        <w:tc>
          <w:tcPr>
            <w:tcW w:type="dxa" w:w="1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Standard</w:t>
            </w:r>
          </w:p>
        </w:tc>
        <w:tc>
          <w:tcPr>
            <w:tcW w:type="dxa" w:w="38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Aucune dependance externe, fonctionne hors ligne sur reseau local, compatible tous navigateurs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Cryptographie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PyCryptodome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3.20.0</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Implementation RSA-2048 OAEP et PSS, AES-256-GCM certifiee, recommandee par NIST 2024</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Detection ML</w:t>
            </w:r>
          </w:p>
        </w:tc>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Scoring pondere</w:t>
            </w:r>
          </w:p>
        </w:tc>
        <w:tc>
          <w:tcPr>
            <w:tcW w:type="dxa" w:w="1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Python natif</w:t>
            </w:r>
          </w:p>
        </w:tc>
        <w:tc>
          <w:tcPr>
            <w:tcW w:type="dxa" w:w="38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Six caracteristiques comportementales, poids calibres, pas de dependance externe lourde, inference en moins de 5 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NLP phishing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Analyse de patterns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Python natif</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Quatre familles de patterns adaptes au Cameroun, extensible, pas de modele externe a telecharger</w:t>
            </w:r>
          </w:p>
        </w:tc>
      </w:tr>
    </w:tbl>
    <w:p>
      <w:pPr>
        <w:spacing w:after="80"/>
      </w:pPr>
      <w:r>
        <w:t xml:space="preserve"/>
      </w:r>
    </w:p>
    <w:p>
      <w:r>
        <w:br w:type="page"/>
      </w:r>
    </w:p>
    <w:p>
      <w:pPr>
        <w:pStyle w:val="Heading1"/>
        <w:pBdr>
          <w:bottom w:val="single" w:color="1A3A5C" w:sz="10" w:space="6"/>
        </w:pBdr>
        <w:spacing w:after="240" w:before="480"/>
      </w:pPr>
      <w:r>
        <w:rPr>
          <w:rFonts w:ascii="Arial" w:cs="Arial" w:eastAsia="Arial" w:hAnsi="Arial"/>
          <w:b/>
          <w:bCs/>
          <w:color w:val="1A3A5C"/>
          <w:sz w:val="36"/>
          <w:szCs w:val="36"/>
        </w:rPr>
        <w:t xml:space="preserve">CHAPITRE 7 — PERFORMANCES ET EVALUATION</w:t>
      </w:r>
    </w:p>
    <w:p>
      <w:pPr>
        <w:pStyle w:val="Heading2"/>
        <w:spacing w:after="160" w:before="320"/>
      </w:pPr>
      <w:r>
        <w:rPr>
          <w:rFonts w:ascii="Arial" w:cs="Arial" w:eastAsia="Arial" w:hAnsi="Arial"/>
          <w:b/>
          <w:bCs/>
          <w:color w:val="0F6E56"/>
          <w:sz w:val="28"/>
          <w:szCs w:val="28"/>
        </w:rPr>
        <w:t xml:space="preserve">7.1 Performances de detection en environnement de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600"/>
        <w:gridCol w:w="1626"/>
      </w:tblGrid>
      <w:tr>
        <w:trPr>
          <w:tblHeader/>
        </w:trPr>
        <w:tc>
          <w:tcPr>
            <w:tcW w:type="dxa" w:w="26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Scenario d'attaque</w:t>
            </w:r>
          </w:p>
        </w:tc>
        <w:tc>
          <w:tcPr>
            <w:tcW w:type="dxa" w:w="18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Temps de detection</w:t>
            </w:r>
          </w:p>
        </w:tc>
        <w:tc>
          <w:tcPr>
            <w:tcW w:type="dxa" w:w="1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Precision</w:t>
            </w:r>
          </w:p>
        </w:tc>
        <w:tc>
          <w:tcPr>
            <w:tcW w:type="dxa" w:w="16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Severite declenchee</w:t>
            </w:r>
          </w:p>
        </w:tc>
        <w:tc>
          <w:tcPr>
            <w:tcW w:type="dxa" w:w="1626"/>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Alerte proactive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Nmap SYN scan (-sS -T4)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7 secondes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97 %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ELEVE</w:t>
            </w:r>
          </w:p>
        </w:tc>
        <w:tc>
          <w:tcPr>
            <w:tcW w:type="dxa" w:w="1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Oui : brute force imminent</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Nmap agressif (-A -T4)</w:t>
            </w:r>
          </w:p>
        </w:tc>
        <w:tc>
          <w:tcPr>
            <w:tcW w:type="dxa" w:w="1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5 secondes</w:t>
            </w:r>
          </w:p>
        </w:tc>
        <w:tc>
          <w:tcPr>
            <w:tcW w:type="dxa" w:w="1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98 %</w:t>
            </w:r>
          </w:p>
        </w:tc>
        <w:tc>
          <w:tcPr>
            <w:tcW w:type="dxa" w:w="16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ELEVE</w:t>
            </w:r>
          </w:p>
        </w:tc>
        <w:tc>
          <w:tcPr>
            <w:tcW w:type="dxa" w:w="16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Oui : intrusion probable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Hydra brute force SSH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11 secondes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96 %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CRITIQUE</w:t>
            </w:r>
          </w:p>
        </w:tc>
        <w:tc>
          <w:tcPr>
            <w:tcW w:type="dxa" w:w="1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Oui : mouvement lateral</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Hydra brute force SMB</w:t>
            </w:r>
          </w:p>
        </w:tc>
        <w:tc>
          <w:tcPr>
            <w:tcW w:type="dxa" w:w="1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13 secondes</w:t>
            </w:r>
          </w:p>
        </w:tc>
        <w:tc>
          <w:tcPr>
            <w:tcW w:type="dxa" w:w="1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95 %</w:t>
            </w:r>
          </w:p>
        </w:tc>
        <w:tc>
          <w:tcPr>
            <w:tcW w:type="dxa" w:w="16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CRITIQUE</w:t>
            </w:r>
          </w:p>
        </w:tc>
        <w:tc>
          <w:tcPr>
            <w:tcW w:type="dxa" w:w="16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Oui : ransomware possible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Hydra brute force RDP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14 secondes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94 %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CRITIQUE</w:t>
            </w:r>
          </w:p>
        </w:tc>
        <w:tc>
          <w:tcPr>
            <w:tcW w:type="dxa" w:w="1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Oui : acces admin risque</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Ransomware simule (stress CPU)</w:t>
            </w:r>
          </w:p>
        </w:tc>
        <w:tc>
          <w:tcPr>
            <w:tcW w:type="dxa" w:w="1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18 secondes</w:t>
            </w:r>
          </w:p>
        </w:tc>
        <w:tc>
          <w:tcPr>
            <w:tcW w:type="dxa" w:w="1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87 %</w:t>
            </w:r>
          </w:p>
        </w:tc>
        <w:tc>
          <w:tcPr>
            <w:tcW w:type="dxa" w:w="16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CRITIQUE</w:t>
            </w:r>
          </w:p>
        </w:tc>
        <w:tc>
          <w:tcPr>
            <w:tcW w:type="dxa" w:w="16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Oui : isolation recommandee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Phishing MTN Mobile Money (FR)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&lt; 1 seconde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94 %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CRITIQUE</w:t>
            </w:r>
          </w:p>
        </w:tc>
        <w:tc>
          <w:tcPr>
            <w:tcW w:type="dxa" w:w="1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Oui : autres employes vises</w:t>
            </w:r>
          </w:p>
        </w:tc>
      </w:tr>
    </w:tbl>
    <w:p>
      <w:pPr>
        <w:spacing w:after="80"/>
      </w:pPr>
      <w:r>
        <w:t xml:space="preserve"/>
      </w:r>
    </w:p>
    <w:p>
      <w:pPr>
        <w:pStyle w:val="Heading2"/>
        <w:spacing w:after="160" w:before="320"/>
      </w:pPr>
      <w:r>
        <w:rPr>
          <w:rFonts w:ascii="Arial" w:cs="Arial" w:eastAsia="Arial" w:hAnsi="Arial"/>
          <w:b/>
          <w:bCs/>
          <w:color w:val="0F6E56"/>
          <w:sz w:val="28"/>
          <w:szCs w:val="28"/>
        </w:rPr>
        <w:t xml:space="preserve">7.2 Tests cryptographiques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600"/>
        <w:gridCol w:w="2026"/>
      </w:tblGrid>
      <w:tr>
        <w:trPr>
          <w:tblHeader/>
        </w:trPr>
        <w:tc>
          <w:tcPr>
            <w:tcW w:type="dxa" w:w="3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Operation</w:t>
            </w:r>
          </w:p>
        </w:tc>
        <w:tc>
          <w:tcPr>
            <w:tcW w:type="dxa" w:w="2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Algorithme</w:t>
            </w:r>
          </w:p>
        </w:tc>
        <w:tc>
          <w:tcPr>
            <w:tcW w:type="dxa" w:w="16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Duree mesuree</w:t>
            </w:r>
          </w:p>
        </w:tc>
        <w:tc>
          <w:tcPr>
            <w:tcW w:type="dxa" w:w="2026"/>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Resultat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Generation paire de cles RSA-2048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RSA PKCS8 / PEM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0,7 secondes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Conforme NIST</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Chiffrement hybride fichier 1 Mo</w:t>
            </w:r>
          </w:p>
        </w:tc>
        <w:tc>
          <w:tcPr>
            <w:tcW w:type="dxa" w:w="2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RSA-OAEP + AES-256-GCM</w:t>
            </w:r>
          </w:p>
        </w:tc>
        <w:tc>
          <w:tcPr>
            <w:tcW w:type="dxa" w:w="16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118 millisecondes</w:t>
            </w:r>
          </w:p>
        </w:tc>
        <w:tc>
          <w:tcPr>
            <w:tcW w:type="dxa" w:w="20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Conforme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Signature alerte JSON (100 octets)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RSA-PSS-SHA256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8 millisecondes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Conforme</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Verification signature valide</w:t>
            </w:r>
          </w:p>
        </w:tc>
        <w:tc>
          <w:tcPr>
            <w:tcW w:type="dxa" w:w="2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RSA-PSS-SHA256</w:t>
            </w:r>
          </w:p>
        </w:tc>
        <w:tc>
          <w:tcPr>
            <w:tcW w:type="dxa" w:w="16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4 millisecondes</w:t>
            </w:r>
          </w:p>
        </w:tc>
        <w:tc>
          <w:tcPr>
            <w:tcW w:type="dxa" w:w="20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True confirme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Detection signature falsifiee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RSA-PSS-SHA256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4 millisecondes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False confirme</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Restauration sauvegarde chiffree</w:t>
            </w:r>
          </w:p>
        </w:tc>
        <w:tc>
          <w:tcPr>
            <w:tcW w:type="dxa" w:w="2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RSA + AES dechiffrement</w:t>
            </w:r>
          </w:p>
        </w:tc>
        <w:tc>
          <w:tcPr>
            <w:tcW w:type="dxa" w:w="16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122 millisecondes</w:t>
            </w:r>
          </w:p>
        </w:tc>
        <w:tc>
          <w:tcPr>
            <w:tcW w:type="dxa" w:w="20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Fidelite 100 %</w:t>
            </w:r>
          </w:p>
        </w:tc>
      </w:tr>
    </w:tbl>
    <w:p>
      <w:pPr>
        <w:spacing w:after="80"/>
      </w:pPr>
      <w:r>
        <w:t xml:space="preserve"/>
      </w:r>
    </w:p>
    <w:p>
      <w:r>
        <w:br w:type="page"/>
      </w:r>
    </w:p>
    <w:p>
      <w:pPr>
        <w:pStyle w:val="Heading1"/>
        <w:pBdr>
          <w:bottom w:val="single" w:color="1A3A5C" w:sz="10" w:space="6"/>
        </w:pBdr>
        <w:spacing w:after="240" w:before="480"/>
      </w:pPr>
      <w:r>
        <w:rPr>
          <w:rFonts w:ascii="Arial" w:cs="Arial" w:eastAsia="Arial" w:hAnsi="Arial"/>
          <w:b/>
          <w:bCs/>
          <w:color w:val="1A3A5C"/>
          <w:sz w:val="36"/>
          <w:szCs w:val="36"/>
        </w:rPr>
        <w:t xml:space="preserve">CHAPITRE 8 — MODELE ECONOMIQUE ET PERSPECTIVES</w:t>
      </w:r>
    </w:p>
    <w:p>
      <w:pPr>
        <w:pStyle w:val="Heading2"/>
        <w:spacing w:after="160" w:before="320"/>
      </w:pPr>
      <w:r>
        <w:rPr>
          <w:rFonts w:ascii="Arial" w:cs="Arial" w:eastAsia="Arial" w:hAnsi="Arial"/>
          <w:b/>
          <w:bCs/>
          <w:color w:val="0F6E56"/>
          <w:sz w:val="28"/>
          <w:szCs w:val="28"/>
        </w:rPr>
        <w:t xml:space="preserve">8.1 Positionnement tarifaire</w:t>
      </w:r>
    </w:p>
    <w:p>
      <w:pPr>
        <w:spacing w:after="160" w:line="360"/>
        <w:jc w:val="both"/>
      </w:pPr>
      <w:r>
        <w:rPr>
          <w:rFonts w:ascii="Arial" w:cs="Arial" w:eastAsia="Arial" w:hAnsi="Arial"/>
          <w:sz w:val="22"/>
          <w:szCs w:val="22"/>
        </w:rPr>
        <w:t xml:space="preserve">SENTINEL est positionne comme la premiere solution de detection d'intrusion concu pour les PME africaines, avec un tarif en phase avec les realites economiques locales et une facturation exclusivement via Mobile Money.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426"/>
      </w:tblGrid>
      <w:tr>
        <w:trPr>
          <w:tblHeader/>
        </w:trPr>
        <w:tc>
          <w:tcPr>
            <w:tcW w:type="dxa" w:w="18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Offre</w:t>
            </w:r>
          </w:p>
        </w:tc>
        <w:tc>
          <w:tcPr>
            <w:tcW w:type="dxa" w:w="18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Prix mensuel</w:t>
            </w:r>
          </w:p>
        </w:tc>
        <w:tc>
          <w:tcPr>
            <w:tcW w:type="dxa" w:w="2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Machines protegees</w:t>
            </w:r>
          </w:p>
        </w:tc>
        <w:tc>
          <w:tcPr>
            <w:tcW w:type="dxa" w:w="3426"/>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Services inclus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ESSENTIEL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3 500 FCFA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1 a 5 machines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Agent Windows + Detection reseau + Dashboard + Alertes proactives en francais</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PME</w:t>
            </w:r>
          </w:p>
        </w:tc>
        <w:tc>
          <w:tcPr>
            <w:tcW w:type="dxa" w:w="1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7 500 FCFA</w:t>
            </w:r>
          </w:p>
        </w:tc>
        <w:tc>
          <w:tcPr>
            <w:tcW w:type="dxa" w:w="2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6 a 20 machines</w:t>
            </w:r>
          </w:p>
        </w:tc>
        <w:tc>
          <w:tcPr>
            <w:tcW w:type="dxa" w:w="3426"/>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Tout ESSENTIEL + Anti-phishing NLP + Chiffrement RSA sauvegardes + Rapport mensuel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ENTREPRISE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18 000 FCFA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Illimite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b w:val="false"/>
                <w:bCs w:val="false"/>
                <w:color w:val="000000"/>
                <w:sz w:val="20"/>
                <w:szCs w:val="20"/>
              </w:rPr>
              <w:t xml:space="preserve">Tout PME + Support 24h/7j + Formation equipe + Audit trimestriel</w:t>
            </w:r>
          </w:p>
        </w:tc>
      </w:tr>
    </w:tbl>
    <w:p>
      <w:pPr>
        <w:spacing w:after="80"/>
      </w:pPr>
      <w:r>
        <w:t xml:space="preserve"/>
      </w:r>
    </w:p>
    <w:p>
      <w:pPr>
        <w:pStyle w:val="Heading2"/>
        <w:spacing w:after="160" w:before="320"/>
      </w:pPr>
      <w:r>
        <w:rPr>
          <w:rFonts w:ascii="Arial" w:cs="Arial" w:eastAsia="Arial" w:hAnsi="Arial"/>
          <w:b/>
          <w:bCs/>
          <w:color w:val="0F6E56"/>
          <w:sz w:val="28"/>
          <w:szCs w:val="28"/>
        </w:rPr>
        <w:t xml:space="preserve">8.2 Perspectives de developpement</w:t>
      </w:r>
    </w:p>
    <w:p>
      <w:pPr>
        <w:spacing w:after="160" w:line="360"/>
        <w:jc w:val="both"/>
      </w:pPr>
      <w:r>
        <w:rPr>
          <w:rFonts w:ascii="Arial" w:cs="Arial" w:eastAsia="Arial" w:hAnsi="Arial"/>
          <w:sz w:val="22"/>
          <w:szCs w:val="22"/>
        </w:rPr>
        <w:t xml:space="preserve">La version 2.0 de SENTINEL, prevue pour l'annee academique suivante, s'articulera autour de cinq axes. Le premier est le developpement d'un agent Android pour proteger les smartphones des employes des PME, vecteur principal des fraudes Mobile Money. Le deuxieme est l'amelioration du module NLP avec une prise en charge du bassa, de l'ewondo et du fulfulde. Le troisieme est l'integration d'une reponse automatique capable de bloquer les adresses IP malveillantes directement dans le pare-feu Windows sans intervention humaine. Le quatrieme est le deploiement sur serveur cloud OVHcloud Afrique pour une offre SaaS totalement hebergee. Le cinquieme est l'etablissement d'un partenariat avec l'ANTIC pour un pilote officiel aupres de PME de Yaounde et de Douala.</w:t>
      </w:r>
    </w:p>
    <w:p>
      <w:r>
        <w:br w:type="page"/>
      </w:r>
    </w:p>
    <w:p>
      <w:pPr>
        <w:pStyle w:val="Heading1"/>
        <w:pBdr>
          <w:bottom w:val="single" w:color="1A3A5C" w:sz="10" w:space="6"/>
        </w:pBdr>
        <w:spacing w:after="240" w:before="480"/>
      </w:pPr>
      <w:r>
        <w:rPr>
          <w:rFonts w:ascii="Arial" w:cs="Arial" w:eastAsia="Arial" w:hAnsi="Arial"/>
          <w:b/>
          <w:bCs/>
          <w:color w:val="1A3A5C"/>
          <w:sz w:val="36"/>
          <w:szCs w:val="36"/>
        </w:rPr>
        <w:t xml:space="preserve">CONCLUSION GENERALE</w:t>
      </w:r>
    </w:p>
    <w:p>
      <w:pPr>
        <w:spacing w:after="160" w:line="360"/>
        <w:jc w:val="both"/>
      </w:pPr>
      <w:r>
        <w:rPr>
          <w:rFonts w:ascii="Arial" w:cs="Arial" w:eastAsia="Arial" w:hAnsi="Arial"/>
          <w:sz w:val="22"/>
          <w:szCs w:val="22"/>
        </w:rPr>
        <w:t xml:space="preserve">SENTINEL PME AFRICA est la preuve que la cybersecurite professionnelle peut etre rendue accessible a toutes les PME africaines, sans sacrifier ni la rigueur technique ni l'utilisabilite. En s'inspirant directement de l'architecture de Wazuh tout en la repensant integralement pour le contexte camerounais, notre projet repond a une problematique concrete, documentee et urgente.</w:t>
      </w:r>
    </w:p>
    <w:p>
      <w:pPr>
        <w:spacing w:after="160" w:line="360"/>
        <w:jc w:val="both"/>
      </w:pPr>
      <w:r>
        <w:rPr>
          <w:rFonts w:ascii="Arial" w:cs="Arial" w:eastAsia="Arial" w:hAnsi="Arial"/>
          <w:sz w:val="22"/>
          <w:szCs w:val="22"/>
        </w:rPr>
        <w:t xml:space="preserve">Le systeme que nous avons concu detecte en temps reel les attaques les plus frequentes contre les PME : scans reseau, brute force sur SSH, RDP et SMB, comportements de ransomware et tentatives de phishing en francais. Il les affiche sur un tableau de bord accessible depuis n'importe quel navigateur, sans installation, en moins de deux secondes. Il dit exactement quoi faire, en francais clair, et previent meme l'utilisateur de ce qui va probablement se passer ensuite si il ne reagit pas. C'est cette derniere dimension, l'alerte proactive, qui constitue notre contribution originale par rapport a Wazuh et aux solutions existantes.</w:t>
      </w:r>
    </w:p>
    <w:p>
      <w:pPr>
        <w:spacing w:after="160" w:line="360"/>
        <w:jc w:val="both"/>
      </w:pPr>
      <w:r>
        <w:rPr>
          <w:rFonts w:ascii="Arial" w:cs="Arial" w:eastAsia="Arial" w:hAnsi="Arial"/>
          <w:sz w:val="22"/>
          <w:szCs w:val="22"/>
        </w:rPr>
        <w:t xml:space="preserve">La demonstration prevue pour la soutenance transformera notre expose en argument de vente : le jury ne lira pas les specifications de SENTINEL, il le verra fonctionner en direct, detecter les attaques lancees depuis Kali Linux et afficher les recommandations en francais en quelques secondes. Ce n'est pas une maquette. C'est un vrai produit.</w:t>
      </w:r>
    </w:p>
    <w:p>
      <w:pPr>
        <w:spacing w:after="160" w:line="360"/>
        <w:jc w:val="both"/>
      </w:pPr>
      <w:r>
        <w:rPr>
          <w:rFonts w:ascii="Arial" w:cs="Arial" w:eastAsia="Arial" w:hAnsi="Arial"/>
          <w:sz w:val="22"/>
          <w:szCs w:val="22"/>
        </w:rPr>
        <w:t xml:space="preserve">Nous remercions M. TAZO pour son encadrement exigeant et constructif, et Keyce Informatique &amp; Intelligence Artificielle pour le cadre academique qui nous a permis de mener ce projet jusqu'a sa concretisation.</w:t>
      </w:r>
    </w:p>
    <w:p>
      <w:r>
        <w:br w:type="page"/>
      </w:r>
    </w:p>
    <w:p>
      <w:pPr>
        <w:pStyle w:val="Heading1"/>
        <w:pBdr>
          <w:bottom w:val="single" w:color="1A3A5C" w:sz="10" w:space="6"/>
        </w:pBdr>
        <w:spacing w:after="240" w:before="480"/>
      </w:pPr>
      <w:r>
        <w:rPr>
          <w:rFonts w:ascii="Arial" w:cs="Arial" w:eastAsia="Arial" w:hAnsi="Arial"/>
          <w:b/>
          <w:bCs/>
          <w:color w:val="1A3A5C"/>
          <w:sz w:val="36"/>
          <w:szCs w:val="36"/>
        </w:rPr>
        <w:t xml:space="preserve">BIBLIOGRAPHIE</w:t>
      </w:r>
    </w:p>
    <w:p>
      <w:pPr>
        <w:pStyle w:val="ListParagraph"/>
        <w:numPr>
          <w:ilvl w:val="0"/>
          <w:numId w:val="3"/>
        </w:numPr>
        <w:spacing w:after="100" w:line="340"/>
      </w:pPr>
      <w:r>
        <w:rPr>
          <w:rFonts w:ascii="Arial" w:cs="Arial" w:eastAsia="Arial" w:hAnsi="Arial"/>
          <w:sz w:val="22"/>
          <w:szCs w:val="22"/>
        </w:rPr>
        <w:t xml:space="preserve">AlienVault / AT&amp;T Cybersecurity (2024). OSSIM/Wazuh Open Source SIEM : documentation officielle et guides de deploiement. wazuh.com.</w:t>
      </w:r>
    </w:p>
    <w:p>
      <w:pPr>
        <w:pStyle w:val="ListParagraph"/>
        <w:numPr>
          <w:ilvl w:val="0"/>
          <w:numId w:val="3"/>
        </w:numPr>
        <w:spacing w:after="100" w:line="340"/>
      </w:pPr>
      <w:r>
        <w:rPr>
          <w:rFonts w:ascii="Arial" w:cs="Arial" w:eastAsia="Arial" w:hAnsi="Arial"/>
          <w:sz w:val="22"/>
          <w:szCs w:val="22"/>
        </w:rPr>
        <w:t xml:space="preserve">ANTIC (2024). Rapport annuel sur l'etat de la cybersecurite au Cameroun. Agence Nationale des Technologies de l'Information et de la Communication, Yaounde.</w:t>
      </w:r>
    </w:p>
    <w:p>
      <w:pPr>
        <w:pStyle w:val="ListParagraph"/>
        <w:numPr>
          <w:ilvl w:val="0"/>
          <w:numId w:val="3"/>
        </w:numPr>
        <w:spacing w:after="100" w:line="340"/>
      </w:pPr>
      <w:r>
        <w:rPr>
          <w:rFonts w:ascii="Arial" w:cs="Arial" w:eastAsia="Arial" w:hAnsi="Arial"/>
          <w:sz w:val="22"/>
          <w:szCs w:val="22"/>
        </w:rPr>
        <w:t xml:space="preserve">Devlin, J., Chang, M. W., Lee, K., &amp; Toutanova, K. (2018). BERT : Pre-training of deep bidirectional transformers for language understanding. arXiv:1810.04805.</w:t>
      </w:r>
    </w:p>
    <w:p>
      <w:pPr>
        <w:pStyle w:val="ListParagraph"/>
        <w:numPr>
          <w:ilvl w:val="0"/>
          <w:numId w:val="3"/>
        </w:numPr>
        <w:spacing w:after="100" w:line="340"/>
      </w:pPr>
      <w:r>
        <w:rPr>
          <w:rFonts w:ascii="Arial" w:cs="Arial" w:eastAsia="Arial" w:hAnsi="Arial"/>
          <w:sz w:val="22"/>
          <w:szCs w:val="22"/>
        </w:rPr>
        <w:t xml:space="preserve">Liu, F. T., Ting, K. M., &amp; Zhou, Z. H. (2008). Isolation Forest. 8th IEEE International Conference on Data Mining, p. 413-422.</w:t>
      </w:r>
    </w:p>
    <w:p>
      <w:pPr>
        <w:pStyle w:val="ListParagraph"/>
        <w:numPr>
          <w:ilvl w:val="0"/>
          <w:numId w:val="3"/>
        </w:numPr>
        <w:spacing w:after="100" w:line="340"/>
      </w:pPr>
      <w:r>
        <w:rPr>
          <w:rFonts w:ascii="Arial" w:cs="Arial" w:eastAsia="Arial" w:hAnsi="Arial"/>
          <w:sz w:val="22"/>
          <w:szCs w:val="22"/>
        </w:rPr>
        <w:t xml:space="preserve">Martin, L., et al. (2019). CamemBERT : a tasty French language model. arXiv:1911.03894.</w:t>
      </w:r>
    </w:p>
    <w:p>
      <w:pPr>
        <w:pStyle w:val="ListParagraph"/>
        <w:numPr>
          <w:ilvl w:val="0"/>
          <w:numId w:val="3"/>
        </w:numPr>
        <w:spacing w:after="100" w:line="340"/>
      </w:pPr>
      <w:r>
        <w:rPr>
          <w:rFonts w:ascii="Arial" w:cs="Arial" w:eastAsia="Arial" w:hAnsi="Arial"/>
          <w:sz w:val="22"/>
          <w:szCs w:val="22"/>
        </w:rPr>
        <w:t xml:space="preserve">MITRE Corporation (2024). ATT&amp;CK Framework : Tactics, Techniques and Procedures for Enterprise systems. attack.mitre.org.</w:t>
      </w:r>
    </w:p>
    <w:p>
      <w:pPr>
        <w:pStyle w:val="ListParagraph"/>
        <w:numPr>
          <w:ilvl w:val="0"/>
          <w:numId w:val="3"/>
        </w:numPr>
        <w:spacing w:after="100" w:line="340"/>
      </w:pPr>
      <w:r>
        <w:rPr>
          <w:rFonts w:ascii="Arial" w:cs="Arial" w:eastAsia="Arial" w:hAnsi="Arial"/>
          <w:sz w:val="22"/>
          <w:szCs w:val="22"/>
        </w:rPr>
        <w:t xml:space="preserve">NIST (2024). Digital Identity Guidelines. Special Publication 800-63. National Institute of Standards and Technology.</w:t>
      </w:r>
    </w:p>
    <w:p>
      <w:pPr>
        <w:pStyle w:val="ListParagraph"/>
        <w:numPr>
          <w:ilvl w:val="0"/>
          <w:numId w:val="3"/>
        </w:numPr>
        <w:spacing w:after="100" w:line="340"/>
      </w:pPr>
      <w:r>
        <w:rPr>
          <w:rFonts w:ascii="Arial" w:cs="Arial" w:eastAsia="Arial" w:hAnsi="Arial"/>
          <w:sz w:val="22"/>
          <w:szCs w:val="22"/>
        </w:rPr>
        <w:t xml:space="preserve">OWASP (2024). Cryptographic Storage Cheat Sheet et Password Storage Cheat Sheet. owasp.org.</w:t>
      </w:r>
    </w:p>
    <w:p>
      <w:pPr>
        <w:pStyle w:val="ListParagraph"/>
        <w:numPr>
          <w:ilvl w:val="0"/>
          <w:numId w:val="3"/>
        </w:numPr>
        <w:spacing w:after="100" w:line="340"/>
      </w:pPr>
      <w:r>
        <w:rPr>
          <w:rFonts w:ascii="Arial" w:cs="Arial" w:eastAsia="Arial" w:hAnsi="Arial"/>
          <w:sz w:val="22"/>
          <w:szCs w:val="22"/>
        </w:rPr>
        <w:t xml:space="preserve">Rivest, R., Shamir, A., &amp; Adleman, L. (1978). A method for obtaining digital signatures and public-key cryptosystems. Communications of the ACM, 21(2), 120-126.</w:t>
      </w:r>
    </w:p>
    <w:p>
      <w:pPr>
        <w:pStyle w:val="ListParagraph"/>
        <w:numPr>
          <w:ilvl w:val="0"/>
          <w:numId w:val="3"/>
        </w:numPr>
        <w:spacing w:after="100" w:line="340"/>
      </w:pPr>
      <w:r>
        <w:rPr>
          <w:rFonts w:ascii="Arial" w:cs="Arial" w:eastAsia="Arial" w:hAnsi="Arial"/>
          <w:sz w:val="22"/>
          <w:szCs w:val="22"/>
        </w:rPr>
        <w:t xml:space="preserve">Republique du Cameroun (2010). Loi n 2010/012 du 21 decembre 2010 relative a la cybersecurite et a la cybercriminalite au Cameroun. Journal officiel de la Republique du Cameroun.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SENTINEL PME AFRICA  —  Keyce Informatique &amp; IA  —  Master 1  —  2025-2026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F6E5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2026-06-05T11:16:47.935Z</dcterms:created>
  <dcterms:modified xsi:type="dcterms:W3CDTF">2026-06-05T11:16:47.951Z</dcterms:modified>
</cp:coreProperties>
</file>

<file path=docProps/custom.xml><?xml version="1.0" encoding="utf-8"?>
<Properties xmlns="http://schemas.openxmlformats.org/officeDocument/2006/custom-properties" xmlns:vt="http://schemas.openxmlformats.org/officeDocument/2006/docPropsVTypes"/>
</file>