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54F58" w14:textId="35C870F2" w:rsidR="007A2850" w:rsidRDefault="007A2850" w:rsidP="007A2850">
      <w:pPr>
        <w:pStyle w:val="Titre"/>
      </w:pPr>
      <w:r>
        <w:t>Projet requins 2020</w:t>
      </w:r>
    </w:p>
    <w:p w14:paraId="65A1B998" w14:textId="4F2F6492" w:rsidR="007A2850" w:rsidRDefault="007A2850" w:rsidP="007A2850">
      <w:pPr>
        <w:pStyle w:val="Sous-titre"/>
      </w:pPr>
      <w:r>
        <w:t>Notes de bibliographie et compréhension du sujet – Léa</w:t>
      </w:r>
    </w:p>
    <w:p w14:paraId="0CBADE0A" w14:textId="350BB201" w:rsidR="00273A65" w:rsidRDefault="00FC056F">
      <w:pPr>
        <w:pStyle w:val="TM1"/>
        <w:tabs>
          <w:tab w:val="right" w:leader="dot" w:pos="9062"/>
        </w:tabs>
        <w:rPr>
          <w:rFonts w:eastAsiaTheme="minorEastAsia"/>
          <w:b w:val="0"/>
          <w:bCs w:val="0"/>
          <w:caps w:val="0"/>
          <w:noProof/>
          <w:sz w:val="22"/>
          <w:szCs w:val="22"/>
          <w:lang w:eastAsia="fr-FR"/>
        </w:rPr>
      </w:pPr>
      <w:r>
        <w:fldChar w:fldCharType="begin"/>
      </w:r>
      <w:r>
        <w:instrText xml:space="preserve"> TOC \o "1-3" \h \z \u </w:instrText>
      </w:r>
      <w:r>
        <w:fldChar w:fldCharType="separate"/>
      </w:r>
      <w:hyperlink w:anchor="_Toc57888867" w:history="1">
        <w:r w:rsidR="00273A65" w:rsidRPr="002E0E1A">
          <w:rPr>
            <w:rStyle w:val="Lienhypertexte"/>
            <w:noProof/>
          </w:rPr>
          <w:t>Divers trucs utiles</w:t>
        </w:r>
        <w:r w:rsidR="00273A65">
          <w:rPr>
            <w:noProof/>
            <w:webHidden/>
          </w:rPr>
          <w:tab/>
        </w:r>
        <w:r w:rsidR="00273A65">
          <w:rPr>
            <w:noProof/>
            <w:webHidden/>
          </w:rPr>
          <w:fldChar w:fldCharType="begin"/>
        </w:r>
        <w:r w:rsidR="00273A65">
          <w:rPr>
            <w:noProof/>
            <w:webHidden/>
          </w:rPr>
          <w:instrText xml:space="preserve"> PAGEREF _Toc57888867 \h </w:instrText>
        </w:r>
        <w:r w:rsidR="00273A65">
          <w:rPr>
            <w:noProof/>
            <w:webHidden/>
          </w:rPr>
        </w:r>
        <w:r w:rsidR="00273A65">
          <w:rPr>
            <w:noProof/>
            <w:webHidden/>
          </w:rPr>
          <w:fldChar w:fldCharType="separate"/>
        </w:r>
        <w:r w:rsidR="00273A65">
          <w:rPr>
            <w:noProof/>
            <w:webHidden/>
          </w:rPr>
          <w:t>2</w:t>
        </w:r>
        <w:r w:rsidR="00273A65">
          <w:rPr>
            <w:noProof/>
            <w:webHidden/>
          </w:rPr>
          <w:fldChar w:fldCharType="end"/>
        </w:r>
      </w:hyperlink>
    </w:p>
    <w:p w14:paraId="77E4CF4A" w14:textId="667D80B0" w:rsidR="00273A65" w:rsidRDefault="00273A65">
      <w:pPr>
        <w:pStyle w:val="TM2"/>
        <w:rPr>
          <w:rFonts w:eastAsiaTheme="minorEastAsia"/>
          <w:smallCaps w:val="0"/>
          <w:color w:val="auto"/>
          <w:sz w:val="22"/>
          <w:szCs w:val="22"/>
          <w:lang w:eastAsia="fr-FR"/>
        </w:rPr>
      </w:pPr>
      <w:hyperlink w:anchor="_Toc57888868" w:history="1">
        <w:r w:rsidRPr="002E0E1A">
          <w:rPr>
            <w:rStyle w:val="Lienhypertexte"/>
          </w:rPr>
          <w:t>Distance sampling</w:t>
        </w:r>
        <w:r>
          <w:rPr>
            <w:webHidden/>
          </w:rPr>
          <w:tab/>
        </w:r>
        <w:r>
          <w:rPr>
            <w:webHidden/>
          </w:rPr>
          <w:fldChar w:fldCharType="begin"/>
        </w:r>
        <w:r>
          <w:rPr>
            <w:webHidden/>
          </w:rPr>
          <w:instrText xml:space="preserve"> PAGEREF _Toc57888868 \h </w:instrText>
        </w:r>
        <w:r>
          <w:rPr>
            <w:webHidden/>
          </w:rPr>
        </w:r>
        <w:r>
          <w:rPr>
            <w:webHidden/>
          </w:rPr>
          <w:fldChar w:fldCharType="separate"/>
        </w:r>
        <w:r>
          <w:rPr>
            <w:webHidden/>
          </w:rPr>
          <w:t>2</w:t>
        </w:r>
        <w:r>
          <w:rPr>
            <w:webHidden/>
          </w:rPr>
          <w:fldChar w:fldCharType="end"/>
        </w:r>
      </w:hyperlink>
    </w:p>
    <w:p w14:paraId="1FF149CA" w14:textId="502E66A3" w:rsidR="00273A65" w:rsidRDefault="00273A65">
      <w:pPr>
        <w:pStyle w:val="TM2"/>
        <w:rPr>
          <w:rFonts w:eastAsiaTheme="minorEastAsia"/>
          <w:smallCaps w:val="0"/>
          <w:color w:val="auto"/>
          <w:sz w:val="22"/>
          <w:szCs w:val="22"/>
          <w:lang w:eastAsia="fr-FR"/>
        </w:rPr>
      </w:pPr>
      <w:hyperlink w:anchor="_Toc57888869" w:history="1">
        <w:r w:rsidRPr="002E0E1A">
          <w:rPr>
            <w:rStyle w:val="Lienhypertexte"/>
          </w:rPr>
          <w:t>Loi de Poisson</w:t>
        </w:r>
        <w:r>
          <w:rPr>
            <w:webHidden/>
          </w:rPr>
          <w:tab/>
        </w:r>
        <w:r>
          <w:rPr>
            <w:webHidden/>
          </w:rPr>
          <w:fldChar w:fldCharType="begin"/>
        </w:r>
        <w:r>
          <w:rPr>
            <w:webHidden/>
          </w:rPr>
          <w:instrText xml:space="preserve"> PAGEREF _Toc57888869 \h </w:instrText>
        </w:r>
        <w:r>
          <w:rPr>
            <w:webHidden/>
          </w:rPr>
        </w:r>
        <w:r>
          <w:rPr>
            <w:webHidden/>
          </w:rPr>
          <w:fldChar w:fldCharType="separate"/>
        </w:r>
        <w:r>
          <w:rPr>
            <w:webHidden/>
          </w:rPr>
          <w:t>2</w:t>
        </w:r>
        <w:r>
          <w:rPr>
            <w:webHidden/>
          </w:rPr>
          <w:fldChar w:fldCharType="end"/>
        </w:r>
      </w:hyperlink>
    </w:p>
    <w:p w14:paraId="06A88043" w14:textId="44A9CA93" w:rsidR="00273A65" w:rsidRDefault="00273A65">
      <w:pPr>
        <w:pStyle w:val="TM1"/>
        <w:tabs>
          <w:tab w:val="right" w:leader="dot" w:pos="9062"/>
        </w:tabs>
        <w:rPr>
          <w:rFonts w:eastAsiaTheme="minorEastAsia"/>
          <w:b w:val="0"/>
          <w:bCs w:val="0"/>
          <w:caps w:val="0"/>
          <w:noProof/>
          <w:sz w:val="22"/>
          <w:szCs w:val="22"/>
          <w:lang w:eastAsia="fr-FR"/>
        </w:rPr>
      </w:pPr>
      <w:hyperlink w:anchor="_Toc57888870" w:history="1">
        <w:r w:rsidRPr="002E0E1A">
          <w:rPr>
            <w:rStyle w:val="Lienhypertexte"/>
            <w:noProof/>
          </w:rPr>
          <w:t>(Royle et al., 2004)</w:t>
        </w:r>
        <w:r>
          <w:rPr>
            <w:noProof/>
            <w:webHidden/>
          </w:rPr>
          <w:tab/>
        </w:r>
        <w:r>
          <w:rPr>
            <w:noProof/>
            <w:webHidden/>
          </w:rPr>
          <w:fldChar w:fldCharType="begin"/>
        </w:r>
        <w:r>
          <w:rPr>
            <w:noProof/>
            <w:webHidden/>
          </w:rPr>
          <w:instrText xml:space="preserve"> PAGEREF _Toc57888870 \h </w:instrText>
        </w:r>
        <w:r>
          <w:rPr>
            <w:noProof/>
            <w:webHidden/>
          </w:rPr>
        </w:r>
        <w:r>
          <w:rPr>
            <w:noProof/>
            <w:webHidden/>
          </w:rPr>
          <w:fldChar w:fldCharType="separate"/>
        </w:r>
        <w:r>
          <w:rPr>
            <w:noProof/>
            <w:webHidden/>
          </w:rPr>
          <w:t>3</w:t>
        </w:r>
        <w:r>
          <w:rPr>
            <w:noProof/>
            <w:webHidden/>
          </w:rPr>
          <w:fldChar w:fldCharType="end"/>
        </w:r>
      </w:hyperlink>
    </w:p>
    <w:p w14:paraId="094D2E75" w14:textId="0BD71D9A" w:rsidR="00273A65" w:rsidRDefault="00273A65">
      <w:pPr>
        <w:pStyle w:val="TM2"/>
        <w:rPr>
          <w:rFonts w:eastAsiaTheme="minorEastAsia"/>
          <w:smallCaps w:val="0"/>
          <w:color w:val="auto"/>
          <w:sz w:val="22"/>
          <w:szCs w:val="22"/>
          <w:lang w:eastAsia="fr-FR"/>
        </w:rPr>
      </w:pPr>
      <w:hyperlink w:anchor="_Toc57888871" w:history="1">
        <w:r w:rsidRPr="002E0E1A">
          <w:rPr>
            <w:rStyle w:val="Lienhypertexte"/>
          </w:rPr>
          <w:t>Abstract</w:t>
        </w:r>
        <w:r>
          <w:rPr>
            <w:webHidden/>
          </w:rPr>
          <w:tab/>
        </w:r>
        <w:r>
          <w:rPr>
            <w:webHidden/>
          </w:rPr>
          <w:fldChar w:fldCharType="begin"/>
        </w:r>
        <w:r>
          <w:rPr>
            <w:webHidden/>
          </w:rPr>
          <w:instrText xml:space="preserve"> PAGEREF _Toc57888871 \h </w:instrText>
        </w:r>
        <w:r>
          <w:rPr>
            <w:webHidden/>
          </w:rPr>
        </w:r>
        <w:r>
          <w:rPr>
            <w:webHidden/>
          </w:rPr>
          <w:fldChar w:fldCharType="separate"/>
        </w:r>
        <w:r>
          <w:rPr>
            <w:webHidden/>
          </w:rPr>
          <w:t>3</w:t>
        </w:r>
        <w:r>
          <w:rPr>
            <w:webHidden/>
          </w:rPr>
          <w:fldChar w:fldCharType="end"/>
        </w:r>
      </w:hyperlink>
    </w:p>
    <w:p w14:paraId="70FC071B" w14:textId="2BC95E2A" w:rsidR="00273A65" w:rsidRDefault="00273A65">
      <w:pPr>
        <w:pStyle w:val="TM2"/>
        <w:rPr>
          <w:rFonts w:eastAsiaTheme="minorEastAsia"/>
          <w:smallCaps w:val="0"/>
          <w:color w:val="auto"/>
          <w:sz w:val="22"/>
          <w:szCs w:val="22"/>
          <w:lang w:eastAsia="fr-FR"/>
        </w:rPr>
      </w:pPr>
      <w:hyperlink w:anchor="_Toc57888872" w:history="1">
        <w:r w:rsidRPr="002E0E1A">
          <w:rPr>
            <w:rStyle w:val="Lienhypertexte"/>
          </w:rPr>
          <w:t xml:space="preserve">Data &amp; </w:t>
        </w:r>
        <w:r w:rsidRPr="002E0E1A">
          <w:rPr>
            <w:rStyle w:val="Lienhypertexte"/>
          </w:rPr>
          <w:t>M</w:t>
        </w:r>
        <w:r w:rsidRPr="002E0E1A">
          <w:rPr>
            <w:rStyle w:val="Lienhypertexte"/>
          </w:rPr>
          <w:t>odel</w:t>
        </w:r>
        <w:r>
          <w:rPr>
            <w:webHidden/>
          </w:rPr>
          <w:tab/>
        </w:r>
        <w:r>
          <w:rPr>
            <w:webHidden/>
          </w:rPr>
          <w:fldChar w:fldCharType="begin"/>
        </w:r>
        <w:r>
          <w:rPr>
            <w:webHidden/>
          </w:rPr>
          <w:instrText xml:space="preserve"> PAGEREF _Toc57888872 \h </w:instrText>
        </w:r>
        <w:r>
          <w:rPr>
            <w:webHidden/>
          </w:rPr>
        </w:r>
        <w:r>
          <w:rPr>
            <w:webHidden/>
          </w:rPr>
          <w:fldChar w:fldCharType="separate"/>
        </w:r>
        <w:r>
          <w:rPr>
            <w:webHidden/>
          </w:rPr>
          <w:t>3</w:t>
        </w:r>
        <w:r>
          <w:rPr>
            <w:webHidden/>
          </w:rPr>
          <w:fldChar w:fldCharType="end"/>
        </w:r>
      </w:hyperlink>
    </w:p>
    <w:p w14:paraId="0FA99764" w14:textId="220F4ABC" w:rsidR="00273A65" w:rsidRDefault="00273A65">
      <w:pPr>
        <w:pStyle w:val="TM3"/>
        <w:rPr>
          <w:rFonts w:eastAsiaTheme="minorEastAsia"/>
          <w:i w:val="0"/>
          <w:iCs w:val="0"/>
          <w:color w:val="auto"/>
          <w:sz w:val="22"/>
          <w:szCs w:val="22"/>
          <w:lang w:eastAsia="fr-FR"/>
        </w:rPr>
      </w:pPr>
      <w:hyperlink w:anchor="_Toc57888873" w:history="1">
        <w:r w:rsidRPr="002E0E1A">
          <w:rPr>
            <w:rStyle w:val="Lienhypertexte"/>
            <w:lang w:val="en-US"/>
          </w:rPr>
          <w:t>Modeling variation in abondance among sites</w:t>
        </w:r>
        <w:r>
          <w:rPr>
            <w:webHidden/>
          </w:rPr>
          <w:tab/>
        </w:r>
        <w:r>
          <w:rPr>
            <w:webHidden/>
          </w:rPr>
          <w:fldChar w:fldCharType="begin"/>
        </w:r>
        <w:r>
          <w:rPr>
            <w:webHidden/>
          </w:rPr>
          <w:instrText xml:space="preserve"> PAGEREF _Toc57888873 \h </w:instrText>
        </w:r>
        <w:r>
          <w:rPr>
            <w:webHidden/>
          </w:rPr>
        </w:r>
        <w:r>
          <w:rPr>
            <w:webHidden/>
          </w:rPr>
          <w:fldChar w:fldCharType="separate"/>
        </w:r>
        <w:r>
          <w:rPr>
            <w:webHidden/>
          </w:rPr>
          <w:t>3</w:t>
        </w:r>
        <w:r>
          <w:rPr>
            <w:webHidden/>
          </w:rPr>
          <w:fldChar w:fldCharType="end"/>
        </w:r>
      </w:hyperlink>
    </w:p>
    <w:p w14:paraId="78217F1D" w14:textId="400CCE1E" w:rsidR="00273A65" w:rsidRDefault="00273A65">
      <w:pPr>
        <w:pStyle w:val="TM3"/>
        <w:rPr>
          <w:rFonts w:eastAsiaTheme="minorEastAsia"/>
          <w:i w:val="0"/>
          <w:iCs w:val="0"/>
          <w:color w:val="auto"/>
          <w:sz w:val="22"/>
          <w:szCs w:val="22"/>
          <w:lang w:eastAsia="fr-FR"/>
        </w:rPr>
      </w:pPr>
      <w:hyperlink w:anchor="_Toc57888874" w:history="1">
        <w:r w:rsidRPr="002E0E1A">
          <w:rPr>
            <w:rStyle w:val="Lienhypertexte"/>
          </w:rPr>
          <w:t>The integrated likelihood</w:t>
        </w:r>
        <w:r>
          <w:rPr>
            <w:webHidden/>
          </w:rPr>
          <w:tab/>
        </w:r>
        <w:r>
          <w:rPr>
            <w:webHidden/>
          </w:rPr>
          <w:fldChar w:fldCharType="begin"/>
        </w:r>
        <w:r>
          <w:rPr>
            <w:webHidden/>
          </w:rPr>
          <w:instrText xml:space="preserve"> PAGEREF _Toc57888874 \h </w:instrText>
        </w:r>
        <w:r>
          <w:rPr>
            <w:webHidden/>
          </w:rPr>
        </w:r>
        <w:r>
          <w:rPr>
            <w:webHidden/>
          </w:rPr>
          <w:fldChar w:fldCharType="separate"/>
        </w:r>
        <w:r>
          <w:rPr>
            <w:webHidden/>
          </w:rPr>
          <w:t>3</w:t>
        </w:r>
        <w:r>
          <w:rPr>
            <w:webHidden/>
          </w:rPr>
          <w:fldChar w:fldCharType="end"/>
        </w:r>
      </w:hyperlink>
    </w:p>
    <w:p w14:paraId="381666AF" w14:textId="7A633116" w:rsidR="00273A65" w:rsidRDefault="00273A65">
      <w:pPr>
        <w:pStyle w:val="TM1"/>
        <w:tabs>
          <w:tab w:val="right" w:leader="dot" w:pos="9062"/>
        </w:tabs>
        <w:rPr>
          <w:rFonts w:eastAsiaTheme="minorEastAsia"/>
          <w:b w:val="0"/>
          <w:bCs w:val="0"/>
          <w:caps w:val="0"/>
          <w:noProof/>
          <w:sz w:val="22"/>
          <w:szCs w:val="22"/>
          <w:lang w:eastAsia="fr-FR"/>
        </w:rPr>
      </w:pPr>
      <w:hyperlink w:anchor="_Toc57888875" w:history="1">
        <w:r w:rsidRPr="002E0E1A">
          <w:rPr>
            <w:rStyle w:val="Lienhypertexte"/>
            <w:noProof/>
          </w:rPr>
          <w:t>bibliographie</w:t>
        </w:r>
        <w:r>
          <w:rPr>
            <w:noProof/>
            <w:webHidden/>
          </w:rPr>
          <w:tab/>
        </w:r>
        <w:r>
          <w:rPr>
            <w:noProof/>
            <w:webHidden/>
          </w:rPr>
          <w:fldChar w:fldCharType="begin"/>
        </w:r>
        <w:r>
          <w:rPr>
            <w:noProof/>
            <w:webHidden/>
          </w:rPr>
          <w:instrText xml:space="preserve"> PAGEREF _Toc57888875 \h </w:instrText>
        </w:r>
        <w:r>
          <w:rPr>
            <w:noProof/>
            <w:webHidden/>
          </w:rPr>
        </w:r>
        <w:r>
          <w:rPr>
            <w:noProof/>
            <w:webHidden/>
          </w:rPr>
          <w:fldChar w:fldCharType="separate"/>
        </w:r>
        <w:r>
          <w:rPr>
            <w:noProof/>
            <w:webHidden/>
          </w:rPr>
          <w:t>4</w:t>
        </w:r>
        <w:r>
          <w:rPr>
            <w:noProof/>
            <w:webHidden/>
          </w:rPr>
          <w:fldChar w:fldCharType="end"/>
        </w:r>
      </w:hyperlink>
    </w:p>
    <w:p w14:paraId="68320C2E" w14:textId="4E6E17D2" w:rsidR="007A2850" w:rsidRPr="007A2850" w:rsidRDefault="00FC056F" w:rsidP="00FC056F">
      <w:pPr>
        <w:pStyle w:val="Sansinterligne"/>
        <w:spacing w:after="120" w:line="288" w:lineRule="auto"/>
      </w:pPr>
      <w:r>
        <w:fldChar w:fldCharType="end"/>
      </w:r>
    </w:p>
    <w:p w14:paraId="6DA093A1" w14:textId="1A0F2E4E" w:rsidR="00DC6FF3" w:rsidRDefault="00DC6FF3" w:rsidP="00DC6FF3">
      <w:pPr>
        <w:pStyle w:val="Titre1"/>
      </w:pPr>
      <w:bookmarkStart w:id="0" w:name="_Toc57888867"/>
      <w:r>
        <w:lastRenderedPageBreak/>
        <w:t>Divers trucs utiles</w:t>
      </w:r>
      <w:bookmarkEnd w:id="0"/>
    </w:p>
    <w:p w14:paraId="46D664DE" w14:textId="040C7992" w:rsidR="00F1794F" w:rsidRDefault="00F1794F" w:rsidP="00DC6FF3">
      <w:pPr>
        <w:pStyle w:val="Titre2"/>
      </w:pPr>
      <w:bookmarkStart w:id="1" w:name="_Toc57888868"/>
      <w:r>
        <w:rPr>
          <w:noProof/>
        </w:rPr>
        <w:drawing>
          <wp:anchor distT="0" distB="0" distL="114300" distR="114300" simplePos="0" relativeHeight="251658240" behindDoc="0" locked="0" layoutInCell="1" allowOverlap="1" wp14:anchorId="73AC120A" wp14:editId="68A14FE0">
            <wp:simplePos x="0" y="0"/>
            <wp:positionH relativeFrom="column">
              <wp:posOffset>4091305</wp:posOffset>
            </wp:positionH>
            <wp:positionV relativeFrom="paragraph">
              <wp:posOffset>342265</wp:posOffset>
            </wp:positionV>
            <wp:extent cx="1569720" cy="1889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9720"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r>
        <w:t>Distance sampling</w:t>
      </w:r>
      <w:bookmarkEnd w:id="1"/>
      <w:r>
        <w:t xml:space="preserve"> </w:t>
      </w:r>
    </w:p>
    <w:p w14:paraId="6F1A3CED" w14:textId="1E373419" w:rsidR="006B419F" w:rsidRDefault="00F1794F" w:rsidP="00F1794F">
      <w:r>
        <w:t>[</w:t>
      </w:r>
      <w:hyperlink r:id="rId7" w:history="1">
        <w:r w:rsidRPr="00F1794F">
          <w:rPr>
            <w:rStyle w:val="Lienhypertexte"/>
          </w:rPr>
          <w:t>Lien</w:t>
        </w:r>
      </w:hyperlink>
      <w:r>
        <w:t>]</w:t>
      </w:r>
    </w:p>
    <w:p w14:paraId="69D51341" w14:textId="79BB65E1" w:rsidR="00F1794F" w:rsidRDefault="00F1794F" w:rsidP="00F1794F">
      <w:pPr>
        <w:pStyle w:val="Paragraphedeliste"/>
        <w:numPr>
          <w:ilvl w:val="0"/>
          <w:numId w:val="26"/>
        </w:numPr>
      </w:pPr>
      <w:r>
        <w:t>Estimer la densité/l’abondance de pop</w:t>
      </w:r>
    </w:p>
    <w:p w14:paraId="7E17B55D" w14:textId="3F4F2751" w:rsidR="00F1794F" w:rsidRDefault="00F1794F" w:rsidP="00F1794F">
      <w:pPr>
        <w:pStyle w:val="Paragraphedeliste"/>
        <w:numPr>
          <w:ilvl w:val="0"/>
          <w:numId w:val="26"/>
        </w:numPr>
      </w:pPr>
      <w:r>
        <w:t>Transects ou points</w:t>
      </w:r>
    </w:p>
    <w:p w14:paraId="6962BB89" w14:textId="537F0439" w:rsidR="00F1794F" w:rsidRPr="00F1794F" w:rsidRDefault="00F1794F" w:rsidP="00F1794F">
      <w:pPr>
        <w:pStyle w:val="Paragraphedeliste"/>
        <w:numPr>
          <w:ilvl w:val="1"/>
          <w:numId w:val="26"/>
        </w:numPr>
      </w:pPr>
      <m:oMath>
        <m:r>
          <w:rPr>
            <w:rFonts w:ascii="Cambria Math" w:hAnsi="Cambria Math"/>
          </w:rPr>
          <m:t>r</m:t>
        </m:r>
      </m:oMath>
      <w:r w:rsidRPr="00F1794F">
        <w:t xml:space="preserve"> : distance entre observateur et requin</w:t>
      </w:r>
    </w:p>
    <w:p w14:paraId="5AA424D1" w14:textId="764F1639" w:rsidR="00F1794F" w:rsidRPr="00F1794F" w:rsidRDefault="00F1794F" w:rsidP="00F1794F">
      <w:pPr>
        <w:pStyle w:val="Paragraphedeliste"/>
        <w:numPr>
          <w:ilvl w:val="1"/>
          <w:numId w:val="26"/>
        </w:numPr>
      </w:pPr>
      <m:oMath>
        <m:r>
          <w:rPr>
            <w:rFonts w:ascii="Cambria Math" w:hAnsi="Cambria Math"/>
          </w:rPr>
          <m:t>θ </m:t>
        </m:r>
      </m:oMath>
      <w:r>
        <w:rPr>
          <w:rFonts w:eastAsiaTheme="minorEastAsia"/>
        </w:rPr>
        <w:t>: angle par rapport à la ligne du transect</w:t>
      </w:r>
    </w:p>
    <w:p w14:paraId="53147474" w14:textId="6B7B9A1B" w:rsidR="00F1794F" w:rsidRPr="00F1794F" w:rsidRDefault="00F1794F" w:rsidP="00F1794F">
      <w:pPr>
        <w:pStyle w:val="Paragraphedeliste"/>
        <w:numPr>
          <w:ilvl w:val="1"/>
          <w:numId w:val="26"/>
        </w:numPr>
      </w:pPr>
      <m:oMath>
        <m:r>
          <w:rPr>
            <w:rFonts w:ascii="Cambria Math" w:hAnsi="Cambria Math"/>
          </w:rPr>
          <m:t>x=r×</m:t>
        </m:r>
        <m:r>
          <m:rPr>
            <m:sty m:val="p"/>
          </m:rPr>
          <w:rPr>
            <w:rFonts w:ascii="Cambria Math" w:hAnsi="Cambria Math"/>
          </w:rPr>
          <m:t>sin⁡</m:t>
        </m:r>
        <m:r>
          <w:rPr>
            <w:rFonts w:ascii="Cambria Math" w:hAnsi="Cambria Math"/>
          </w:rPr>
          <m:t>(θ)</m:t>
        </m:r>
      </m:oMath>
      <w:r>
        <w:rPr>
          <w:rFonts w:eastAsiaTheme="minorEastAsia"/>
        </w:rPr>
        <w:t> : la distance requin-transect</w:t>
      </w:r>
    </w:p>
    <w:p w14:paraId="7FD3DC84" w14:textId="480C2870" w:rsidR="00F1794F" w:rsidRPr="00F1794F" w:rsidRDefault="00F1794F" w:rsidP="00F1794F">
      <w:pPr>
        <w:pStyle w:val="Paragraphedeliste"/>
        <w:numPr>
          <w:ilvl w:val="1"/>
          <w:numId w:val="26"/>
        </w:numPr>
      </w:pPr>
      <m:oMath>
        <m:r>
          <w:rPr>
            <w:rFonts w:ascii="Cambria Math" w:hAnsi="Cambria Math"/>
            <w:vertAlign w:val="subscript"/>
          </w:rPr>
          <m:t>w </m:t>
        </m:r>
      </m:oMath>
      <w:r>
        <w:rPr>
          <w:rFonts w:eastAsiaTheme="minorEastAsia"/>
        </w:rPr>
        <w:t>: distance de détection maximum</w:t>
      </w:r>
    </w:p>
    <w:p w14:paraId="15781CE4" w14:textId="4C1EDCDB" w:rsidR="00F1794F" w:rsidRDefault="00F1794F" w:rsidP="00F1794F">
      <w:pPr>
        <w:pStyle w:val="Titre5"/>
      </w:pPr>
      <w:r>
        <w:t>Hypothèses</w:t>
      </w:r>
      <w:r w:rsidR="00DF16DC">
        <w:t xml:space="preserve"> line-transect</w:t>
      </w:r>
    </w:p>
    <w:p w14:paraId="58401744" w14:textId="6A8BAAF4" w:rsidR="00F1794F" w:rsidRPr="00F1794F" w:rsidRDefault="00F1794F" w:rsidP="00F1794F">
      <w:pPr>
        <w:pStyle w:val="Sansinterligne"/>
        <w:numPr>
          <w:ilvl w:val="0"/>
          <w:numId w:val="29"/>
        </w:numPr>
      </w:pPr>
      <w:r>
        <w:t xml:space="preserve">Probabilité de détection des </w:t>
      </w:r>
      <w:r w:rsidR="00DF16DC">
        <w:t>requins</w:t>
      </w:r>
      <w:r>
        <w:t xml:space="preserve"> dans </w:t>
      </w:r>
      <m:oMath>
        <m:r>
          <w:rPr>
            <w:rFonts w:ascii="Cambria Math" w:hAnsi="Cambria Math"/>
          </w:rPr>
          <m:t>w</m:t>
        </m:r>
        <m:r>
          <w:rPr>
            <w:rFonts w:ascii="Cambria Math" w:eastAsiaTheme="minorEastAsia" w:hAnsi="Cambria Math"/>
          </w:rPr>
          <m:t>&lt;1</m:t>
        </m:r>
      </m:oMath>
    </w:p>
    <w:p w14:paraId="0EFA11D5" w14:textId="00C12334" w:rsidR="00F1794F" w:rsidRPr="00F1794F" w:rsidRDefault="00F1794F" w:rsidP="00F1794F">
      <w:pPr>
        <w:pStyle w:val="Sansinterligne"/>
        <w:numPr>
          <w:ilvl w:val="0"/>
          <w:numId w:val="29"/>
        </w:numPr>
      </w:pPr>
      <w:r>
        <w:t xml:space="preserve">Probabilité de détection des </w:t>
      </w:r>
      <w:r w:rsidR="00DF16DC">
        <w:t xml:space="preserve">requins </w:t>
      </w:r>
      <w:r>
        <w:t xml:space="preserve">sur </w:t>
      </w:r>
      <m:oMath>
        <m:r>
          <w:rPr>
            <w:rFonts w:ascii="Cambria Math" w:hAnsi="Cambria Math"/>
          </w:rPr>
          <m:t>L</m:t>
        </m:r>
        <m:r>
          <w:rPr>
            <w:rFonts w:ascii="Cambria Math" w:eastAsiaTheme="minorEastAsia" w:hAnsi="Cambria Math"/>
          </w:rPr>
          <m:t>=1</m:t>
        </m:r>
      </m:oMath>
    </w:p>
    <w:p w14:paraId="64819D99" w14:textId="77777777" w:rsidR="00DF16DC" w:rsidRDefault="00DF16DC" w:rsidP="00DF16DC">
      <w:pPr>
        <w:pStyle w:val="Sansinterligne"/>
        <w:numPr>
          <w:ilvl w:val="0"/>
          <w:numId w:val="29"/>
        </w:numPr>
      </w:pPr>
      <w:r>
        <w:t xml:space="preserve">Probabilité de détection ↘ quand x </w:t>
      </w:r>
      <w:r w:rsidRPr="0042756F">
        <w:rPr>
          <w:rFonts w:ascii="Calibri" w:hAnsi="Calibri" w:cs="Calibri"/>
        </w:rPr>
        <w:t>↗</w:t>
      </w:r>
    </w:p>
    <w:p w14:paraId="6618CB45" w14:textId="394F01D2" w:rsidR="00DF16DC" w:rsidRPr="00DF16DC" w:rsidRDefault="00DF16DC" w:rsidP="00DF16DC">
      <w:pPr>
        <w:pStyle w:val="Sansinterligne"/>
        <w:numPr>
          <w:ilvl w:val="0"/>
          <w:numId w:val="29"/>
        </w:numPr>
      </w:pPr>
      <w:r>
        <w:rPr>
          <w:rFonts w:eastAsiaTheme="minorEastAsia"/>
        </w:rPr>
        <w:t xml:space="preserve">Avec </w:t>
      </w:r>
      <m:oMath>
        <m:r>
          <w:rPr>
            <w:rFonts w:ascii="Cambria Math" w:hAnsi="Cambria Math"/>
          </w:rPr>
          <m:t xml:space="preserve">P </m:t>
        </m:r>
      </m:oMath>
      <w:r w:rsidRPr="00DF16DC">
        <w:rPr>
          <w:rFonts w:eastAsiaTheme="minorEastAsia"/>
        </w:rPr>
        <w:t>la</w:t>
      </w:r>
      <w:r>
        <w:rPr>
          <w:rFonts w:eastAsiaTheme="minorEastAsia"/>
        </w:rPr>
        <w:t xml:space="preserve"> </w:t>
      </w:r>
      <w:r w:rsidRPr="00DF16DC">
        <w:rPr>
          <w:rFonts w:eastAsiaTheme="minorEastAsia"/>
        </w:rPr>
        <w:t>probabilité moyenne de détection</w:t>
      </w:r>
      <w:r>
        <w:rPr>
          <w:rFonts w:eastAsiaTheme="minorEastAsia"/>
        </w:rPr>
        <w:t xml:space="preserve"> d’un requin à une distance </w:t>
      </w:r>
      <m:oMath>
        <m:r>
          <w:rPr>
            <w:rFonts w:ascii="Cambria Math" w:eastAsiaTheme="minorEastAsia" w:hAnsi="Cambria Math"/>
          </w:rPr>
          <m:t>x &lt; w</m:t>
        </m:r>
      </m:oMath>
      <w:r>
        <w:rPr>
          <w:rFonts w:eastAsiaTheme="minorEastAsia"/>
        </w:rPr>
        <w:t xml:space="preserve">, on a </w:t>
      </w:r>
      <m:oMath>
        <m:r>
          <w:rPr>
            <w:rFonts w:ascii="Cambria Math" w:eastAsiaTheme="minorEastAsia" w:hAnsi="Cambria Math"/>
          </w:rPr>
          <m:t>D=n/(P×a)</m:t>
        </m:r>
      </m:oMath>
      <w:r>
        <w:rPr>
          <w:rFonts w:eastAsiaTheme="minorEastAsia"/>
        </w:rPr>
        <w:t xml:space="preserve"> la densité de requins</w:t>
      </w:r>
    </w:p>
    <w:p w14:paraId="1D9EBB6F" w14:textId="52E392ED" w:rsidR="00FC056F" w:rsidRDefault="00FC056F" w:rsidP="00FC056F">
      <w:pPr>
        <w:pStyle w:val="Titre2"/>
      </w:pPr>
      <w:bookmarkStart w:id="2" w:name="_Toc57888869"/>
      <w:r>
        <w:t>Loi de Poisson</w:t>
      </w:r>
      <w:bookmarkEnd w:id="2"/>
    </w:p>
    <w:p w14:paraId="0FDC1A06" w14:textId="2292956B" w:rsidR="00FC056F" w:rsidRDefault="00FC056F" w:rsidP="00FC056F">
      <w:r w:rsidRPr="00FC056F">
        <w:t xml:space="preserve">Sur une période T, un événement arrive en moyenne λ fois. On appelle X la variable aléatoire déterminant le nombre de fois où l'événement se produit dans la période T. </w:t>
      </w:r>
    </w:p>
    <w:p w14:paraId="6C7AE8E2" w14:textId="28624B9A" w:rsidR="00FC056F" w:rsidRPr="00DC6FF3" w:rsidRDefault="00DC6FF3" w:rsidP="00FC056F">
      <w:pPr>
        <w:rPr>
          <w:lang w:val="es-419"/>
        </w:rPr>
      </w:pPr>
      <m:oMathPara>
        <m:oMath>
          <m:r>
            <w:rPr>
              <w:rFonts w:ascii="Cambria Math" w:hAnsi="Cambria Math"/>
            </w:rPr>
            <m:t>X</m:t>
          </m:r>
          <m:r>
            <w:rPr>
              <w:rFonts w:ascii="Cambria Math" w:hAnsi="Cambria Math"/>
              <w:lang w:val="es-419"/>
            </w:rPr>
            <m:t>∼</m:t>
          </m:r>
          <m:r>
            <m:rPr>
              <m:scr m:val="script"/>
            </m:rPr>
            <w:rPr>
              <w:rFonts w:ascii="Cambria Math" w:hAnsi="Cambria Math"/>
            </w:rPr>
            <m:t>P</m:t>
          </m:r>
          <m:d>
            <m:dPr>
              <m:ctrlPr>
                <w:rPr>
                  <w:rFonts w:ascii="Cambria Math" w:hAnsi="Cambria Math"/>
                  <w:i/>
                </w:rPr>
              </m:ctrlPr>
            </m:dPr>
            <m:e>
              <m:r>
                <w:rPr>
                  <w:rFonts w:ascii="Cambria Math" w:hAnsi="Cambria Math"/>
                </w:rPr>
                <m:t>λ</m:t>
              </m:r>
            </m:e>
          </m:d>
          <m:r>
            <m:rPr>
              <m:sty m:val="p"/>
            </m:rPr>
            <w:rPr>
              <w:rFonts w:ascii="Cambria Math" w:hAnsi="Cambria Math"/>
              <w:lang w:val="es-419"/>
            </w:rPr>
            <w:br/>
          </m:r>
        </m:oMath>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lang w:val="es-419"/>
            </w:rPr>
            <m:t>=</m:t>
          </m:r>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es-419"/>
                </w:rPr>
                <m:t>=</m:t>
              </m:r>
              <m:r>
                <w:rPr>
                  <w:rFonts w:ascii="Cambria Math" w:hAnsi="Cambria Math"/>
                </w:rPr>
                <m:t>k</m:t>
              </m:r>
            </m:e>
          </m:d>
          <m:r>
            <w:rPr>
              <w:rFonts w:ascii="Cambria Math" w:hAnsi="Cambria Math"/>
              <w:lang w:val="es-419"/>
            </w:rPr>
            <m:t>=</m:t>
          </m:r>
          <m:f>
            <m:fPr>
              <m:ctrlPr>
                <w:rPr>
                  <w:rFonts w:ascii="Cambria Math" w:hAnsi="Cambria Math"/>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ctrlPr>
                <w:rPr>
                  <w:rFonts w:ascii="Cambria Math" w:hAnsi="Cambria Math"/>
                  <w:i/>
                </w:rPr>
              </m:ctrlPr>
            </m:num>
            <m:den>
              <m:r>
                <w:rPr>
                  <w:rFonts w:ascii="Cambria Math" w:hAnsi="Cambria Math"/>
                </w:rPr>
                <m:t>k</m:t>
              </m:r>
              <m:r>
                <w:rPr>
                  <w:rFonts w:ascii="Cambria Math" w:hAnsi="Cambria Math"/>
                  <w:lang w:val="es-419"/>
                </w:rPr>
                <m:t>!</m:t>
              </m:r>
              <m:ctrlPr>
                <w:rPr>
                  <w:rFonts w:ascii="Cambria Math" w:hAnsi="Cambria Math"/>
                  <w:i/>
                </w:rPr>
              </m:ctrlPr>
            </m:den>
          </m:f>
          <m:sSup>
            <m:sSupPr>
              <m:ctrlPr>
                <w:rPr>
                  <w:rFonts w:ascii="Cambria Math" w:hAnsi="Cambria Math"/>
                </w:rPr>
              </m:ctrlPr>
            </m:sSupPr>
            <m:e>
              <m:r>
                <m:rPr>
                  <m:nor/>
                </m:rPr>
                <w:rPr>
                  <w:rFonts w:ascii="Cambria Math" w:hAnsi="Cambria Math"/>
                  <w:lang w:val="es-419"/>
                </w:rPr>
                <m:t>e</m:t>
              </m:r>
            </m:e>
            <m:sup>
              <m:r>
                <m:rPr>
                  <m:nor/>
                </m:rPr>
                <w:rPr>
                  <w:rFonts w:ascii="Cambria Math" w:hAnsi="Cambria Math"/>
                  <w:lang w:val="es-419"/>
                </w:rPr>
                <m:t>-</m:t>
              </m:r>
              <m:r>
                <m:rPr>
                  <m:nor/>
                </m:rPr>
                <w:rPr>
                  <w:rFonts w:ascii="Cambria Math" w:hAnsi="Cambria Math"/>
                </w:rPr>
                <m:t>λ</m:t>
              </m:r>
            </m:sup>
          </m:sSup>
        </m:oMath>
      </m:oMathPara>
    </w:p>
    <w:p w14:paraId="7F8875DF" w14:textId="680D676A" w:rsidR="00FC056F" w:rsidRPr="00DC6FF3" w:rsidRDefault="00FC056F" w:rsidP="00FC056F">
      <w:pPr>
        <w:pStyle w:val="Sansinterligne"/>
        <w:spacing w:after="120" w:line="288" w:lineRule="auto"/>
        <w:rPr>
          <w:lang w:val="es-419"/>
        </w:rPr>
      </w:pPr>
    </w:p>
    <w:p w14:paraId="0961969E" w14:textId="318059DA" w:rsidR="00F1794F" w:rsidRDefault="007A2850" w:rsidP="00174FB9">
      <w:pPr>
        <w:pStyle w:val="Titre1"/>
        <w:jc w:val="both"/>
      </w:pPr>
      <w:r>
        <w:lastRenderedPageBreak/>
        <w:fldChar w:fldCharType="begin"/>
      </w:r>
      <w:r>
        <w:rPr>
          <w:caps w:val="0"/>
        </w:rPr>
        <w:instrText xml:space="preserve"> ADDIN ZOTERO_ITEM CSL_CITATION {"citationID":"KlDtyUIJ","properties":{"formattedCitation":"(Royle et al., 2004)","plainCitation":"(ROYLE ET AL., 2004)","noteIndex":0},"citationItems":[{"id":468,"uris":["http://zotero.org/groups/2633010/items/6778RKGY"],"uri":["http://zotero.org/groups/2633010/items/6778RKGY"],"itemData":{"id":468,"type":"article-journal","abstract":"Distance-sampling methods are commonly used in studies of animal populations to estimate population density. A common objective of such studies is to evaluate the relationship between abundance or density and covariates that describe animal habitat or other environmental influences. However, little attention has been focused on methods of modeling abundance covariate effects in conventional distance-sampling models. In this paper we propose a distance-sampling model that accommodates covariate effects on abundance. The model is based on specification of the distance-sampling likelihood at the level of the sample unit in terms of local abundance (for each sampling unit). This model is augmented with a Poisson regression model for local abundance that is parameterized in terms of available covariates. Maximum-likelihood estimation of detection and density parameters is based on the integrated likelihood, wherein local abundance is removed from the likelihood by integration. We provide an example using avian point-transect data of Ovenbirds (Seiurus aurocapillus) collected using a distance-sampling protocol and two measures of habitat structure (understory cover and basal area of overstory trees). The model yields a sensible description (positive effect of understory cover, negative effect on basal area) of the relationship between habitat and Ovenbird density that can be used to evaluate the effects of habitat management on Ovenbird populations.","container-title":"Ecology","DOI":"10.1890/03-3127","ISSN":"0012-9658","issue":"6","journalAbbreviation":"Ecology","page":"1591-1597","title":"MODELING ABUNDANCE EFFECTS IN DISTANCE SAMPLING","volume":"85","author":[{"family":"Royle","given":"J. Andrew"},{"family":"Dawson","given":"Deanna K."},{"family":"Bates","given":"Scott"}],"issued":{"date-parts":[["2004"]]}}}],"schema":"https://github.com/citation-style-language/schema/raw/master/csl-citation.json"} </w:instrText>
      </w:r>
      <w:r>
        <w:fldChar w:fldCharType="separate"/>
      </w:r>
      <w:bookmarkStart w:id="3" w:name="_Toc57888870"/>
      <w:r w:rsidRPr="007A2850">
        <w:t>(Royle et al., 2004)</w:t>
      </w:r>
      <w:bookmarkEnd w:id="3"/>
      <w:r>
        <w:fldChar w:fldCharType="end"/>
      </w:r>
    </w:p>
    <w:p w14:paraId="2403BB8A" w14:textId="06CB4BF2" w:rsidR="00012CC1" w:rsidRPr="00012CC1" w:rsidRDefault="00012CC1" w:rsidP="00012CC1">
      <w:pPr>
        <w:pStyle w:val="Titre2"/>
      </w:pPr>
      <w:bookmarkStart w:id="4" w:name="_Toc57888871"/>
      <w:r>
        <w:t>Abstract</w:t>
      </w:r>
      <w:bookmarkEnd w:id="4"/>
    </w:p>
    <w:p w14:paraId="7F71BEFB" w14:textId="189C57A9" w:rsidR="00012CC1" w:rsidRDefault="00012CC1" w:rsidP="00012CC1">
      <w:pPr>
        <w:pStyle w:val="Paragraphedeliste"/>
        <w:numPr>
          <w:ilvl w:val="0"/>
          <w:numId w:val="30"/>
        </w:numPr>
      </w:pPr>
      <w:r>
        <w:t>But : modèle de distance-sampling qui prend en compte des effets covariants sur l’abondance</w:t>
      </w:r>
    </w:p>
    <w:p w14:paraId="567D6880" w14:textId="66AA43A3" w:rsidR="00012CC1" w:rsidRDefault="00012CC1" w:rsidP="00012CC1">
      <w:pPr>
        <w:pStyle w:val="Paragraphedeliste"/>
        <w:numPr>
          <w:ilvl w:val="0"/>
          <w:numId w:val="30"/>
        </w:numPr>
      </w:pPr>
      <w:r>
        <w:t xml:space="preserve">Base du modèle : distance-sampling </w:t>
      </w:r>
      <w:proofErr w:type="spellStart"/>
      <w:r>
        <w:t>likelihood</w:t>
      </w:r>
      <w:proofErr w:type="spellEnd"/>
    </w:p>
    <w:p w14:paraId="2CF1BB5A" w14:textId="416B8419" w:rsidR="00012CC1" w:rsidRPr="00012CC1" w:rsidRDefault="00012CC1" w:rsidP="00012CC1">
      <w:pPr>
        <w:pStyle w:val="Paragraphedeliste"/>
        <w:numPr>
          <w:ilvl w:val="0"/>
          <w:numId w:val="30"/>
        </w:numPr>
      </w:pPr>
      <w:r>
        <w:t>+ modèle de régression de Poisson pour l’abondance locale (paramètres : covariables)</w:t>
      </w:r>
    </w:p>
    <w:p w14:paraId="04152A85" w14:textId="2CCB7C51" w:rsidR="007A2850" w:rsidRDefault="00012CC1" w:rsidP="00012CC1">
      <w:pPr>
        <w:pStyle w:val="Titre2"/>
      </w:pPr>
      <w:bookmarkStart w:id="5" w:name="_Toc57888872"/>
      <w:r>
        <w:t>Data &amp; Model</w:t>
      </w:r>
      <w:bookmarkEnd w:id="5"/>
    </w:p>
    <w:p w14:paraId="156D05E5" w14:textId="6DF794E0" w:rsidR="006772A0" w:rsidRPr="006772A0" w:rsidRDefault="006772A0" w:rsidP="006772A0">
      <w:pPr>
        <w:pStyle w:val="Titre4"/>
      </w:pPr>
      <w:r>
        <w:t>Notations</w:t>
      </w:r>
    </w:p>
    <w:p w14:paraId="0184C391" w14:textId="0E7BB357" w:rsidR="00012CC1" w:rsidRPr="00BB02FA" w:rsidRDefault="00BB02FA" w:rsidP="00BB02FA">
      <w:pPr>
        <w:pStyle w:val="Paragraphedeliste"/>
        <w:numPr>
          <w:ilvl w:val="0"/>
          <w:numId w:val="31"/>
        </w:numPr>
      </w:pPr>
      <m:oMath>
        <m:r>
          <w:rPr>
            <w:rFonts w:ascii="Cambria Math" w:hAnsi="Cambria Math"/>
          </w:rPr>
          <m:t>i=1, 2,…, R</m:t>
        </m:r>
      </m:oMath>
      <w:r w:rsidRPr="00BB02FA">
        <w:rPr>
          <w:rFonts w:eastAsiaTheme="minorEastAsia"/>
        </w:rPr>
        <w:t xml:space="preserve"> : </w:t>
      </w:r>
      <w:proofErr w:type="spellStart"/>
      <w:r w:rsidRPr="00BB02FA">
        <w:rPr>
          <w:rFonts w:eastAsiaTheme="minorEastAsia"/>
        </w:rPr>
        <w:t>sample</w:t>
      </w:r>
      <w:proofErr w:type="spellEnd"/>
      <w:r w:rsidRPr="00BB02FA">
        <w:rPr>
          <w:rFonts w:eastAsiaTheme="minorEastAsia"/>
        </w:rPr>
        <w:t xml:space="preserve"> </w:t>
      </w:r>
      <w:proofErr w:type="spellStart"/>
      <w:r w:rsidRPr="00BB02FA">
        <w:rPr>
          <w:rFonts w:eastAsiaTheme="minorEastAsia"/>
        </w:rPr>
        <w:t>units</w:t>
      </w:r>
      <w:proofErr w:type="spellEnd"/>
      <w:r w:rsidRPr="00BB02FA">
        <w:rPr>
          <w:rFonts w:eastAsiaTheme="minorEastAsia"/>
        </w:rPr>
        <w:t xml:space="preserve"> (= sites</w:t>
      </w:r>
      <w:r>
        <w:rPr>
          <w:rFonts w:eastAsiaTheme="minorEastAsia"/>
        </w:rPr>
        <w:t>)</w:t>
      </w:r>
    </w:p>
    <w:p w14:paraId="4DCC0487" w14:textId="4BDC536A" w:rsidR="00BB02FA" w:rsidRPr="00BB02FA" w:rsidRDefault="00BB02FA" w:rsidP="00BB02FA">
      <w:pPr>
        <w:pStyle w:val="Paragraphedeliste"/>
        <w:numPr>
          <w:ilvl w:val="0"/>
          <w:numId w:val="31"/>
        </w:numPr>
      </w:pPr>
      <m:oMath>
        <m:r>
          <w:rPr>
            <w:rFonts w:ascii="Cambria Math" w:hAnsi="Cambria Math"/>
          </w:rPr>
          <m:t>k=1, 2, …, K</m:t>
        </m:r>
      </m:oMath>
      <w:r>
        <w:rPr>
          <w:rFonts w:eastAsiaTheme="minorEastAsia"/>
        </w:rPr>
        <w:t> : classes de distance</w:t>
      </w:r>
    </w:p>
    <w:p w14:paraId="12600AC8" w14:textId="1299F70A" w:rsidR="00BB02FA" w:rsidRPr="00BB02FA" w:rsidRDefault="00DC6FF3" w:rsidP="00BB02FA">
      <w:pPr>
        <w:pStyle w:val="Paragraphedeliste"/>
        <w:numPr>
          <w:ilvl w:val="0"/>
          <w:numId w:val="31"/>
        </w:numPr>
      </w:pPr>
      <m:oMath>
        <m:r>
          <w:rPr>
            <w:rFonts w:ascii="Cambria Math" w:hAnsi="Cambria Math"/>
          </w:rPr>
          <m:t>y_ik</m:t>
        </m:r>
      </m:oMath>
      <w:r w:rsidR="00BB02FA">
        <w:rPr>
          <w:rFonts w:eastAsiaTheme="minorEastAsia"/>
        </w:rPr>
        <w:t xml:space="preserve"> : le nombre d’individus comptés à une distance </w:t>
      </w:r>
      <m:oMath>
        <m:r>
          <w:rPr>
            <w:rFonts w:ascii="Cambria Math" w:eastAsiaTheme="minorEastAsia" w:hAnsi="Cambria Math"/>
          </w:rPr>
          <m:t>k</m:t>
        </m:r>
      </m:oMath>
      <w:r w:rsidR="00BB02FA">
        <w:rPr>
          <w:rFonts w:eastAsiaTheme="minorEastAsia"/>
        </w:rPr>
        <w:t xml:space="preserve"> pour le site </w:t>
      </w:r>
      <m:oMath>
        <m:r>
          <w:rPr>
            <w:rFonts w:ascii="Cambria Math" w:eastAsiaTheme="minorEastAsia" w:hAnsi="Cambria Math"/>
          </w:rPr>
          <m:t>i</m:t>
        </m:r>
      </m:oMath>
    </w:p>
    <w:p w14:paraId="6A5193C8" w14:textId="07F03342" w:rsidR="00BB02FA" w:rsidRPr="00BB02FA" w:rsidRDefault="00BB02FA" w:rsidP="00BB02FA">
      <w:pPr>
        <w:pStyle w:val="Paragraphedeliste"/>
        <w:numPr>
          <w:ilvl w:val="0"/>
          <w:numId w:val="31"/>
        </w:numPr>
      </w:pPr>
      <m:oMath>
        <m:r>
          <w:rPr>
            <w:rFonts w:ascii="Cambria Math" w:hAnsi="Cambria Math"/>
          </w:rPr>
          <m:t>g(x ; θ) </m:t>
        </m:r>
      </m:oMath>
      <w:r>
        <w:rPr>
          <w:rFonts w:eastAsiaTheme="minorEastAsia"/>
        </w:rPr>
        <w:t xml:space="preserve">: fonction </w:t>
      </w:r>
      <w:r w:rsidR="006772A0">
        <w:rPr>
          <w:rFonts w:eastAsiaTheme="minorEastAsia"/>
        </w:rPr>
        <w:t>qui permet d’avoir</w:t>
      </w:r>
      <w:r w:rsidR="00730A2D">
        <w:rPr>
          <w:rFonts w:eastAsiaTheme="minorEastAsia"/>
        </w:rPr>
        <w:t xml:space="preserve"> la proba</w:t>
      </w:r>
      <w:r w:rsidR="006772A0">
        <w:rPr>
          <w:rFonts w:eastAsiaTheme="minorEastAsia"/>
        </w:rPr>
        <w:t xml:space="preserve">bilité </w:t>
      </w:r>
      <w:r w:rsidR="00730A2D">
        <w:rPr>
          <w:rFonts w:eastAsiaTheme="minorEastAsia"/>
        </w:rPr>
        <w:t>de détection</w:t>
      </w:r>
      <w:r w:rsidR="006772A0">
        <w:rPr>
          <w:rFonts w:eastAsiaTheme="minorEastAsia"/>
        </w:rPr>
        <w:t xml:space="preserve"> selon</w:t>
      </w:r>
    </w:p>
    <w:p w14:paraId="4B9BA21D" w14:textId="6C0A4DA7" w:rsidR="00BB02FA" w:rsidRPr="00BB02FA" w:rsidRDefault="00BB02FA" w:rsidP="00BB02FA">
      <w:pPr>
        <w:pStyle w:val="Paragraphedeliste"/>
        <w:numPr>
          <w:ilvl w:val="1"/>
          <w:numId w:val="31"/>
        </w:numPr>
      </w:pPr>
      <m:oMath>
        <m:r>
          <w:rPr>
            <w:rFonts w:ascii="Cambria Math" w:hAnsi="Cambria Math"/>
          </w:rPr>
          <m:t>x </m:t>
        </m:r>
      </m:oMath>
      <w:r>
        <w:rPr>
          <w:rFonts w:eastAsiaTheme="minorEastAsia"/>
        </w:rPr>
        <w:t>: la distance</w:t>
      </w:r>
    </w:p>
    <w:p w14:paraId="1547DC2C" w14:textId="2198BFE7" w:rsidR="00BB02FA" w:rsidRPr="00730A2D" w:rsidRDefault="00730A2D" w:rsidP="00BB02FA">
      <w:pPr>
        <w:pStyle w:val="Paragraphedeliste"/>
        <w:numPr>
          <w:ilvl w:val="1"/>
          <w:numId w:val="31"/>
        </w:numPr>
      </w:pPr>
      <m:oMath>
        <m:r>
          <w:rPr>
            <w:rFonts w:ascii="Cambria Math" w:hAnsi="Cambria Math"/>
          </w:rPr>
          <m:t>θ</m:t>
        </m:r>
      </m:oMath>
      <w:r>
        <w:rPr>
          <w:rFonts w:eastAsiaTheme="minorEastAsia"/>
        </w:rPr>
        <w:t> : paramètre de cette fonction (potentiellement vecteur)</w:t>
      </w:r>
    </w:p>
    <w:p w14:paraId="7C06CDCB" w14:textId="285961EA" w:rsidR="00730A2D" w:rsidRPr="00DE5FFB" w:rsidRDefault="00DC6FF3" w:rsidP="00730A2D">
      <w:pPr>
        <w:pStyle w:val="Paragraphedeliste"/>
        <w:numPr>
          <w:ilvl w:val="0"/>
          <w:numId w:val="31"/>
        </w:numPr>
      </w:pPr>
      <m:oMath>
        <m:r>
          <w:rPr>
            <w:rFonts w:ascii="Cambria Math" w:hAnsi="Cambria Math"/>
          </w:rPr>
          <m:t>N_i</m:t>
        </m:r>
      </m:oMath>
      <w:r w:rsidR="006772A0">
        <w:rPr>
          <w:rFonts w:eastAsiaTheme="minorEastAsia"/>
        </w:rPr>
        <w:t xml:space="preserve"> : abondance au site </w:t>
      </w:r>
      <m:oMath>
        <m:r>
          <w:rPr>
            <w:rFonts w:ascii="Cambria Math" w:eastAsiaTheme="minorEastAsia" w:hAnsi="Cambria Math"/>
          </w:rPr>
          <m:t>i</m:t>
        </m:r>
      </m:oMath>
    </w:p>
    <w:p w14:paraId="1AEDAE15" w14:textId="073DD7B6" w:rsidR="00DE5FFB" w:rsidRPr="00DE5FFB" w:rsidRDefault="00DC6FF3" w:rsidP="00730A2D">
      <w:pPr>
        <w:pStyle w:val="Paragraphedeliste"/>
        <w:numPr>
          <w:ilvl w:val="0"/>
          <w:numId w:val="31"/>
        </w:numPr>
      </w:pPr>
      <m:oMath>
        <m:r>
          <w:rPr>
            <w:rFonts w:ascii="Cambria Math" w:hAnsi="Cambria Math"/>
          </w:rPr>
          <m:t>y_i  </m:t>
        </m:r>
      </m:oMath>
      <w:r w:rsidR="00DE5FFB">
        <w:rPr>
          <w:rFonts w:eastAsiaTheme="minorEastAsia"/>
        </w:rPr>
        <w:t xml:space="preserve">: la vraisemblance du site </w:t>
      </w:r>
      <m:oMath>
        <m:r>
          <w:rPr>
            <w:rFonts w:ascii="Cambria Math" w:eastAsiaTheme="minorEastAsia" w:hAnsi="Cambria Math"/>
          </w:rPr>
          <m:t>i</m:t>
        </m:r>
      </m:oMath>
    </w:p>
    <w:p w14:paraId="01311900" w14:textId="34127124" w:rsidR="00DE5FFB" w:rsidRPr="00475A48" w:rsidRDefault="00DC6FF3" w:rsidP="00DE5FFB">
      <w:pPr>
        <w:pStyle w:val="Paragraphedeliste"/>
        <w:numPr>
          <w:ilvl w:val="1"/>
          <w:numId w:val="31"/>
        </w:numPr>
      </w:pPr>
      <m:oMath>
        <m:r>
          <m:rPr>
            <m:sty m:val="p"/>
          </m:rPr>
          <w:rPr>
            <w:rFonts w:ascii="Cambria Math" w:hAnsi="Cambria Math"/>
          </w:rPr>
          <m:t>y</m:t>
        </m:r>
        <m:r>
          <w:rPr>
            <w:rFonts w:ascii="Cambria Math" w:hAnsi="Cambria Math"/>
          </w:rPr>
          <m:t>_</m:t>
        </m:r>
        <m:r>
          <m:rPr>
            <m:sty m:val="p"/>
          </m:rPr>
          <w:rPr>
            <w:rFonts w:ascii="Cambria Math" w:hAnsi="Cambria Math"/>
          </w:rPr>
          <m:t>i</m:t>
        </m:r>
        <m:r>
          <w:rPr>
            <w:rFonts w:ascii="Cambria Math" w:hAnsi="Cambria Math"/>
          </w:rPr>
          <m:t>=</m:t>
        </m:r>
        <m:r>
          <m:rPr>
            <m:sty m:val="p"/>
          </m:rPr>
          <w:rPr>
            <w:rFonts w:ascii="Cambria Math" w:hAnsi="Cambria Math"/>
          </w:rPr>
          <m:t>∑_1</m:t>
        </m:r>
        <m:r>
          <w:rPr>
            <w:rFonts w:ascii="Cambria Math" w:hAnsi="Cambria Math"/>
          </w:rPr>
          <m:t>^</m:t>
        </m:r>
        <m:r>
          <m:rPr>
            <m:sty m:val="p"/>
          </m:rPr>
          <w:rPr>
            <w:rFonts w:ascii="Cambria Math" w:hAnsi="Cambria Math"/>
          </w:rPr>
          <m:t>K▒</m:t>
        </m:r>
        <m:r>
          <w:rPr>
            <w:rFonts w:ascii="Cambria Math" w:hAnsi="Cambria Math"/>
          </w:rPr>
          <m:t>y_</m:t>
        </m:r>
        <m:r>
          <m:rPr>
            <m:sty m:val="p"/>
          </m:rPr>
          <w:rPr>
            <w:rFonts w:ascii="Cambria Math" w:hAnsi="Cambria Math"/>
          </w:rPr>
          <m:t xml:space="preserve">ik </m:t>
        </m:r>
      </m:oMath>
    </w:p>
    <w:p w14:paraId="7FE82E1E" w14:textId="7116ABB5" w:rsidR="00475A48" w:rsidRPr="00DE5FFB" w:rsidRDefault="00475A48" w:rsidP="00DE5FFB">
      <w:pPr>
        <w:pStyle w:val="Paragraphedeliste"/>
        <w:numPr>
          <w:ilvl w:val="1"/>
          <w:numId w:val="31"/>
        </w:numPr>
      </w:pPr>
      <m:oMath>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N</m:t>
            </m:r>
          </m:e>
          <m:sub>
            <m:r>
              <w:rPr>
                <w:rFonts w:ascii="Cambria Math" w:hAnsi="Cambria Math"/>
              </w:rPr>
              <m:t>i</m:t>
            </m:r>
          </m:sub>
        </m:sSub>
      </m:oMath>
    </w:p>
    <w:p w14:paraId="599EE3AE" w14:textId="04A5481D" w:rsidR="00DE5FFB" w:rsidRPr="00DE5FFB" w:rsidRDefault="00DC6FF3" w:rsidP="00DE5FFB">
      <w:pPr>
        <w:pStyle w:val="Paragraphedeliste"/>
        <w:numPr>
          <w:ilvl w:val="0"/>
          <w:numId w:val="31"/>
        </w:numPr>
      </w:pPr>
      <m:oMath>
        <m:r>
          <w:rPr>
            <w:rFonts w:ascii="Cambria Math" w:hAnsi="Cambria Math"/>
          </w:rPr>
          <m:t>π_k (θ) </m:t>
        </m:r>
      </m:oMath>
      <w:r w:rsidR="00DE5FFB" w:rsidRPr="00DE5FFB">
        <w:rPr>
          <w:rFonts w:eastAsiaTheme="minorEastAsia"/>
        </w:rPr>
        <w:t xml:space="preserve">: probabilité qu’un requin soit vu à une distance </w:t>
      </w:r>
      <m:oMath>
        <m:r>
          <w:rPr>
            <w:rFonts w:ascii="Cambria Math" w:eastAsiaTheme="minorEastAsia" w:hAnsi="Cambria Math"/>
          </w:rPr>
          <m:t>k</m:t>
        </m:r>
      </m:oMath>
    </w:p>
    <w:p w14:paraId="0AFBB123" w14:textId="18FE3DD5" w:rsidR="00DE5FFB" w:rsidRPr="00DE5FFB" w:rsidRDefault="00A41DFA" w:rsidP="00DE5FFB">
      <w:pPr>
        <w:pStyle w:val="Paragraphedeliste"/>
        <w:numPr>
          <w:ilvl w:val="1"/>
          <w:numId w:val="31"/>
        </w:numPr>
        <w:rPr>
          <w:rFonts w:eastAsiaTheme="minorEastAsia"/>
        </w:rPr>
      </w:pPr>
      <m:oMath>
        <m:sSub>
          <m:sSubPr>
            <m:ctrlPr>
              <w:rPr>
                <w:rFonts w:ascii="Cambria Math" w:hAnsi="Cambria Math"/>
                <w:i/>
              </w:rPr>
            </m:ctrlPr>
          </m:sSubPr>
          <m:e>
            <m:r>
              <w:rPr>
                <w:rFonts w:ascii="Cambria Math" w:hAnsi="Cambria Math"/>
              </w:rPr>
              <m:t>π</m:t>
            </m:r>
          </m:e>
          <m:sub>
            <m:r>
              <w:rPr>
                <w:rFonts w:ascii="Cambria Math" w:hAnsi="Cambria Math"/>
              </w:rPr>
              <m:t>k</m:t>
            </m:r>
          </m:sub>
        </m:sSub>
        <m:d>
          <m:dPr>
            <m:ctrlPr>
              <w:rPr>
                <w:rFonts w:ascii="Cambria Math" w:hAnsi="Cambria Math"/>
                <w:i/>
              </w:rPr>
            </m:ctrlPr>
          </m:dPr>
          <m:e>
            <m:r>
              <w:rPr>
                <w:rFonts w:ascii="Cambria Math" w:hAnsi="Cambria Math"/>
              </w:rPr>
              <m:t>θ</m:t>
            </m:r>
          </m:e>
        </m:d>
        <m:r>
          <w:rPr>
            <w:rFonts w:ascii="Cambria Math" w:hAnsi="Cambria Math"/>
          </w:rPr>
          <m:t> =intégration de g</m:t>
        </m:r>
        <m:d>
          <m:dPr>
            <m:ctrlPr>
              <w:rPr>
                <w:rFonts w:ascii="Cambria Math" w:hAnsi="Cambria Math"/>
                <w:i/>
              </w:rPr>
            </m:ctrlPr>
          </m:dPr>
          <m:e>
            <m:r>
              <w:rPr>
                <w:rFonts w:ascii="Cambria Math" w:hAnsi="Cambria Math"/>
              </w:rPr>
              <m:t>x ; θ</m:t>
            </m:r>
          </m:e>
        </m:d>
        <m:r>
          <w:rPr>
            <w:rFonts w:ascii="Cambria Math" w:hAnsi="Cambria Math"/>
          </w:rPr>
          <m:t xml:space="preserve"> entre </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et </m:t>
        </m:r>
        <m:sSub>
          <m:sSubPr>
            <m:ctrlPr>
              <w:rPr>
                <w:rFonts w:ascii="Cambria Math" w:hAnsi="Cambria Math"/>
                <w:i/>
              </w:rPr>
            </m:ctrlPr>
          </m:sSubPr>
          <m:e>
            <m:r>
              <w:rPr>
                <w:rFonts w:ascii="Cambria Math" w:hAnsi="Cambria Math"/>
              </w:rPr>
              <m:t>c</m:t>
            </m:r>
          </m:e>
          <m:sub>
            <m:r>
              <w:rPr>
                <w:rFonts w:ascii="Cambria Math" w:hAnsi="Cambria Math"/>
              </w:rPr>
              <m:t>k+1</m:t>
            </m:r>
          </m:sub>
        </m:sSub>
      </m:oMath>
    </w:p>
    <w:p w14:paraId="685E4149" w14:textId="6053C319" w:rsidR="00DE5FFB" w:rsidRDefault="00946410" w:rsidP="00C63089">
      <w:pPr>
        <w:pStyle w:val="Titre3"/>
        <w:rPr>
          <w:lang w:val="en-US"/>
        </w:rPr>
      </w:pPr>
      <w:bookmarkStart w:id="6" w:name="_Toc57888873"/>
      <w:r>
        <w:rPr>
          <w:noProof/>
        </w:rPr>
        <w:drawing>
          <wp:anchor distT="0" distB="0" distL="114300" distR="114300" simplePos="0" relativeHeight="251659264" behindDoc="0" locked="0" layoutInCell="1" allowOverlap="1" wp14:anchorId="1CAD6E9D" wp14:editId="0ABF8943">
            <wp:simplePos x="0" y="0"/>
            <wp:positionH relativeFrom="column">
              <wp:posOffset>4079875</wp:posOffset>
            </wp:positionH>
            <wp:positionV relativeFrom="paragraph">
              <wp:posOffset>304800</wp:posOffset>
            </wp:positionV>
            <wp:extent cx="1799590" cy="12001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590" cy="1200150"/>
                    </a:xfrm>
                    <a:prstGeom prst="rect">
                      <a:avLst/>
                    </a:prstGeom>
                  </pic:spPr>
                </pic:pic>
              </a:graphicData>
            </a:graphic>
            <wp14:sizeRelH relativeFrom="margin">
              <wp14:pctWidth>0</wp14:pctWidth>
            </wp14:sizeRelH>
            <wp14:sizeRelV relativeFrom="margin">
              <wp14:pctHeight>0</wp14:pctHeight>
            </wp14:sizeRelV>
          </wp:anchor>
        </w:drawing>
      </w:r>
      <w:r w:rsidR="00C63089" w:rsidRPr="00C63089">
        <w:rPr>
          <w:lang w:val="en-US"/>
        </w:rPr>
        <w:t>M</w:t>
      </w:r>
      <w:r w:rsidR="00C63089">
        <w:rPr>
          <w:lang w:val="en-US"/>
        </w:rPr>
        <w:t>o</w:t>
      </w:r>
      <w:r w:rsidR="00C63089" w:rsidRPr="00C63089">
        <w:rPr>
          <w:lang w:val="en-US"/>
        </w:rPr>
        <w:t>deling variation in abond</w:t>
      </w:r>
      <w:r w:rsidR="00C63089">
        <w:rPr>
          <w:lang w:val="en-US"/>
        </w:rPr>
        <w:t>ance among sites</w:t>
      </w:r>
      <w:bookmarkEnd w:id="6"/>
    </w:p>
    <w:p w14:paraId="7ED5FB78" w14:textId="2D3B7C53" w:rsidR="00EA1D8E" w:rsidRPr="00210746" w:rsidRDefault="00A41DFA" w:rsidP="00EA1D8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∼Poisson(</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r>
            <w:rPr>
              <w:rFonts w:ascii="Cambria Math" w:hAnsi="Cambria Math"/>
              <w:lang w:val="en-US"/>
            </w:rPr>
            <m:t>)</m:t>
          </m:r>
        </m:oMath>
      </m:oMathPara>
    </w:p>
    <w:p w14:paraId="5E1D50BF" w14:textId="265D31FF" w:rsidR="00210746" w:rsidRDefault="00210746" w:rsidP="00EA1D8E">
      <w:pPr>
        <w:rPr>
          <w:rFonts w:eastAsiaTheme="minorEastAsia"/>
        </w:rPr>
      </w:pPr>
      <w:r w:rsidRPr="00210746">
        <w:rPr>
          <w:rFonts w:eastAsiaTheme="minorEastAsia"/>
        </w:rPr>
        <w:t xml:space="preserve">Source de variation dans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 xml:space="preserve"> la valeur attendue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w:t>
      </w:r>
    </w:p>
    <w:p w14:paraId="3BB30718" w14:textId="77777777" w:rsidR="00946410" w:rsidRDefault="0099562F" w:rsidP="00946410">
      <w:pPr>
        <w:rPr>
          <w:rFonts w:eastAsiaTheme="minorEastAsia"/>
        </w:rPr>
      </w:pPr>
      <w:r>
        <w:t>Ce qu’on observe, c’est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ik</m:t>
            </m:r>
          </m:sub>
        </m:sSub>
      </m:oMath>
      <w:r w:rsidR="00946410">
        <w:rPr>
          <w:rFonts w:eastAsiaTheme="minorEastAsia"/>
        </w:rPr>
        <w:t xml:space="preserve">. </w:t>
      </w:r>
      <w:r w:rsidR="00946410" w:rsidRPr="00946410">
        <w:rPr>
          <w:rFonts w:eastAsiaTheme="minorEastAsia"/>
        </w:rPr>
        <w:t xml:space="preserve">A partir de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m:t>
            </m:r>
          </m:sub>
        </m:sSub>
      </m:oMath>
      <w:r w:rsidR="00946410" w:rsidRPr="00946410">
        <w:rPr>
          <w:rFonts w:eastAsiaTheme="minorEastAsia"/>
        </w:rPr>
        <w:t>, on peut</w:t>
      </w:r>
      <w:r w:rsidR="00946410">
        <w:rPr>
          <w:rFonts w:eastAsiaTheme="minorEastAsia"/>
        </w:rPr>
        <w:t xml:space="preserve"> déterminer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946410">
        <w:rPr>
          <w:rFonts w:eastAsiaTheme="minorEastAsia"/>
        </w:rPr>
        <w:t>.</w:t>
      </w:r>
    </w:p>
    <w:p w14:paraId="7FCE9E92" w14:textId="77777777" w:rsidR="00946410" w:rsidRDefault="00A41DFA" w:rsidP="00946410">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m:oMathPara>
    </w:p>
    <w:p w14:paraId="2CCF12EA" w14:textId="6A44447A" w:rsidR="00946410" w:rsidRDefault="00946410" w:rsidP="00946410">
      <w:pPr>
        <w:jc w:val="center"/>
        <w:rPr>
          <w:rFonts w:eastAsiaTheme="minorEastAsia"/>
        </w:rPr>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la valeur de la covariable mesurée au site </w:t>
      </w:r>
      <m:oMath>
        <m:r>
          <w:rPr>
            <w:rFonts w:ascii="Cambria Math" w:eastAsiaTheme="minorEastAsia" w:hAnsi="Cambria Math"/>
          </w:rPr>
          <m:t>i</m:t>
        </m:r>
      </m:oMath>
      <w:r>
        <w:rPr>
          <w:rFonts w:eastAsiaTheme="minorEastAsia"/>
        </w:rPr>
        <w:t>.</w:t>
      </w:r>
    </w:p>
    <w:p w14:paraId="5D3F1FC8" w14:textId="65DCD7E9" w:rsidR="00946410" w:rsidRDefault="00946410" w:rsidP="00946410">
      <w:pPr>
        <w:pStyle w:val="Titre3"/>
      </w:pPr>
      <w:bookmarkStart w:id="7" w:name="_Toc57888874"/>
      <w:r>
        <w:t xml:space="preserve">The </w:t>
      </w:r>
      <w:proofErr w:type="spellStart"/>
      <w:r>
        <w:t>integrated</w:t>
      </w:r>
      <w:proofErr w:type="spellEnd"/>
      <w:r>
        <w:t xml:space="preserve"> </w:t>
      </w:r>
      <w:proofErr w:type="spellStart"/>
      <w:r>
        <w:t>likelihood</w:t>
      </w:r>
      <w:bookmarkEnd w:id="7"/>
      <w:proofErr w:type="spellEnd"/>
    </w:p>
    <w:p w14:paraId="524DBA8D" w14:textId="56CC68A5" w:rsidR="007A2850" w:rsidRDefault="00946410" w:rsidP="00946410">
      <w:pPr>
        <w:rPr>
          <w:rFonts w:eastAsiaTheme="minorEastAsia"/>
        </w:rPr>
      </w:pPr>
      <w:r>
        <w:t xml:space="preserve">Vraisemblance intégrée pour les données du site </w:t>
      </w:r>
      <m:oMath>
        <m:r>
          <w:rPr>
            <w:rFonts w:ascii="Cambria Math" w:hAnsi="Cambria Math"/>
          </w:rPr>
          <m:t>i</m:t>
        </m:r>
      </m:oMath>
      <w:r>
        <w:rPr>
          <w:rFonts w:eastAsiaTheme="minorEastAsia"/>
        </w:rPr>
        <w:t xml:space="preserve"> : </w:t>
      </w:r>
      <m:oMath>
        <m:r>
          <w:rPr>
            <w:rFonts w:ascii="Cambria Math" w:eastAsiaTheme="minorEastAsia" w:hAnsi="Cambria Math"/>
          </w:rPr>
          <m:t>L</m:t>
        </m:r>
        <m:d>
          <m:dPr>
            <m:endChr m:val="|"/>
            <m:ctrlPr>
              <w:rPr>
                <w:rFonts w:ascii="Cambria Math" w:eastAsiaTheme="minorEastAsia" w:hAnsi="Cambria Math"/>
                <w:i/>
              </w:rPr>
            </m:ctrlPr>
          </m:dPr>
          <m:e>
            <m:r>
              <w:rPr>
                <w:rFonts w:ascii="Cambria Math" w:eastAsiaTheme="minorEastAsia" w:hAnsi="Cambria Math"/>
              </w:rPr>
              <m:t>α,θ</m:t>
            </m: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obtenue à partir de </w:t>
      </w:r>
      <m:oMath>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│θ)</m:t>
        </m:r>
      </m:oMath>
      <w:r>
        <w:rPr>
          <w:rFonts w:eastAsiaTheme="minorEastAsia"/>
        </w:rPr>
        <w:t xml:space="preserve">, intégration pour les effets aléatoires </w:t>
      </w:r>
      <w:r>
        <w:t xml:space="preserve">sur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w:t>
      </w:r>
    </w:p>
    <w:p w14:paraId="2B2198AE" w14:textId="42254BD7" w:rsidR="00391C92" w:rsidRDefault="00391C92" w:rsidP="00946410">
      <w:pPr>
        <w:rPr>
          <w:rFonts w:eastAsiaTheme="minorEastAsia"/>
        </w:rPr>
      </w:pPr>
      <m:oMath>
        <m:r>
          <w:rPr>
            <w:rFonts w:ascii="Cambria Math" w:eastAsiaTheme="minorEastAsia" w:hAnsi="Cambria Math"/>
          </w:rPr>
          <m:t>L(α,θ|</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 </w:t>
      </w:r>
      <w:r w:rsidR="007072AD">
        <w:rPr>
          <w:rFonts w:eastAsiaTheme="minorEastAsia"/>
        </w:rPr>
        <w:t xml:space="preserve">étant donné les observations de requins sur le transect </w:t>
      </w:r>
      <m:oMath>
        <m:r>
          <w:rPr>
            <w:rFonts w:ascii="Cambria Math" w:eastAsiaTheme="minorEastAsia" w:hAnsi="Cambria Math"/>
          </w:rPr>
          <m:t>i</m:t>
        </m:r>
      </m:oMath>
      <w:r w:rsidR="007072AD">
        <w:rPr>
          <w:rFonts w:eastAsiaTheme="minorEastAsia"/>
        </w:rPr>
        <w:t xml:space="preserve">, on obtient la vraisemblance de la valeur des paramètres </w:t>
      </w:r>
      <m:oMath>
        <m:r>
          <w:rPr>
            <w:rFonts w:ascii="Cambria Math" w:eastAsiaTheme="minorEastAsia" w:hAnsi="Cambria Math"/>
          </w:rPr>
          <m:t>θ</m:t>
        </m:r>
      </m:oMath>
      <w:r w:rsidR="007072AD">
        <w:rPr>
          <w:rFonts w:eastAsiaTheme="minorEastAsia"/>
        </w:rPr>
        <w:t xml:space="preserve"> et </w:t>
      </w:r>
      <m:oMath>
        <m:r>
          <w:rPr>
            <w:rFonts w:ascii="Cambria Math" w:eastAsiaTheme="minorEastAsia" w:hAnsi="Cambria Math"/>
          </w:rPr>
          <m:t>α</m:t>
        </m:r>
      </m:oMath>
      <w:r w:rsidR="007072AD">
        <w:rPr>
          <w:rFonts w:eastAsiaTheme="minorEastAsia"/>
        </w:rPr>
        <w:t>.</w:t>
      </w:r>
    </w:p>
    <w:p w14:paraId="17802083" w14:textId="0B7569A7" w:rsidR="00946410" w:rsidRDefault="00946410" w:rsidP="00946410">
      <w:pPr>
        <w:rPr>
          <w:rFonts w:eastAsiaTheme="minorEastAsia"/>
        </w:rPr>
      </w:pPr>
      <w:r>
        <w:rPr>
          <w:rFonts w:eastAsiaTheme="minorEastAsia"/>
        </w:rPr>
        <w:t xml:space="preserve">On retrouve si on choisit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qui suit une loi de poisson :</w:t>
      </w:r>
    </w:p>
    <w:p w14:paraId="3262D75A" w14:textId="35539BD5" w:rsidR="00946410" w:rsidRPr="00391C92" w:rsidRDefault="00946410" w:rsidP="00946410">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α,θ</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Poisson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θ</m:t>
                      </m:r>
                    </m:e>
                  </m:d>
                </m:e>
              </m:d>
            </m:e>
          </m:nary>
        </m:oMath>
      </m:oMathPara>
    </w:p>
    <w:p w14:paraId="638E03E2" w14:textId="24037610" w:rsidR="00391C92" w:rsidRDefault="00E43772" w:rsidP="00273A65">
      <w:pPr>
        <w:pStyle w:val="Titre2"/>
      </w:pPr>
      <w:r>
        <w:rPr>
          <w:noProof/>
        </w:rPr>
        <w:lastRenderedPageBreak/>
        <w:drawing>
          <wp:anchor distT="0" distB="0" distL="114300" distR="114300" simplePos="0" relativeHeight="251660288" behindDoc="0" locked="0" layoutInCell="1" allowOverlap="1" wp14:anchorId="3B352CF1" wp14:editId="232879A4">
            <wp:simplePos x="0" y="0"/>
            <wp:positionH relativeFrom="column">
              <wp:posOffset>3146425</wp:posOffset>
            </wp:positionH>
            <wp:positionV relativeFrom="paragraph">
              <wp:posOffset>319405</wp:posOffset>
            </wp:positionV>
            <wp:extent cx="2713355" cy="1295400"/>
            <wp:effectExtent l="0" t="0" r="0" b="0"/>
            <wp:wrapSquare wrapText="bothSides"/>
            <wp:docPr id="2" name="Image 2" descr="Ovenbird | Vermont Atlas of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nbird | Vermont Atlas of Lif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32"/>
                    <a:stretch/>
                  </pic:blipFill>
                  <pic:spPr bwMode="auto">
                    <a:xfrm>
                      <a:off x="0" y="0"/>
                      <a:ext cx="2713355" cy="129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73A65">
        <w:t>Applic</w:t>
      </w:r>
      <w:r w:rsidR="00F855D5">
        <w:t>a</w:t>
      </w:r>
      <w:r w:rsidR="00273A65">
        <w:t>tion aux oiseaux (point-count)</w:t>
      </w:r>
    </w:p>
    <w:p w14:paraId="76AB376D" w14:textId="6763B059" w:rsidR="00273A65" w:rsidRDefault="00273A65" w:rsidP="00273A65">
      <w:r>
        <w:t xml:space="preserve">But : impact des cerfs sur la population d’oiseaux (ici </w:t>
      </w:r>
      <w:proofErr w:type="spellStart"/>
      <w:r w:rsidRPr="00273A65">
        <w:rPr>
          <w:i/>
        </w:rPr>
        <w:t>Seiurus</w:t>
      </w:r>
      <w:proofErr w:type="spellEnd"/>
      <w:r w:rsidRPr="00273A65">
        <w:rPr>
          <w:i/>
        </w:rPr>
        <w:t xml:space="preserve"> </w:t>
      </w:r>
      <w:proofErr w:type="spellStart"/>
      <w:r w:rsidRPr="00273A65">
        <w:rPr>
          <w:i/>
        </w:rPr>
        <w:t>aurocapillus</w:t>
      </w:r>
      <w:proofErr w:type="spellEnd"/>
      <w:r>
        <w:t>)</w:t>
      </w:r>
      <w:r w:rsidR="00E43772">
        <w:t>.</w:t>
      </w:r>
    </w:p>
    <w:p w14:paraId="767146D5" w14:textId="23198B47" w:rsidR="00E43772" w:rsidRDefault="00E43772" w:rsidP="00E43772">
      <w:pPr>
        <w:pStyle w:val="Paragraphedeliste"/>
        <w:numPr>
          <w:ilvl w:val="0"/>
          <w:numId w:val="33"/>
        </w:numPr>
      </w:pPr>
      <w:r>
        <w:t>Intervalles de distance k, en mètres par rapport à l’observateur : (0-25), (0-50), (50-75), (75-100)</w:t>
      </w:r>
    </w:p>
    <w:p w14:paraId="105A7652" w14:textId="77777777" w:rsidR="00E43772" w:rsidRDefault="00E43772" w:rsidP="00E43772">
      <w:pPr>
        <w:pStyle w:val="Paragraphedeliste"/>
        <w:numPr>
          <w:ilvl w:val="0"/>
          <w:numId w:val="33"/>
        </w:numPr>
      </w:pPr>
      <w:r>
        <w:t xml:space="preserve">Impact de 2 covariables : </w:t>
      </w:r>
    </w:p>
    <w:p w14:paraId="2600E794" w14:textId="7D6A4B7B" w:rsidR="00E43772" w:rsidRDefault="00E43772" w:rsidP="00E43772">
      <w:pPr>
        <w:pStyle w:val="Paragraphedeliste"/>
        <w:numPr>
          <w:ilvl w:val="1"/>
          <w:numId w:val="33"/>
        </w:numPr>
      </w:pPr>
      <w:r>
        <w:t>UFC (couverture des feuilles au bas de la forêt)</w:t>
      </w:r>
    </w:p>
    <w:p w14:paraId="56362AD6" w14:textId="1024060E" w:rsidR="00E43772" w:rsidRDefault="00E43772" w:rsidP="00E43772">
      <w:pPr>
        <w:pStyle w:val="Paragraphedeliste"/>
        <w:numPr>
          <w:ilvl w:val="1"/>
          <w:numId w:val="33"/>
        </w:numPr>
      </w:pPr>
      <w:r>
        <w:t>BA (surface terrière en français)</w:t>
      </w:r>
    </w:p>
    <w:p w14:paraId="5108FCCF" w14:textId="278BA264" w:rsidR="00E43772" w:rsidRDefault="00E43772" w:rsidP="00E43772">
      <w:pPr>
        <w:pStyle w:val="Paragraphedeliste"/>
        <w:numPr>
          <w:ilvl w:val="1"/>
          <w:numId w:val="33"/>
        </w:numPr>
      </w:pPr>
      <w:r>
        <w:t>Les 2 centrées-réduites</w:t>
      </w:r>
    </w:p>
    <w:p w14:paraId="32E19D5C" w14:textId="53E5AFE4" w:rsidR="00E43772" w:rsidRPr="00E43772" w:rsidRDefault="00E43772" w:rsidP="00E43772">
      <w:pPr>
        <w:pStyle w:val="Paragraphedeliste"/>
        <w:numPr>
          <w:ilvl w:val="0"/>
          <w:numId w:val="33"/>
        </w:numPr>
      </w:pPr>
      <m:oMath>
        <m:r>
          <w:rPr>
            <w:rFonts w:ascii="Cambria Math" w:hAnsi="Cambria Math"/>
          </w:rPr>
          <m:t>g</m:t>
        </m:r>
        <m:d>
          <m:dPr>
            <m:ctrlPr>
              <w:rPr>
                <w:rFonts w:ascii="Cambria Math" w:hAnsi="Cambria Math"/>
                <w:i/>
              </w:rPr>
            </m:ctrlPr>
          </m:dPr>
          <m:e>
            <m:r>
              <w:rPr>
                <w:rFonts w:ascii="Cambria Math" w:hAnsi="Cambria Math"/>
              </w:rPr>
              <m:t>x ; θ</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25β</m:t>
                </m:r>
              </m:den>
            </m:f>
          </m:sup>
        </m:sSup>
        <m:r>
          <w:rPr>
            <w:rFonts w:ascii="Cambria Math" w:hAnsi="Cambria Math"/>
          </w:rPr>
          <m:t> </m:t>
        </m:r>
      </m:oMath>
      <w:r>
        <w:rPr>
          <w:rFonts w:eastAsiaTheme="minorEastAsia"/>
        </w:rPr>
        <w:t>: la relation entre la détection de la probabilité d’1 oiseau est la distance entre l’oiseau et l’observateur suit une loi « semi-normale »</w:t>
      </w:r>
    </w:p>
    <w:p w14:paraId="2D9999EB" w14:textId="322C9F93" w:rsidR="00E43772" w:rsidRPr="00E43772" w:rsidRDefault="00E43772" w:rsidP="00E43772">
      <w:pPr>
        <w:pStyle w:val="Paragraphedeliste"/>
        <w:numPr>
          <w:ilvl w:val="0"/>
          <w:numId w:val="33"/>
        </w:numPr>
      </w:pPr>
      <w:r w:rsidRPr="00E43772">
        <w:rPr>
          <w:rFonts w:eastAsiaTheme="minorEastAsia"/>
        </w:rPr>
        <w:t>8</w:t>
      </w:r>
      <w:r>
        <w:rPr>
          <w:rFonts w:eastAsiaTheme="minorEastAsia"/>
        </w:rPr>
        <w:t xml:space="preserve"> modèles : avec 0, 1, 2 covariables </w:t>
      </w:r>
      <m:oMath>
        <m:r>
          <w:rPr>
            <w:rFonts w:ascii="Cambria Math" w:eastAsiaTheme="minorEastAsia" w:hAnsi="Cambria Math"/>
          </w:rPr>
          <m:t>×</m:t>
        </m:r>
      </m:oMath>
      <w:r>
        <w:rPr>
          <w:rFonts w:eastAsiaTheme="minorEastAsia"/>
        </w:rPr>
        <w:t xml:space="preserve"> avec Poisson et avec </w:t>
      </w:r>
      <w:hyperlink r:id="rId10" w:history="1">
        <w:r w:rsidRPr="00E43772">
          <w:rPr>
            <w:rStyle w:val="Lienhypertexte"/>
            <w:rFonts w:eastAsiaTheme="minorEastAsia"/>
          </w:rPr>
          <w:t>Binomiale Négative</w:t>
        </w:r>
      </w:hyperlink>
      <w:r>
        <w:rPr>
          <w:rFonts w:eastAsiaTheme="minorEastAsia"/>
        </w:rPr>
        <w:t xml:space="preserve">. </w:t>
      </w:r>
    </w:p>
    <w:p w14:paraId="74F2AAFB" w14:textId="74636207" w:rsidR="00E43772" w:rsidRPr="00E43772" w:rsidRDefault="00E43772" w:rsidP="00E43772">
      <w:pPr>
        <w:pStyle w:val="Paragraphedeliste"/>
        <w:numPr>
          <w:ilvl w:val="0"/>
          <w:numId w:val="33"/>
        </w:numPr>
      </w:pPr>
      <w:r>
        <w:rPr>
          <w:rFonts w:eastAsiaTheme="minorEastAsia"/>
        </w:rPr>
        <w:t xml:space="preserve">Evaluation modèles : AIC </w:t>
      </w:r>
    </w:p>
    <w:p w14:paraId="23B4A540" w14:textId="15E9DCB4" w:rsidR="00E43772" w:rsidRDefault="00E43772" w:rsidP="00E43772">
      <w:pPr>
        <w:pStyle w:val="Titre2"/>
      </w:pPr>
      <w:r>
        <w:t>Discussion</w:t>
      </w:r>
    </w:p>
    <w:p w14:paraId="47C49711" w14:textId="15233B7D" w:rsidR="00E43772" w:rsidRDefault="00E43772" w:rsidP="00E43772">
      <w:pPr>
        <w:pStyle w:val="Paragraphedeliste"/>
        <w:numPr>
          <w:ilvl w:val="0"/>
          <w:numId w:val="34"/>
        </w:numPr>
      </w:pPr>
      <w:r>
        <w:t xml:space="preserve">But : modèle qui permet de connaitre l’influence de covariables sur l’abondance </w:t>
      </w:r>
    </w:p>
    <w:p w14:paraId="03ADF86A" w14:textId="76C30752" w:rsidR="00E43772" w:rsidRPr="006816EC" w:rsidRDefault="00E43772" w:rsidP="00E43772">
      <w:pPr>
        <w:pStyle w:val="Paragraphedeliste"/>
        <w:numPr>
          <w:ilvl w:val="0"/>
          <w:numId w:val="34"/>
        </w:numPr>
      </w:pPr>
      <w:r>
        <w:t xml:space="preserve">Idée clé : </w:t>
      </w:r>
      <w:r w:rsidR="006816EC">
        <w:t xml:space="preserve">vraisemblance pour les paramètres de l’abondance du site </w:t>
      </w:r>
      <m:oMath>
        <m:r>
          <w:rPr>
            <w:rFonts w:ascii="Cambria Math" w:hAnsi="Cambria Math"/>
          </w:rPr>
          <m:t>i</m:t>
        </m:r>
      </m:oMath>
      <w:r w:rsidR="006816E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6816EC">
        <w:rPr>
          <w:rFonts w:eastAsiaTheme="minorEastAsia"/>
        </w:rPr>
        <w:t>). Ces paramètres (</w:t>
      </w:r>
      <m:oMath>
        <m:r>
          <w:rPr>
            <w:rFonts w:ascii="Cambria Math" w:eastAsiaTheme="minorEastAsia" w:hAnsi="Cambria Math"/>
          </w:rPr>
          <m:t>α,λ</m:t>
        </m:r>
      </m:oMath>
      <w:r w:rsidR="006816EC">
        <w:rPr>
          <w:rFonts w:eastAsiaTheme="minorEastAsia"/>
        </w:rPr>
        <w:t>) traités comme effets aléatoires</w:t>
      </w:r>
    </w:p>
    <w:p w14:paraId="1761D1FC" w14:textId="0C8838FF" w:rsidR="006816EC" w:rsidRPr="00F855D5" w:rsidRDefault="006816EC" w:rsidP="00E43772">
      <w:pPr>
        <w:pStyle w:val="Paragraphedeliste"/>
        <w:numPr>
          <w:ilvl w:val="0"/>
          <w:numId w:val="34"/>
        </w:numPr>
      </w:pPr>
      <w:r>
        <w:t xml:space="preserve">Vraisemblance marginale </w:t>
      </w:r>
      <w:r>
        <w:sym w:font="Wingdings" w:char="F0DF"/>
      </w:r>
      <w:r>
        <w:t xml:space="preserve"> intégration de la vraisemblance (multinomiale) sur la distribution des paramètres </w:t>
      </w:r>
      <w:r>
        <w:rPr>
          <w:rFonts w:eastAsiaTheme="minorEastAsia"/>
        </w:rPr>
        <w:t>(</w:t>
      </w:r>
      <m:oMath>
        <m:r>
          <w:rPr>
            <w:rFonts w:ascii="Cambria Math" w:eastAsiaTheme="minorEastAsia" w:hAnsi="Cambria Math"/>
          </w:rPr>
          <m:t>α,λ</m:t>
        </m:r>
      </m:oMath>
      <w:r>
        <w:rPr>
          <w:rFonts w:eastAsiaTheme="minorEastAsia"/>
        </w:rPr>
        <w:t>) </w:t>
      </w:r>
    </w:p>
    <w:p w14:paraId="60FF39A5" w14:textId="32AEE27C" w:rsidR="00F855D5" w:rsidRPr="00F855D5" w:rsidRDefault="00F855D5" w:rsidP="00E43772">
      <w:pPr>
        <w:pStyle w:val="Paragraphedeliste"/>
        <w:numPr>
          <w:ilvl w:val="0"/>
          <w:numId w:val="34"/>
        </w:numPr>
      </w:pPr>
      <w:r>
        <w:rPr>
          <w:rFonts w:eastAsiaTheme="minorEastAsia"/>
        </w:rPr>
        <w:t>Méthode applicable hors point-count comme transect par ex, avec mesures de covariables par transect</w:t>
      </w:r>
    </w:p>
    <w:p w14:paraId="7A337B05" w14:textId="77777777" w:rsidR="00F855D5" w:rsidRPr="00E43772" w:rsidRDefault="00F855D5" w:rsidP="00A41DFA"/>
    <w:p w14:paraId="48A6749F" w14:textId="0AFA8AAB" w:rsidR="007A2850" w:rsidRPr="00273A65" w:rsidRDefault="007A2850" w:rsidP="007A2850">
      <w:pPr>
        <w:pStyle w:val="Titre1"/>
      </w:pPr>
      <w:bookmarkStart w:id="8" w:name="_Toc57888875"/>
      <w:r w:rsidRPr="00273A65">
        <w:lastRenderedPageBreak/>
        <w:t>bibliographie</w:t>
      </w:r>
      <w:bookmarkEnd w:id="8"/>
    </w:p>
    <w:p w14:paraId="4E428DF0" w14:textId="77777777" w:rsidR="007A2850" w:rsidRPr="00475A48" w:rsidRDefault="007A2850" w:rsidP="007A2850">
      <w:pPr>
        <w:pStyle w:val="Bibliographie"/>
        <w:rPr>
          <w:rFonts w:cs="Calibri Light"/>
          <w:lang w:val="en-US"/>
        </w:rPr>
      </w:pPr>
      <w:r>
        <w:fldChar w:fldCharType="begin"/>
      </w:r>
      <w:r w:rsidRPr="00BB02FA">
        <w:rPr>
          <w:lang w:val="en-US"/>
        </w:rPr>
        <w:instrText xml:space="preserve"> ADDIN ZOTERO_BIBL {"uncited":[],"omitted":[],"custom":[]} CSL_BIBLIOGRAPHY </w:instrText>
      </w:r>
      <w:r>
        <w:fldChar w:fldCharType="separate"/>
      </w:r>
      <w:proofErr w:type="spellStart"/>
      <w:r w:rsidRPr="00BB02FA">
        <w:rPr>
          <w:rFonts w:cs="Calibri Light"/>
          <w:b/>
          <w:bCs/>
          <w:lang w:val="en-US"/>
        </w:rPr>
        <w:t>Royle</w:t>
      </w:r>
      <w:proofErr w:type="spellEnd"/>
      <w:r w:rsidRPr="00BB02FA">
        <w:rPr>
          <w:rFonts w:cs="Calibri Light"/>
          <w:b/>
          <w:bCs/>
          <w:lang w:val="en-US"/>
        </w:rPr>
        <w:t xml:space="preserve"> JA, Dawson DK, Bates S</w:t>
      </w:r>
      <w:r w:rsidRPr="00BB02FA">
        <w:rPr>
          <w:rFonts w:cs="Calibri Light"/>
          <w:lang w:val="en-US"/>
        </w:rPr>
        <w:t xml:space="preserve"> (2004) MODELING ABUNDANCE EFFECTS IN DISTANCE SAMPLING. </w:t>
      </w:r>
      <w:r w:rsidRPr="00475A48">
        <w:rPr>
          <w:rFonts w:cs="Calibri Light"/>
          <w:lang w:val="en-US"/>
        </w:rPr>
        <w:t xml:space="preserve">Ecology </w:t>
      </w:r>
      <w:r w:rsidRPr="00475A48">
        <w:rPr>
          <w:rFonts w:cs="Calibri Light"/>
          <w:b/>
          <w:bCs/>
          <w:lang w:val="en-US"/>
        </w:rPr>
        <w:t>85</w:t>
      </w:r>
      <w:r w:rsidRPr="00475A48">
        <w:rPr>
          <w:rFonts w:cs="Calibri Light"/>
          <w:lang w:val="en-US"/>
        </w:rPr>
        <w:t>: 1591–1597</w:t>
      </w:r>
    </w:p>
    <w:p w14:paraId="5A55BFE7" w14:textId="427476CE" w:rsidR="007A2850" w:rsidRPr="007A2850" w:rsidRDefault="007A2850" w:rsidP="00273A65">
      <w:pPr>
        <w:pStyle w:val="Sansinterligne"/>
        <w:spacing w:after="120" w:line="288" w:lineRule="auto"/>
      </w:pPr>
      <w:r>
        <w:fldChar w:fldCharType="end"/>
      </w:r>
    </w:p>
    <w:sectPr w:rsidR="007A2850" w:rsidRPr="007A2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D-DIN Condensed">
    <w:charset w:val="00"/>
    <w:family w:val="swiss"/>
    <w:notTrueType/>
    <w:pitch w:val="variable"/>
    <w:sig w:usb0="8000006F" w:usb1="4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7545A"/>
    <w:multiLevelType w:val="multilevel"/>
    <w:tmpl w:val="040C001D"/>
    <w:numStyleLink w:val="Liste-puces-cours"/>
  </w:abstractNum>
  <w:abstractNum w:abstractNumId="1" w15:restartNumberingAfterBreak="0">
    <w:nsid w:val="07E3354C"/>
    <w:multiLevelType w:val="multilevel"/>
    <w:tmpl w:val="040C001D"/>
    <w:numStyleLink w:val="Liste-puces-cours"/>
  </w:abstractNum>
  <w:abstractNum w:abstractNumId="2" w15:restartNumberingAfterBreak="0">
    <w:nsid w:val="0AA34122"/>
    <w:multiLevelType w:val="hybridMultilevel"/>
    <w:tmpl w:val="8BF6F31E"/>
    <w:lvl w:ilvl="0" w:tplc="18CA4AA4">
      <w:numFmt w:val="bullet"/>
      <w:lvlText w:val="&gt;"/>
      <w:lvlJc w:val="left"/>
      <w:pPr>
        <w:ind w:left="360" w:hanging="360"/>
      </w:pPr>
      <w:rPr>
        <w:rFonts w:ascii="Vivaldi" w:eastAsiaTheme="minorHAnsi" w:hAnsi="Vivald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482775B"/>
    <w:multiLevelType w:val="multilevel"/>
    <w:tmpl w:val="772668E6"/>
    <w:lvl w:ilvl="0">
      <w:start w:val="1"/>
      <w:numFmt w:val="decimal"/>
      <w:lvlText w:val="%1"/>
      <w:lvlJc w:val="left"/>
      <w:pPr>
        <w:ind w:left="432" w:hanging="432"/>
      </w:pPr>
    </w:lvl>
    <w:lvl w:ilvl="1">
      <w:start w:val="1"/>
      <w:numFmt w:val="decimal"/>
      <w:lvlText w:val="%1.%2"/>
      <w:lvlJc w:val="left"/>
      <w:pPr>
        <w:ind w:left="114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rPr>
        <w:b w:val="0"/>
        <w:i/>
        <w:color w:val="809EC2" w:themeColor="accent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F44FDF"/>
    <w:multiLevelType w:val="multilevel"/>
    <w:tmpl w:val="040C001D"/>
    <w:numStyleLink w:val="Liste-puces-cours"/>
  </w:abstractNum>
  <w:abstractNum w:abstractNumId="5" w15:restartNumberingAfterBreak="0">
    <w:nsid w:val="2DC92584"/>
    <w:multiLevelType w:val="multilevel"/>
    <w:tmpl w:val="040C001D"/>
    <w:numStyleLink w:val="Liste-puces-cours"/>
  </w:abstractNum>
  <w:abstractNum w:abstractNumId="6" w15:restartNumberingAfterBreak="0">
    <w:nsid w:val="3594374F"/>
    <w:multiLevelType w:val="multilevel"/>
    <w:tmpl w:val="44EA2C5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F73A73"/>
    <w:multiLevelType w:val="multilevel"/>
    <w:tmpl w:val="040C001D"/>
    <w:styleLink w:val="Liste-puces-cours"/>
    <w:lvl w:ilvl="0">
      <w:start w:val="1"/>
      <w:numFmt w:val="bullet"/>
      <w:lvlText w:val="&gt;"/>
      <w:lvlJc w:val="left"/>
      <w:pPr>
        <w:ind w:left="360" w:hanging="360"/>
      </w:pPr>
      <w:rPr>
        <w:rFonts w:ascii="Calibri Light" w:hAnsi="Calibri Light" w:cs="Times New Roman" w:hint="default"/>
      </w:rPr>
    </w:lvl>
    <w:lvl w:ilvl="1">
      <w:start w:val="1"/>
      <w:numFmt w:val="bullet"/>
      <w:lvlText w:val="→"/>
      <w:lvlJc w:val="left"/>
      <w:pPr>
        <w:ind w:left="720" w:hanging="360"/>
      </w:pPr>
      <w:rPr>
        <w:rFonts w:ascii="Calibri Light" w:hAnsi="Calibri Light" w:hint="default"/>
      </w:rPr>
    </w:lvl>
    <w:lvl w:ilvl="2">
      <w:start w:val="1"/>
      <w:numFmt w:val="bullet"/>
      <w:lvlText w:val="▫"/>
      <w:lvlJc w:val="left"/>
      <w:pPr>
        <w:ind w:left="1080" w:hanging="360"/>
      </w:pPr>
      <w:rPr>
        <w:rFonts w:ascii="Calibri Light" w:hAnsi="Calibri Light" w:hint="default"/>
      </w:rPr>
    </w:lvl>
    <w:lvl w:ilvl="3">
      <w:start w:val="1"/>
      <w:numFmt w:val="bullet"/>
      <w:lvlText w:val=" "/>
      <w:lvlJc w:val="left"/>
      <w:pPr>
        <w:ind w:left="1440" w:hanging="360"/>
      </w:pPr>
      <w:rPr>
        <w:rFonts w:ascii="Footlight MT Light" w:hAnsi="Footlight MT Light"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64C24CE"/>
    <w:multiLevelType w:val="multilevel"/>
    <w:tmpl w:val="040C001D"/>
    <w:numStyleLink w:val="Liste-puces-cours"/>
  </w:abstractNum>
  <w:abstractNum w:abstractNumId="9" w15:restartNumberingAfterBreak="0">
    <w:nsid w:val="49B8498A"/>
    <w:multiLevelType w:val="multilevel"/>
    <w:tmpl w:val="040C001D"/>
    <w:numStyleLink w:val="Liste-puces-cours"/>
  </w:abstractNum>
  <w:abstractNum w:abstractNumId="10" w15:restartNumberingAfterBreak="0">
    <w:nsid w:val="4AE2049F"/>
    <w:multiLevelType w:val="multilevel"/>
    <w:tmpl w:val="040C001D"/>
    <w:numStyleLink w:val="Liste-puces-cours"/>
  </w:abstractNum>
  <w:abstractNum w:abstractNumId="11" w15:restartNumberingAfterBreak="0">
    <w:nsid w:val="56F2510C"/>
    <w:multiLevelType w:val="multilevel"/>
    <w:tmpl w:val="040C001D"/>
    <w:numStyleLink w:val="Liste-puces-cours"/>
  </w:abstractNum>
  <w:abstractNum w:abstractNumId="12" w15:restartNumberingAfterBreak="0">
    <w:nsid w:val="5BE36113"/>
    <w:multiLevelType w:val="multilevel"/>
    <w:tmpl w:val="040C001D"/>
    <w:numStyleLink w:val="Liste-puces-cours"/>
  </w:abstractNum>
  <w:abstractNum w:abstractNumId="13" w15:restartNumberingAfterBreak="0">
    <w:nsid w:val="61FD69CB"/>
    <w:multiLevelType w:val="multilevel"/>
    <w:tmpl w:val="040C001D"/>
    <w:numStyleLink w:val="Liste-puces-cours"/>
  </w:abstractNum>
  <w:abstractNum w:abstractNumId="14" w15:restartNumberingAfterBreak="0">
    <w:nsid w:val="7A294927"/>
    <w:multiLevelType w:val="hybridMultilevel"/>
    <w:tmpl w:val="099E5502"/>
    <w:lvl w:ilvl="0" w:tplc="9B8CCBD6">
      <w:start w:val="1"/>
      <w:numFmt w:val="bullet"/>
      <w:lvlText w:val=""/>
      <w:lvlJc w:val="left"/>
      <w:pPr>
        <w:tabs>
          <w:tab w:val="num" w:pos="720"/>
        </w:tabs>
        <w:ind w:left="720" w:hanging="360"/>
      </w:pPr>
      <w:rPr>
        <w:rFonts w:ascii="Wingdings" w:hAnsi="Wingdings" w:hint="default"/>
      </w:rPr>
    </w:lvl>
    <w:lvl w:ilvl="1" w:tplc="489E3CBA">
      <w:numFmt w:val="none"/>
      <w:lvlText w:val=""/>
      <w:lvlJc w:val="left"/>
      <w:pPr>
        <w:tabs>
          <w:tab w:val="num" w:pos="360"/>
        </w:tabs>
      </w:pPr>
    </w:lvl>
    <w:lvl w:ilvl="2" w:tplc="22F20F50">
      <w:numFmt w:val="bullet"/>
      <w:lvlText w:val="-"/>
      <w:lvlJc w:val="left"/>
      <w:pPr>
        <w:ind w:left="2160" w:hanging="360"/>
      </w:pPr>
      <w:rPr>
        <w:rFonts w:ascii="Calibri Light" w:eastAsiaTheme="minorEastAsia" w:hAnsi="Calibri Light" w:cs="Calibri Light" w:hint="default"/>
      </w:rPr>
    </w:lvl>
    <w:lvl w:ilvl="3" w:tplc="E6725ECA" w:tentative="1">
      <w:start w:val="1"/>
      <w:numFmt w:val="bullet"/>
      <w:lvlText w:val=""/>
      <w:lvlJc w:val="left"/>
      <w:pPr>
        <w:tabs>
          <w:tab w:val="num" w:pos="2880"/>
        </w:tabs>
        <w:ind w:left="2880" w:hanging="360"/>
      </w:pPr>
      <w:rPr>
        <w:rFonts w:ascii="Wingdings" w:hAnsi="Wingdings" w:hint="default"/>
      </w:rPr>
    </w:lvl>
    <w:lvl w:ilvl="4" w:tplc="F7CE4644" w:tentative="1">
      <w:start w:val="1"/>
      <w:numFmt w:val="bullet"/>
      <w:lvlText w:val=""/>
      <w:lvlJc w:val="left"/>
      <w:pPr>
        <w:tabs>
          <w:tab w:val="num" w:pos="3600"/>
        </w:tabs>
        <w:ind w:left="3600" w:hanging="360"/>
      </w:pPr>
      <w:rPr>
        <w:rFonts w:ascii="Wingdings" w:hAnsi="Wingdings" w:hint="default"/>
      </w:rPr>
    </w:lvl>
    <w:lvl w:ilvl="5" w:tplc="1C0E8B56" w:tentative="1">
      <w:start w:val="1"/>
      <w:numFmt w:val="bullet"/>
      <w:lvlText w:val=""/>
      <w:lvlJc w:val="left"/>
      <w:pPr>
        <w:tabs>
          <w:tab w:val="num" w:pos="4320"/>
        </w:tabs>
        <w:ind w:left="4320" w:hanging="360"/>
      </w:pPr>
      <w:rPr>
        <w:rFonts w:ascii="Wingdings" w:hAnsi="Wingdings" w:hint="default"/>
      </w:rPr>
    </w:lvl>
    <w:lvl w:ilvl="6" w:tplc="F244CA36" w:tentative="1">
      <w:start w:val="1"/>
      <w:numFmt w:val="bullet"/>
      <w:lvlText w:val=""/>
      <w:lvlJc w:val="left"/>
      <w:pPr>
        <w:tabs>
          <w:tab w:val="num" w:pos="5040"/>
        </w:tabs>
        <w:ind w:left="5040" w:hanging="360"/>
      </w:pPr>
      <w:rPr>
        <w:rFonts w:ascii="Wingdings" w:hAnsi="Wingdings" w:hint="default"/>
      </w:rPr>
    </w:lvl>
    <w:lvl w:ilvl="7" w:tplc="1D163614" w:tentative="1">
      <w:start w:val="1"/>
      <w:numFmt w:val="bullet"/>
      <w:lvlText w:val=""/>
      <w:lvlJc w:val="left"/>
      <w:pPr>
        <w:tabs>
          <w:tab w:val="num" w:pos="5760"/>
        </w:tabs>
        <w:ind w:left="5760" w:hanging="360"/>
      </w:pPr>
      <w:rPr>
        <w:rFonts w:ascii="Wingdings" w:hAnsi="Wingdings" w:hint="default"/>
      </w:rPr>
    </w:lvl>
    <w:lvl w:ilvl="8" w:tplc="1B48047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601500"/>
    <w:multiLevelType w:val="multilevel"/>
    <w:tmpl w:val="040C001D"/>
    <w:numStyleLink w:val="Liste-puces-cours"/>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6"/>
  </w:num>
  <w:num w:numId="13">
    <w:abstractNumId w:val="6"/>
  </w:num>
  <w:num w:numId="14">
    <w:abstractNumId w:val="6"/>
  </w:num>
  <w:num w:numId="15">
    <w:abstractNumId w:val="6"/>
  </w:num>
  <w:num w:numId="16">
    <w:abstractNumId w:val="14"/>
  </w:num>
  <w:num w:numId="17">
    <w:abstractNumId w:val="2"/>
  </w:num>
  <w:num w:numId="18">
    <w:abstractNumId w:val="2"/>
  </w:num>
  <w:num w:numId="19">
    <w:abstractNumId w:val="7"/>
  </w:num>
  <w:num w:numId="20">
    <w:abstractNumId w:val="7"/>
  </w:num>
  <w:num w:numId="21">
    <w:abstractNumId w:val="2"/>
  </w:num>
  <w:num w:numId="22">
    <w:abstractNumId w:val="2"/>
  </w:num>
  <w:num w:numId="23">
    <w:abstractNumId w:val="2"/>
  </w:num>
  <w:num w:numId="24">
    <w:abstractNumId w:val="11"/>
  </w:num>
  <w:num w:numId="25">
    <w:abstractNumId w:val="4"/>
  </w:num>
  <w:num w:numId="26">
    <w:abstractNumId w:val="13"/>
  </w:num>
  <w:num w:numId="27">
    <w:abstractNumId w:val="8"/>
  </w:num>
  <w:num w:numId="28">
    <w:abstractNumId w:val="5"/>
  </w:num>
  <w:num w:numId="29">
    <w:abstractNumId w:val="15"/>
  </w:num>
  <w:num w:numId="30">
    <w:abstractNumId w:val="9"/>
  </w:num>
  <w:num w:numId="31">
    <w:abstractNumId w:val="0"/>
  </w:num>
  <w:num w:numId="32">
    <w:abstractNumId w:val="1"/>
  </w:num>
  <w:num w:numId="33">
    <w:abstractNumId w:val="1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4F"/>
    <w:rsid w:val="00012CC1"/>
    <w:rsid w:val="000A1280"/>
    <w:rsid w:val="00174FB9"/>
    <w:rsid w:val="00182B2D"/>
    <w:rsid w:val="00210746"/>
    <w:rsid w:val="00273A65"/>
    <w:rsid w:val="0028640A"/>
    <w:rsid w:val="00294269"/>
    <w:rsid w:val="00294673"/>
    <w:rsid w:val="002A24F7"/>
    <w:rsid w:val="00307D9E"/>
    <w:rsid w:val="00383CA6"/>
    <w:rsid w:val="00391C92"/>
    <w:rsid w:val="00424454"/>
    <w:rsid w:val="0042775E"/>
    <w:rsid w:val="00475A48"/>
    <w:rsid w:val="0049286F"/>
    <w:rsid w:val="004A1BAE"/>
    <w:rsid w:val="004E0CE3"/>
    <w:rsid w:val="00525E1D"/>
    <w:rsid w:val="00572875"/>
    <w:rsid w:val="005A0CE0"/>
    <w:rsid w:val="00622C23"/>
    <w:rsid w:val="006772A0"/>
    <w:rsid w:val="006816EC"/>
    <w:rsid w:val="006B419F"/>
    <w:rsid w:val="006C3243"/>
    <w:rsid w:val="007072AD"/>
    <w:rsid w:val="00726B1A"/>
    <w:rsid w:val="00730A2D"/>
    <w:rsid w:val="00750690"/>
    <w:rsid w:val="007A2850"/>
    <w:rsid w:val="007D1652"/>
    <w:rsid w:val="0080253B"/>
    <w:rsid w:val="008275AA"/>
    <w:rsid w:val="0085270B"/>
    <w:rsid w:val="00946410"/>
    <w:rsid w:val="0099562F"/>
    <w:rsid w:val="009D437C"/>
    <w:rsid w:val="009E40A9"/>
    <w:rsid w:val="00A41DFA"/>
    <w:rsid w:val="00B02C8A"/>
    <w:rsid w:val="00B97D30"/>
    <w:rsid w:val="00BB02FA"/>
    <w:rsid w:val="00C404C2"/>
    <w:rsid w:val="00C63089"/>
    <w:rsid w:val="00CC4A21"/>
    <w:rsid w:val="00CD7033"/>
    <w:rsid w:val="00D13B4B"/>
    <w:rsid w:val="00DA7113"/>
    <w:rsid w:val="00DC424B"/>
    <w:rsid w:val="00DC6FF3"/>
    <w:rsid w:val="00DE5FFB"/>
    <w:rsid w:val="00DF16DC"/>
    <w:rsid w:val="00E2718F"/>
    <w:rsid w:val="00E43772"/>
    <w:rsid w:val="00E93F45"/>
    <w:rsid w:val="00EA14F9"/>
    <w:rsid w:val="00EA1D8E"/>
    <w:rsid w:val="00EB0044"/>
    <w:rsid w:val="00EE42D2"/>
    <w:rsid w:val="00F1794F"/>
    <w:rsid w:val="00F60F37"/>
    <w:rsid w:val="00F65DF9"/>
    <w:rsid w:val="00F855D5"/>
    <w:rsid w:val="00FA12E7"/>
    <w:rsid w:val="00FC05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B128"/>
  <w15:chartTrackingRefBased/>
  <w15:docId w15:val="{182D3BC5-F2C0-4018-BA91-E9421F62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fr-FR" w:eastAsia="en-US"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7C"/>
    <w:pPr>
      <w:jc w:val="both"/>
    </w:pPr>
    <w:rPr>
      <w:rFonts w:ascii="Calibri Light" w:hAnsi="Calibri Light"/>
      <w:sz w:val="22"/>
    </w:rPr>
  </w:style>
  <w:style w:type="paragraph" w:styleId="Titre1">
    <w:name w:val="heading 1"/>
    <w:basedOn w:val="Normal"/>
    <w:next w:val="Normal"/>
    <w:link w:val="Titre1Car"/>
    <w:autoRedefine/>
    <w:uiPriority w:val="9"/>
    <w:qFormat/>
    <w:rsid w:val="00FC056F"/>
    <w:pPr>
      <w:keepNext/>
      <w:keepLines/>
      <w:pageBreakBefore/>
      <w:pBdr>
        <w:top w:val="single" w:sz="18" w:space="1" w:color="809EC2" w:themeColor="accent6"/>
        <w:left w:val="single" w:sz="18" w:space="4" w:color="809EC2" w:themeColor="accent6"/>
        <w:bottom w:val="single" w:sz="18" w:space="1" w:color="809EC2" w:themeColor="accent6"/>
        <w:right w:val="single" w:sz="18" w:space="4" w:color="809EC2" w:themeColor="accent6"/>
      </w:pBdr>
      <w:shd w:val="clear" w:color="auto" w:fill="809EC2" w:themeFill="accent6"/>
      <w:spacing w:after="40" w:line="240" w:lineRule="auto"/>
      <w:jc w:val="center"/>
      <w:outlineLvl w:val="0"/>
    </w:pPr>
    <w:rPr>
      <w:rFonts w:ascii="D-DIN Condensed" w:eastAsiaTheme="majorEastAsia" w:hAnsi="D-DIN Condensed" w:cstheme="majorBidi"/>
      <w:bCs/>
      <w:caps/>
      <w:color w:val="FFFFFF" w:themeColor="background1"/>
      <w:sz w:val="32"/>
      <w:szCs w:val="40"/>
    </w:rPr>
  </w:style>
  <w:style w:type="paragraph" w:styleId="Titre2">
    <w:name w:val="heading 2"/>
    <w:basedOn w:val="Normal"/>
    <w:next w:val="Normal"/>
    <w:link w:val="Titre2Car"/>
    <w:uiPriority w:val="9"/>
    <w:unhideWhenUsed/>
    <w:qFormat/>
    <w:rsid w:val="009D437C"/>
    <w:pPr>
      <w:keepNext/>
      <w:keepLines/>
      <w:pBdr>
        <w:top w:val="single" w:sz="18" w:space="1" w:color="E7BC29" w:themeColor="accent3"/>
        <w:left w:val="single" w:sz="18" w:space="4" w:color="E7BC29" w:themeColor="accent3"/>
        <w:bottom w:val="single" w:sz="18" w:space="1" w:color="E7BC29" w:themeColor="accent3"/>
        <w:right w:val="single" w:sz="18" w:space="4" w:color="E7BC29" w:themeColor="accent3"/>
      </w:pBdr>
      <w:shd w:val="clear" w:color="auto" w:fill="E7BC29" w:themeFill="accent3"/>
      <w:spacing w:before="80" w:line="240" w:lineRule="auto"/>
      <w:outlineLvl w:val="1"/>
    </w:pPr>
    <w:rPr>
      <w:rFonts w:ascii="D-DIN Condensed" w:eastAsiaTheme="majorEastAsia" w:hAnsi="D-DIN Condensed" w:cstheme="majorBidi"/>
      <w:caps/>
      <w:color w:val="FFFFFF" w:themeColor="background1"/>
      <w:sz w:val="28"/>
      <w:szCs w:val="28"/>
    </w:rPr>
  </w:style>
  <w:style w:type="paragraph" w:styleId="Titre3">
    <w:name w:val="heading 3"/>
    <w:basedOn w:val="Normal"/>
    <w:next w:val="Normal"/>
    <w:link w:val="Titre3Car"/>
    <w:uiPriority w:val="9"/>
    <w:unhideWhenUsed/>
    <w:qFormat/>
    <w:rsid w:val="009D437C"/>
    <w:pPr>
      <w:keepNext/>
      <w:keepLines/>
      <w:pBdr>
        <w:top w:val="single" w:sz="18" w:space="1" w:color="A5B592" w:themeColor="accent1"/>
        <w:left w:val="single" w:sz="18" w:space="4" w:color="A5B592" w:themeColor="accent1"/>
        <w:bottom w:val="single" w:sz="18" w:space="1" w:color="A5B592" w:themeColor="accent1"/>
        <w:right w:val="single" w:sz="18" w:space="4" w:color="A5B592" w:themeColor="accent1"/>
      </w:pBdr>
      <w:shd w:val="clear" w:color="auto" w:fill="A5B592" w:themeFill="accent1"/>
      <w:spacing w:after="80" w:line="240" w:lineRule="auto"/>
      <w:outlineLvl w:val="2"/>
    </w:pPr>
    <w:rPr>
      <w:rFonts w:ascii="D-DIN Condensed" w:eastAsiaTheme="minorEastAsia" w:hAnsi="D-DIN Condensed" w:cstheme="majorBidi"/>
      <w:color w:val="FFFFFF" w:themeColor="background1"/>
      <w:sz w:val="28"/>
      <w:szCs w:val="26"/>
    </w:rPr>
  </w:style>
  <w:style w:type="paragraph" w:styleId="Titre4">
    <w:name w:val="heading 4"/>
    <w:basedOn w:val="Normal"/>
    <w:next w:val="Normal"/>
    <w:link w:val="Titre4Car"/>
    <w:uiPriority w:val="9"/>
    <w:unhideWhenUsed/>
    <w:qFormat/>
    <w:rsid w:val="009D437C"/>
    <w:pPr>
      <w:keepNext/>
      <w:keepLines/>
      <w:spacing w:before="80"/>
      <w:outlineLvl w:val="3"/>
    </w:pPr>
    <w:rPr>
      <w:rFonts w:ascii="D-DIN Condensed" w:eastAsiaTheme="majorEastAsia" w:hAnsi="D-DIN Condensed" w:cstheme="majorBidi"/>
      <w:color w:val="809EC2" w:themeColor="accent6"/>
      <w:sz w:val="28"/>
      <w:szCs w:val="28"/>
    </w:rPr>
  </w:style>
  <w:style w:type="paragraph" w:styleId="Titre5">
    <w:name w:val="heading 5"/>
    <w:basedOn w:val="Normal"/>
    <w:next w:val="Normal"/>
    <w:link w:val="Titre5Car"/>
    <w:uiPriority w:val="9"/>
    <w:unhideWhenUsed/>
    <w:qFormat/>
    <w:rsid w:val="009D437C"/>
    <w:pPr>
      <w:keepNext/>
      <w:keepLines/>
      <w:spacing w:before="40"/>
      <w:outlineLvl w:val="4"/>
    </w:pPr>
    <w:rPr>
      <w:rFonts w:ascii="Calibri" w:eastAsiaTheme="majorEastAsia" w:hAnsi="Calibri" w:cs="Calibri"/>
      <w:iCs/>
      <w:sz w:val="24"/>
      <w:szCs w:val="24"/>
    </w:rPr>
  </w:style>
  <w:style w:type="paragraph" w:styleId="Titre6">
    <w:name w:val="heading 6"/>
    <w:basedOn w:val="Normal"/>
    <w:next w:val="Normal"/>
    <w:link w:val="Titre6Car"/>
    <w:uiPriority w:val="9"/>
    <w:semiHidden/>
    <w:unhideWhenUsed/>
    <w:rsid w:val="0042775E"/>
    <w:pPr>
      <w:keepNext/>
      <w:keepLines/>
      <w:spacing w:before="40"/>
      <w:outlineLvl w:val="5"/>
    </w:pPr>
    <w:rPr>
      <w:rFonts w:asciiTheme="majorHAnsi" w:eastAsiaTheme="majorEastAsia" w:hAnsiTheme="majorHAnsi" w:cstheme="majorBidi"/>
      <w:color w:val="809EC2" w:themeColor="accent6"/>
    </w:rPr>
  </w:style>
  <w:style w:type="paragraph" w:styleId="Titre7">
    <w:name w:val="heading 7"/>
    <w:basedOn w:val="Normal"/>
    <w:next w:val="Normal"/>
    <w:link w:val="Titre7Car"/>
    <w:uiPriority w:val="9"/>
    <w:semiHidden/>
    <w:unhideWhenUsed/>
    <w:qFormat/>
    <w:rsid w:val="009D437C"/>
    <w:pPr>
      <w:keepNext/>
      <w:keepLines/>
      <w:spacing w:before="40"/>
      <w:outlineLvl w:val="6"/>
    </w:pPr>
    <w:rPr>
      <w:rFonts w:asciiTheme="majorHAnsi" w:eastAsiaTheme="majorEastAsia" w:hAnsiTheme="majorHAnsi" w:cstheme="majorBidi"/>
      <w:b/>
      <w:bCs/>
      <w:color w:val="809EC2" w:themeColor="accent6"/>
    </w:rPr>
  </w:style>
  <w:style w:type="paragraph" w:styleId="Titre8">
    <w:name w:val="heading 8"/>
    <w:basedOn w:val="Normal"/>
    <w:next w:val="Normal"/>
    <w:link w:val="Titre8Car"/>
    <w:uiPriority w:val="9"/>
    <w:semiHidden/>
    <w:unhideWhenUsed/>
    <w:qFormat/>
    <w:rsid w:val="009D437C"/>
    <w:pPr>
      <w:keepNext/>
      <w:keepLines/>
      <w:spacing w:before="40"/>
      <w:outlineLvl w:val="7"/>
    </w:pPr>
    <w:rPr>
      <w:rFonts w:asciiTheme="majorHAnsi" w:eastAsiaTheme="majorEastAsia" w:hAnsiTheme="majorHAnsi" w:cstheme="majorBidi"/>
      <w:b/>
      <w:bCs/>
      <w:i/>
      <w:iCs/>
      <w:color w:val="809EC2" w:themeColor="accent6"/>
      <w:sz w:val="20"/>
      <w:szCs w:val="20"/>
    </w:rPr>
  </w:style>
  <w:style w:type="paragraph" w:styleId="Titre9">
    <w:name w:val="heading 9"/>
    <w:basedOn w:val="Normal"/>
    <w:next w:val="Normal"/>
    <w:link w:val="Titre9Car"/>
    <w:uiPriority w:val="9"/>
    <w:semiHidden/>
    <w:unhideWhenUsed/>
    <w:qFormat/>
    <w:rsid w:val="009D437C"/>
    <w:pPr>
      <w:keepNext/>
      <w:keepLines/>
      <w:spacing w:before="40"/>
      <w:outlineLvl w:val="8"/>
    </w:pPr>
    <w:rPr>
      <w:rFonts w:asciiTheme="majorHAnsi" w:eastAsiaTheme="majorEastAsia" w:hAnsiTheme="majorHAnsi" w:cstheme="majorBidi"/>
      <w:i/>
      <w:iCs/>
      <w:color w:val="809EC2"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056F"/>
    <w:rPr>
      <w:rFonts w:ascii="D-DIN Condensed" w:eastAsiaTheme="majorEastAsia" w:hAnsi="D-DIN Condensed" w:cstheme="majorBidi"/>
      <w:bCs/>
      <w:caps/>
      <w:color w:val="FFFFFF" w:themeColor="background1"/>
      <w:sz w:val="32"/>
      <w:szCs w:val="40"/>
      <w:shd w:val="clear" w:color="auto" w:fill="809EC2" w:themeFill="accent6"/>
    </w:rPr>
  </w:style>
  <w:style w:type="character" w:customStyle="1" w:styleId="Titre2Car">
    <w:name w:val="Titre 2 Car"/>
    <w:basedOn w:val="Policepardfaut"/>
    <w:link w:val="Titre2"/>
    <w:uiPriority w:val="9"/>
    <w:rsid w:val="009D437C"/>
    <w:rPr>
      <w:rFonts w:ascii="D-DIN Condensed" w:eastAsiaTheme="majorEastAsia" w:hAnsi="D-DIN Condensed" w:cstheme="majorBidi"/>
      <w:caps/>
      <w:color w:val="FFFFFF" w:themeColor="background1"/>
      <w:sz w:val="28"/>
      <w:szCs w:val="28"/>
      <w:shd w:val="clear" w:color="auto" w:fill="E7BC29" w:themeFill="accent3"/>
    </w:rPr>
  </w:style>
  <w:style w:type="character" w:customStyle="1" w:styleId="Titre3Car">
    <w:name w:val="Titre 3 Car"/>
    <w:basedOn w:val="Policepardfaut"/>
    <w:link w:val="Titre3"/>
    <w:uiPriority w:val="9"/>
    <w:rsid w:val="009D437C"/>
    <w:rPr>
      <w:rFonts w:ascii="D-DIN Condensed" w:eastAsiaTheme="minorEastAsia" w:hAnsi="D-DIN Condensed" w:cstheme="majorBidi"/>
      <w:color w:val="FFFFFF" w:themeColor="background1"/>
      <w:sz w:val="28"/>
      <w:szCs w:val="26"/>
      <w:shd w:val="clear" w:color="auto" w:fill="A5B592" w:themeFill="accent1"/>
    </w:rPr>
  </w:style>
  <w:style w:type="paragraph" w:styleId="Titre">
    <w:name w:val="Title"/>
    <w:basedOn w:val="Normal"/>
    <w:next w:val="Normal"/>
    <w:link w:val="TitreCar"/>
    <w:uiPriority w:val="10"/>
    <w:qFormat/>
    <w:rsid w:val="009D437C"/>
    <w:pPr>
      <w:pBdr>
        <w:top w:val="single" w:sz="4" w:space="1" w:color="auto"/>
        <w:left w:val="single" w:sz="4" w:space="4" w:color="auto"/>
        <w:bottom w:val="single" w:sz="4" w:space="1" w:color="auto"/>
        <w:right w:val="single" w:sz="4" w:space="4" w:color="auto"/>
      </w:pBdr>
      <w:spacing w:line="240" w:lineRule="auto"/>
      <w:contextualSpacing/>
      <w:jc w:val="center"/>
    </w:pPr>
    <w:rPr>
      <w:rFonts w:ascii="D-DIN Condensed" w:eastAsiaTheme="majorEastAsia" w:hAnsi="D-DIN Condensed" w:cstheme="majorBidi"/>
      <w:caps/>
      <w:color w:val="262626" w:themeColor="text1" w:themeTint="D9"/>
      <w:spacing w:val="-15"/>
      <w:sz w:val="56"/>
      <w:szCs w:val="96"/>
    </w:rPr>
  </w:style>
  <w:style w:type="character" w:customStyle="1" w:styleId="TitreCar">
    <w:name w:val="Titre Car"/>
    <w:basedOn w:val="Policepardfaut"/>
    <w:link w:val="Titre"/>
    <w:uiPriority w:val="10"/>
    <w:rsid w:val="009D437C"/>
    <w:rPr>
      <w:rFonts w:ascii="D-DIN Condensed" w:eastAsiaTheme="majorEastAsia" w:hAnsi="D-DIN Condensed" w:cstheme="majorBidi"/>
      <w:caps/>
      <w:color w:val="262626" w:themeColor="text1" w:themeTint="D9"/>
      <w:spacing w:val="-15"/>
      <w:sz w:val="56"/>
      <w:szCs w:val="96"/>
    </w:rPr>
  </w:style>
  <w:style w:type="character" w:customStyle="1" w:styleId="Titre4Car">
    <w:name w:val="Titre 4 Car"/>
    <w:basedOn w:val="Policepardfaut"/>
    <w:link w:val="Titre4"/>
    <w:uiPriority w:val="9"/>
    <w:rsid w:val="009D437C"/>
    <w:rPr>
      <w:rFonts w:ascii="D-DIN Condensed" w:eastAsiaTheme="majorEastAsia" w:hAnsi="D-DIN Condensed" w:cstheme="majorBidi"/>
      <w:color w:val="809EC2" w:themeColor="accent6"/>
      <w:sz w:val="28"/>
      <w:szCs w:val="28"/>
    </w:rPr>
  </w:style>
  <w:style w:type="character" w:customStyle="1" w:styleId="Titre5Car">
    <w:name w:val="Titre 5 Car"/>
    <w:basedOn w:val="Policepardfaut"/>
    <w:link w:val="Titre5"/>
    <w:uiPriority w:val="9"/>
    <w:rsid w:val="009D437C"/>
    <w:rPr>
      <w:rFonts w:ascii="Calibri" w:eastAsiaTheme="majorEastAsia" w:hAnsi="Calibri" w:cs="Calibri"/>
      <w:iCs/>
      <w:sz w:val="24"/>
      <w:szCs w:val="24"/>
    </w:rPr>
  </w:style>
  <w:style w:type="paragraph" w:styleId="Sansinterligne">
    <w:name w:val="No Spacing"/>
    <w:uiPriority w:val="1"/>
    <w:qFormat/>
    <w:rsid w:val="009D437C"/>
    <w:pPr>
      <w:spacing w:after="0" w:line="240" w:lineRule="auto"/>
      <w:jc w:val="both"/>
    </w:pPr>
    <w:rPr>
      <w:rFonts w:ascii="Calibri Light" w:hAnsi="Calibri Light"/>
      <w:sz w:val="22"/>
    </w:rPr>
  </w:style>
  <w:style w:type="paragraph" w:styleId="Sous-titre">
    <w:name w:val="Subtitle"/>
    <w:basedOn w:val="Normal"/>
    <w:next w:val="Normal"/>
    <w:link w:val="Sous-titreCar"/>
    <w:uiPriority w:val="11"/>
    <w:qFormat/>
    <w:rsid w:val="009D437C"/>
    <w:pPr>
      <w:numPr>
        <w:ilvl w:val="1"/>
      </w:numPr>
      <w:spacing w:line="240" w:lineRule="auto"/>
      <w:jc w:val="center"/>
    </w:pPr>
    <w:rPr>
      <w:rFonts w:ascii="D-DIN Condensed" w:eastAsiaTheme="majorEastAsia" w:hAnsi="D-DIN Condensed" w:cstheme="majorBidi"/>
      <w:color w:val="808080" w:themeColor="background1" w:themeShade="80"/>
      <w:sz w:val="30"/>
      <w:szCs w:val="30"/>
    </w:rPr>
  </w:style>
  <w:style w:type="character" w:customStyle="1" w:styleId="Sous-titreCar">
    <w:name w:val="Sous-titre Car"/>
    <w:basedOn w:val="Policepardfaut"/>
    <w:link w:val="Sous-titre"/>
    <w:uiPriority w:val="11"/>
    <w:rsid w:val="009D437C"/>
    <w:rPr>
      <w:rFonts w:ascii="D-DIN Condensed" w:eastAsiaTheme="majorEastAsia" w:hAnsi="D-DIN Condensed" w:cstheme="majorBidi"/>
      <w:color w:val="808080" w:themeColor="background1" w:themeShade="80"/>
      <w:sz w:val="30"/>
      <w:szCs w:val="30"/>
    </w:rPr>
  </w:style>
  <w:style w:type="paragraph" w:styleId="Paragraphedeliste">
    <w:name w:val="List Paragraph"/>
    <w:basedOn w:val="Normal"/>
    <w:uiPriority w:val="34"/>
    <w:qFormat/>
    <w:rsid w:val="009D437C"/>
    <w:pPr>
      <w:ind w:left="720"/>
      <w:contextualSpacing/>
    </w:pPr>
  </w:style>
  <w:style w:type="character" w:customStyle="1" w:styleId="Titre6Car">
    <w:name w:val="Titre 6 Car"/>
    <w:basedOn w:val="Policepardfaut"/>
    <w:link w:val="Titre6"/>
    <w:uiPriority w:val="9"/>
    <w:semiHidden/>
    <w:rsid w:val="0042775E"/>
    <w:rPr>
      <w:rFonts w:asciiTheme="majorHAnsi" w:eastAsiaTheme="majorEastAsia" w:hAnsiTheme="majorHAnsi" w:cstheme="majorBidi"/>
      <w:color w:val="809EC2" w:themeColor="accent6"/>
      <w:sz w:val="22"/>
    </w:rPr>
  </w:style>
  <w:style w:type="character" w:customStyle="1" w:styleId="Titre7Car">
    <w:name w:val="Titre 7 Car"/>
    <w:basedOn w:val="Policepardfaut"/>
    <w:link w:val="Titre7"/>
    <w:uiPriority w:val="9"/>
    <w:semiHidden/>
    <w:rsid w:val="009D437C"/>
    <w:rPr>
      <w:rFonts w:asciiTheme="majorHAnsi" w:eastAsiaTheme="majorEastAsia" w:hAnsiTheme="majorHAnsi" w:cstheme="majorBidi"/>
      <w:b/>
      <w:bCs/>
      <w:color w:val="809EC2" w:themeColor="accent6"/>
      <w:sz w:val="22"/>
    </w:rPr>
  </w:style>
  <w:style w:type="character" w:customStyle="1" w:styleId="Titre8Car">
    <w:name w:val="Titre 8 Car"/>
    <w:basedOn w:val="Policepardfaut"/>
    <w:link w:val="Titre8"/>
    <w:uiPriority w:val="9"/>
    <w:semiHidden/>
    <w:rsid w:val="009D437C"/>
    <w:rPr>
      <w:rFonts w:asciiTheme="majorHAnsi" w:eastAsiaTheme="majorEastAsia" w:hAnsiTheme="majorHAnsi" w:cstheme="majorBidi"/>
      <w:b/>
      <w:bCs/>
      <w:i/>
      <w:iCs/>
      <w:color w:val="809EC2" w:themeColor="accent6"/>
      <w:sz w:val="20"/>
      <w:szCs w:val="20"/>
    </w:rPr>
  </w:style>
  <w:style w:type="character" w:customStyle="1" w:styleId="Titre9Car">
    <w:name w:val="Titre 9 Car"/>
    <w:basedOn w:val="Policepardfaut"/>
    <w:link w:val="Titre9"/>
    <w:uiPriority w:val="9"/>
    <w:semiHidden/>
    <w:rsid w:val="009D437C"/>
    <w:rPr>
      <w:rFonts w:asciiTheme="majorHAnsi" w:eastAsiaTheme="majorEastAsia" w:hAnsiTheme="majorHAnsi" w:cstheme="majorBidi"/>
      <w:i/>
      <w:iCs/>
      <w:color w:val="809EC2" w:themeColor="accent6"/>
      <w:sz w:val="20"/>
      <w:szCs w:val="20"/>
    </w:rPr>
  </w:style>
  <w:style w:type="paragraph" w:styleId="Lgende">
    <w:name w:val="caption"/>
    <w:basedOn w:val="Normal"/>
    <w:next w:val="Normal"/>
    <w:uiPriority w:val="35"/>
    <w:semiHidden/>
    <w:unhideWhenUsed/>
    <w:qFormat/>
    <w:rsid w:val="009D437C"/>
    <w:pPr>
      <w:spacing w:line="240" w:lineRule="auto"/>
    </w:pPr>
    <w:rPr>
      <w:b/>
      <w:bCs/>
      <w:smallCaps/>
      <w:color w:val="595959" w:themeColor="text1" w:themeTint="A6"/>
    </w:rPr>
  </w:style>
  <w:style w:type="character" w:styleId="lev">
    <w:name w:val="Strong"/>
    <w:basedOn w:val="Policepardfaut"/>
    <w:uiPriority w:val="22"/>
    <w:qFormat/>
    <w:rsid w:val="009D437C"/>
    <w:rPr>
      <w:b/>
      <w:bCs/>
    </w:rPr>
  </w:style>
  <w:style w:type="character" w:styleId="Accentuation">
    <w:name w:val="Emphasis"/>
    <w:basedOn w:val="Policepardfaut"/>
    <w:uiPriority w:val="20"/>
    <w:qFormat/>
    <w:rsid w:val="009D437C"/>
    <w:rPr>
      <w:i/>
      <w:iCs/>
      <w:color w:val="809EC2" w:themeColor="accent6"/>
    </w:rPr>
  </w:style>
  <w:style w:type="paragraph" w:styleId="Citation">
    <w:name w:val="Quote"/>
    <w:basedOn w:val="Normal"/>
    <w:next w:val="Normal"/>
    <w:link w:val="CitationCar"/>
    <w:uiPriority w:val="29"/>
    <w:qFormat/>
    <w:rsid w:val="009D437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9D437C"/>
    <w:rPr>
      <w:rFonts w:ascii="Calibri Light" w:hAnsi="Calibri Light"/>
      <w:i/>
      <w:iCs/>
      <w:color w:val="262626" w:themeColor="text1" w:themeTint="D9"/>
      <w:sz w:val="22"/>
    </w:rPr>
  </w:style>
  <w:style w:type="paragraph" w:styleId="Citationintense">
    <w:name w:val="Intense Quote"/>
    <w:basedOn w:val="Normal"/>
    <w:next w:val="Normal"/>
    <w:link w:val="CitationintenseCar"/>
    <w:uiPriority w:val="30"/>
    <w:qFormat/>
    <w:rsid w:val="009D437C"/>
    <w:pPr>
      <w:spacing w:before="160" w:after="160" w:line="264" w:lineRule="auto"/>
      <w:ind w:left="720" w:right="720"/>
      <w:jc w:val="center"/>
    </w:pPr>
    <w:rPr>
      <w:rFonts w:asciiTheme="majorHAnsi" w:eastAsiaTheme="majorEastAsia" w:hAnsiTheme="majorHAnsi" w:cstheme="majorBidi"/>
      <w:i/>
      <w:iCs/>
      <w:color w:val="809EC2" w:themeColor="accent6"/>
      <w:sz w:val="32"/>
      <w:szCs w:val="32"/>
    </w:rPr>
  </w:style>
  <w:style w:type="character" w:customStyle="1" w:styleId="CitationintenseCar">
    <w:name w:val="Citation intense Car"/>
    <w:basedOn w:val="Policepardfaut"/>
    <w:link w:val="Citationintense"/>
    <w:uiPriority w:val="30"/>
    <w:rsid w:val="009D437C"/>
    <w:rPr>
      <w:rFonts w:asciiTheme="majorHAnsi" w:eastAsiaTheme="majorEastAsia" w:hAnsiTheme="majorHAnsi" w:cstheme="majorBidi"/>
      <w:i/>
      <w:iCs/>
      <w:color w:val="809EC2" w:themeColor="accent6"/>
      <w:sz w:val="32"/>
      <w:szCs w:val="32"/>
    </w:rPr>
  </w:style>
  <w:style w:type="character" w:styleId="Accentuationlgre">
    <w:name w:val="Subtle Emphasis"/>
    <w:basedOn w:val="Policepardfaut"/>
    <w:uiPriority w:val="19"/>
    <w:qFormat/>
    <w:rsid w:val="009D437C"/>
    <w:rPr>
      <w:i/>
      <w:iCs/>
    </w:rPr>
  </w:style>
  <w:style w:type="character" w:styleId="Accentuationintense">
    <w:name w:val="Intense Emphasis"/>
    <w:basedOn w:val="Policepardfaut"/>
    <w:uiPriority w:val="21"/>
    <w:qFormat/>
    <w:rsid w:val="009D437C"/>
    <w:rPr>
      <w:b/>
      <w:bCs/>
      <w:i/>
      <w:iCs/>
    </w:rPr>
  </w:style>
  <w:style w:type="character" w:styleId="Rfrencelgre">
    <w:name w:val="Subtle Reference"/>
    <w:basedOn w:val="Policepardfaut"/>
    <w:uiPriority w:val="31"/>
    <w:qFormat/>
    <w:rsid w:val="009D437C"/>
    <w:rPr>
      <w:smallCaps/>
      <w:color w:val="595959" w:themeColor="text1" w:themeTint="A6"/>
    </w:rPr>
  </w:style>
  <w:style w:type="character" w:styleId="Rfrenceintense">
    <w:name w:val="Intense Reference"/>
    <w:basedOn w:val="Policepardfaut"/>
    <w:uiPriority w:val="32"/>
    <w:qFormat/>
    <w:rsid w:val="009D437C"/>
    <w:rPr>
      <w:b/>
      <w:bCs/>
      <w:smallCaps/>
      <w:color w:val="809EC2" w:themeColor="accent6"/>
    </w:rPr>
  </w:style>
  <w:style w:type="character" w:styleId="Titredulivre">
    <w:name w:val="Book Title"/>
    <w:basedOn w:val="Policepardfaut"/>
    <w:uiPriority w:val="33"/>
    <w:qFormat/>
    <w:rsid w:val="009D437C"/>
    <w:rPr>
      <w:b/>
      <w:bCs/>
      <w:caps w:val="0"/>
      <w:smallCaps/>
      <w:spacing w:val="7"/>
      <w:sz w:val="21"/>
      <w:szCs w:val="21"/>
    </w:rPr>
  </w:style>
  <w:style w:type="paragraph" w:styleId="En-ttedetabledesmatires">
    <w:name w:val="TOC Heading"/>
    <w:basedOn w:val="Titre1"/>
    <w:next w:val="Normal"/>
    <w:uiPriority w:val="39"/>
    <w:unhideWhenUsed/>
    <w:qFormat/>
    <w:rsid w:val="009D437C"/>
    <w:pPr>
      <w:outlineLvl w:val="9"/>
    </w:pPr>
  </w:style>
  <w:style w:type="paragraph" w:customStyle="1" w:styleId="Programmation">
    <w:name w:val="Programmation"/>
    <w:link w:val="ProgrammationCar"/>
    <w:qFormat/>
    <w:rsid w:val="009D437C"/>
    <w:pPr>
      <w:spacing w:after="0"/>
      <w:ind w:left="360"/>
      <w:jc w:val="both"/>
    </w:pPr>
    <w:rPr>
      <w:rFonts w:ascii="Courier New" w:hAnsi="Courier New" w:cs="Courier New"/>
      <w:color w:val="DC7D0E" w:themeColor="accent2" w:themeShade="BF"/>
    </w:rPr>
  </w:style>
  <w:style w:type="character" w:customStyle="1" w:styleId="ProgrammationCar">
    <w:name w:val="Programmation Car"/>
    <w:basedOn w:val="Policepardfaut"/>
    <w:link w:val="Programmation"/>
    <w:rsid w:val="009D437C"/>
    <w:rPr>
      <w:rFonts w:ascii="Courier New" w:hAnsi="Courier New" w:cs="Courier New"/>
      <w:color w:val="DC7D0E" w:themeColor="accent2" w:themeShade="BF"/>
    </w:rPr>
  </w:style>
  <w:style w:type="numbering" w:customStyle="1" w:styleId="Liste-puces-cours">
    <w:name w:val="Liste-puces-cours"/>
    <w:uiPriority w:val="99"/>
    <w:rsid w:val="0049286F"/>
    <w:pPr>
      <w:numPr>
        <w:numId w:val="19"/>
      </w:numPr>
    </w:pPr>
  </w:style>
  <w:style w:type="paragraph" w:styleId="TM5">
    <w:name w:val="toc 5"/>
    <w:basedOn w:val="Normal"/>
    <w:next w:val="Normal"/>
    <w:autoRedefine/>
    <w:uiPriority w:val="39"/>
    <w:unhideWhenUsed/>
    <w:rsid w:val="00B02C8A"/>
    <w:pPr>
      <w:spacing w:after="0"/>
      <w:ind w:left="880"/>
      <w:jc w:val="left"/>
    </w:pPr>
    <w:rPr>
      <w:rFonts w:asciiTheme="minorHAnsi" w:hAnsiTheme="minorHAnsi"/>
      <w:sz w:val="18"/>
      <w:szCs w:val="18"/>
    </w:rPr>
  </w:style>
  <w:style w:type="paragraph" w:styleId="TM1">
    <w:name w:val="toc 1"/>
    <w:basedOn w:val="Normal"/>
    <w:next w:val="Normal"/>
    <w:autoRedefine/>
    <w:uiPriority w:val="39"/>
    <w:unhideWhenUsed/>
    <w:rsid w:val="00B02C8A"/>
    <w:pPr>
      <w:spacing w:after="0"/>
      <w:jc w:val="left"/>
    </w:pPr>
    <w:rPr>
      <w:rFonts w:asciiTheme="minorHAnsi" w:hAnsiTheme="minorHAnsi"/>
      <w:b/>
      <w:bCs/>
      <w:caps/>
      <w:sz w:val="20"/>
      <w:szCs w:val="20"/>
    </w:rPr>
  </w:style>
  <w:style w:type="paragraph" w:styleId="TM2">
    <w:name w:val="toc 2"/>
    <w:basedOn w:val="Normal"/>
    <w:next w:val="Normal"/>
    <w:autoRedefine/>
    <w:uiPriority w:val="39"/>
    <w:unhideWhenUsed/>
    <w:rsid w:val="00B02C8A"/>
    <w:pPr>
      <w:tabs>
        <w:tab w:val="right" w:leader="dot" w:pos="9062"/>
      </w:tabs>
      <w:spacing w:after="0"/>
      <w:ind w:left="220"/>
      <w:jc w:val="left"/>
    </w:pPr>
    <w:rPr>
      <w:rFonts w:asciiTheme="minorHAnsi" w:hAnsiTheme="minorHAnsi"/>
      <w:smallCaps/>
      <w:noProof/>
      <w:color w:val="C00000"/>
      <w:sz w:val="20"/>
      <w:szCs w:val="20"/>
    </w:rPr>
  </w:style>
  <w:style w:type="paragraph" w:styleId="TM3">
    <w:name w:val="toc 3"/>
    <w:basedOn w:val="Normal"/>
    <w:next w:val="Normal"/>
    <w:autoRedefine/>
    <w:uiPriority w:val="39"/>
    <w:unhideWhenUsed/>
    <w:rsid w:val="00B02C8A"/>
    <w:pPr>
      <w:tabs>
        <w:tab w:val="right" w:leader="dot" w:pos="9062"/>
      </w:tabs>
      <w:spacing w:after="0"/>
      <w:ind w:left="440"/>
      <w:jc w:val="left"/>
    </w:pPr>
    <w:rPr>
      <w:rFonts w:asciiTheme="minorHAnsi" w:hAnsiTheme="minorHAnsi"/>
      <w:i/>
      <w:iCs/>
      <w:noProof/>
      <w:color w:val="DC7D0E" w:themeColor="accent2" w:themeShade="BF"/>
      <w:sz w:val="20"/>
      <w:szCs w:val="20"/>
    </w:rPr>
  </w:style>
  <w:style w:type="paragraph" w:styleId="TM4">
    <w:name w:val="toc 4"/>
    <w:basedOn w:val="Normal"/>
    <w:next w:val="Normal"/>
    <w:autoRedefine/>
    <w:uiPriority w:val="39"/>
    <w:unhideWhenUsed/>
    <w:rsid w:val="00B02C8A"/>
    <w:pPr>
      <w:spacing w:after="0"/>
      <w:ind w:left="660"/>
      <w:jc w:val="left"/>
    </w:pPr>
    <w:rPr>
      <w:rFonts w:asciiTheme="minorHAnsi" w:hAnsiTheme="minorHAnsi"/>
      <w:sz w:val="18"/>
      <w:szCs w:val="18"/>
    </w:rPr>
  </w:style>
  <w:style w:type="character" w:styleId="Lienhypertexte">
    <w:name w:val="Hyperlink"/>
    <w:basedOn w:val="Policepardfaut"/>
    <w:uiPriority w:val="99"/>
    <w:unhideWhenUsed/>
    <w:rsid w:val="00F1794F"/>
    <w:rPr>
      <w:color w:val="8E58B6" w:themeColor="hyperlink"/>
      <w:u w:val="single"/>
    </w:rPr>
  </w:style>
  <w:style w:type="character" w:styleId="Mentionnonrsolue">
    <w:name w:val="Unresolved Mention"/>
    <w:basedOn w:val="Policepardfaut"/>
    <w:uiPriority w:val="99"/>
    <w:semiHidden/>
    <w:unhideWhenUsed/>
    <w:rsid w:val="00F1794F"/>
    <w:rPr>
      <w:color w:val="605E5C"/>
      <w:shd w:val="clear" w:color="auto" w:fill="E1DFDD"/>
    </w:rPr>
  </w:style>
  <w:style w:type="character" w:styleId="Textedelespacerserv">
    <w:name w:val="Placeholder Text"/>
    <w:basedOn w:val="Policepardfaut"/>
    <w:uiPriority w:val="99"/>
    <w:semiHidden/>
    <w:rsid w:val="00F1794F"/>
    <w:rPr>
      <w:color w:val="808080"/>
    </w:rPr>
  </w:style>
  <w:style w:type="paragraph" w:styleId="Bibliographie">
    <w:name w:val="Bibliography"/>
    <w:basedOn w:val="Normal"/>
    <w:next w:val="Normal"/>
    <w:uiPriority w:val="37"/>
    <w:unhideWhenUsed/>
    <w:rsid w:val="007A2850"/>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5267">
      <w:bodyDiv w:val="1"/>
      <w:marLeft w:val="0"/>
      <w:marRight w:val="0"/>
      <w:marTop w:val="0"/>
      <w:marBottom w:val="0"/>
      <w:divBdr>
        <w:top w:val="none" w:sz="0" w:space="0" w:color="auto"/>
        <w:left w:val="none" w:sz="0" w:space="0" w:color="auto"/>
        <w:bottom w:val="none" w:sz="0" w:space="0" w:color="auto"/>
        <w:right w:val="none" w:sz="0" w:space="0" w:color="auto"/>
      </w:divBdr>
    </w:div>
    <w:div w:id="14922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Distance_sampl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r.wikipedia.org/wiki/Loi_binomiale_n%C3%A9gative" TargetMode="Externa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Métropolitain">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387D9-FF57-491B-AB0F-D51A5E8F2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Pages>
  <Words>1077</Words>
  <Characters>5928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Pautrel</dc:creator>
  <cp:keywords/>
  <dc:description/>
  <cp:lastModifiedBy>Léa Pautrel</cp:lastModifiedBy>
  <cp:revision>11</cp:revision>
  <dcterms:created xsi:type="dcterms:W3CDTF">2020-12-01T08:40:00Z</dcterms:created>
  <dcterms:modified xsi:type="dcterms:W3CDTF">2020-12-03T11:31:00Z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id="o17tVD67"/&gt;&lt;style id="http://www.zotero.org/styles/plant-physiology" hasBibliography="1" bibliographyStyleHasBeenSet="1"/&gt;&lt;prefs&gt;&lt;pref name="fieldType" value="Field"/&gt;&lt;/prefs&gt;&lt;/data&gt;</vt:lpwstr>
  </property>
</Properties>
</file>