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41E32" w:rsidP="00441E32">
      <w:pPr>
        <w:jc w:val="center"/>
      </w:pPr>
      <w:r>
        <w:t>Algorithms Chapter 8 Assignment</w:t>
      </w:r>
    </w:p>
    <w:p w:rsidR="00441E32" w:rsidRPr="00441E32" w:rsidRDefault="00441E32" w:rsidP="00441E32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Read </w:t>
      </w:r>
      <w:r w:rsidRPr="00441E32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Chapter 8</w:t>
      </w: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 in the McAllister text.</w:t>
      </w:r>
    </w:p>
    <w:p w:rsidR="00441E32" w:rsidRPr="00441E32" w:rsidRDefault="00441E32" w:rsidP="00441E32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Complete as many of the </w:t>
      </w:r>
      <w:r w:rsidRPr="00441E32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Knowledge Exercises</w:t>
      </w: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 as you can / want to.</w:t>
      </w:r>
    </w:p>
    <w:p w:rsidR="00441E32" w:rsidRPr="00441E32" w:rsidRDefault="00441E32" w:rsidP="00441E32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Write a </w:t>
      </w:r>
      <w:r w:rsidRPr="00441E32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Short Essay</w:t>
      </w: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 regarding the following topics:</w:t>
      </w:r>
    </w:p>
    <w:p w:rsidR="00441E32" w:rsidRPr="00441E32" w:rsidRDefault="00441E32" w:rsidP="00441E32">
      <w:pPr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Since we've already written a Merge Sort, I want you to focus on, and write about, </w:t>
      </w:r>
      <w:r w:rsidRPr="00441E32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Quicksort</w:t>
      </w: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.</w:t>
      </w:r>
    </w:p>
    <w:p w:rsidR="00441E32" w:rsidRPr="00441E32" w:rsidRDefault="00441E32" w:rsidP="00441E32">
      <w:pPr>
        <w:numPr>
          <w:ilvl w:val="2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 xml:space="preserve">Merge Sort and </w:t>
      </w:r>
      <w:proofErr w:type="spellStart"/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QuickSort</w:t>
      </w:r>
      <w:proofErr w:type="spellEnd"/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 xml:space="preserve"> are the fastest general sorting algorithms known for unconstrained data sets.</w:t>
      </w:r>
    </w:p>
    <w:p w:rsidR="00441E32" w:rsidRPr="00441E32" w:rsidRDefault="00441E32" w:rsidP="00441E32">
      <w:pPr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 xml:space="preserve">Analyze both Merge Sort and </w:t>
      </w:r>
      <w:proofErr w:type="spellStart"/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QuickSort</w:t>
      </w:r>
      <w:proofErr w:type="spellEnd"/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.</w:t>
      </w:r>
    </w:p>
    <w:p w:rsidR="00441E32" w:rsidRPr="00441E32" w:rsidRDefault="00441E32" w:rsidP="00441E32">
      <w:pPr>
        <w:numPr>
          <w:ilvl w:val="2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Wha</w:t>
      </w:r>
      <w:r w:rsidR="00672322">
        <w:rPr>
          <w:rFonts w:ascii="inherit" w:eastAsia="Times New Roman" w:hAnsi="inherit" w:cs="Helvetica"/>
          <w:color w:val="000000"/>
          <w:sz w:val="20"/>
          <w:szCs w:val="20"/>
        </w:rPr>
        <w:t>t a</w:t>
      </w: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 xml:space="preserve">re </w:t>
      </w:r>
      <w:proofErr w:type="spellStart"/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are</w:t>
      </w:r>
      <w:proofErr w:type="spellEnd"/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 xml:space="preserve"> the best case and worst case for each?</w:t>
      </w:r>
    </w:p>
    <w:p w:rsidR="00441E32" w:rsidRPr="00441E32" w:rsidRDefault="00441E32" w:rsidP="00441E32">
      <w:pPr>
        <w:numPr>
          <w:ilvl w:val="2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When do each of them do well, and when do each of them do poorly?</w:t>
      </w:r>
    </w:p>
    <w:p w:rsidR="00441E32" w:rsidRPr="00441E32" w:rsidRDefault="00441E32" w:rsidP="00441E32">
      <w:pPr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Also, as an afterthought, is it ever useful to use an </w:t>
      </w:r>
      <w:hyperlink r:id="rId5" w:tgtFrame="_blank" w:history="1">
        <w:r w:rsidRPr="00441E32">
          <w:rPr>
            <w:rFonts w:ascii="inherit" w:eastAsia="Times New Roman" w:hAnsi="inherit" w:cs="Helvetica"/>
            <w:color w:val="4B5A79"/>
            <w:sz w:val="20"/>
            <w:szCs w:val="20"/>
            <w:u w:val="single"/>
            <w:bdr w:val="none" w:sz="0" w:space="0" w:color="auto" w:frame="1"/>
          </w:rPr>
          <w:t>O(N^2)</w:t>
        </w:r>
      </w:hyperlink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 sorting algorithm like Bubble Sort? When? Why?</w:t>
      </w:r>
    </w:p>
    <w:p w:rsidR="00441E32" w:rsidRPr="00441E32" w:rsidRDefault="00441E32" w:rsidP="00441E32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 xml:space="preserve">You may, if you wish, also code a </w:t>
      </w:r>
      <w:proofErr w:type="spellStart"/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QuickSort</w:t>
      </w:r>
      <w:proofErr w:type="spellEnd"/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, to compare it to Merge Sort. But this is </w:t>
      </w:r>
      <w:r w:rsidRPr="00441E32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441E32">
        <w:rPr>
          <w:rFonts w:ascii="inherit" w:eastAsia="Times New Roman" w:hAnsi="inherit" w:cs="Helvetica"/>
          <w:color w:val="000000"/>
          <w:sz w:val="20"/>
          <w:szCs w:val="20"/>
        </w:rPr>
        <w:t>.</w:t>
      </w:r>
    </w:p>
    <w:p w:rsidR="00A472D3" w:rsidRDefault="00441E32" w:rsidP="00441E32">
      <w:r>
        <w:t xml:space="preserve">Like </w:t>
      </w:r>
      <w:r w:rsidR="006A1DB4">
        <w:t>Merge Sort, Quick S</w:t>
      </w:r>
      <w:r w:rsidR="00D43FE2">
        <w:t xml:space="preserve">ort also uses the divide and conquer </w:t>
      </w:r>
      <w:r w:rsidR="000D3E2A">
        <w:t>approach</w:t>
      </w:r>
      <w:r w:rsidR="00D43FE2">
        <w:t>. However</w:t>
      </w:r>
      <w:r w:rsidR="006A1DB4">
        <w:t>, in Merge S</w:t>
      </w:r>
      <w:r w:rsidR="00D43FE2">
        <w:t xml:space="preserve">ort most of the work isn’t being done in </w:t>
      </w:r>
      <w:r w:rsidR="000D3E2A">
        <w:t>the divide step, but is done during</w:t>
      </w:r>
      <w:r w:rsidR="00D43FE2">
        <w:t xml:space="preserve"> the combine step. Q</w:t>
      </w:r>
      <w:r w:rsidR="006A1DB4">
        <w:t>uick S</w:t>
      </w:r>
      <w:r w:rsidR="00D43FE2">
        <w:t xml:space="preserve">ort on the other hand performs </w:t>
      </w:r>
      <w:proofErr w:type="gramStart"/>
      <w:r w:rsidR="00D43FE2">
        <w:t>all of</w:t>
      </w:r>
      <w:proofErr w:type="gramEnd"/>
      <w:r w:rsidR="00D43FE2">
        <w:t xml:space="preserve"> the real</w:t>
      </w:r>
      <w:r w:rsidR="006A1DB4">
        <w:t xml:space="preserve"> work in the divide step, while no real functionality occurs in the </w:t>
      </w:r>
      <w:r w:rsidR="00D43FE2">
        <w:t xml:space="preserve">combine step. </w:t>
      </w:r>
      <w:r w:rsidR="00814D2D" w:rsidRPr="00672322">
        <w:rPr>
          <w:b/>
        </w:rPr>
        <w:t>Quicksort’s Cases</w:t>
      </w:r>
      <w:r w:rsidR="00814D2D">
        <w:t xml:space="preserve"> </w:t>
      </w:r>
      <w:r w:rsidR="00814D2D">
        <w:sym w:font="Wingdings" w:char="F0E0"/>
      </w:r>
      <w:r w:rsidR="00814D2D">
        <w:t xml:space="preserve"> best: </w:t>
      </w:r>
      <w:proofErr w:type="gramStart"/>
      <w:r w:rsidR="00814D2D">
        <w:t>O(</w:t>
      </w:r>
      <w:proofErr w:type="gramEnd"/>
      <w:r w:rsidR="00814D2D">
        <w:t xml:space="preserve">n log(n)), average:  </w:t>
      </w:r>
      <w:r w:rsidR="00814D2D">
        <w:t xml:space="preserve">O(n log(n)), </w:t>
      </w:r>
      <w:r w:rsidR="00814D2D">
        <w:t xml:space="preserve">worst: O(n^2). </w:t>
      </w:r>
      <w:r w:rsidR="00814D2D" w:rsidRPr="00672322">
        <w:rPr>
          <w:b/>
        </w:rPr>
        <w:t>Merge Sort’s cases</w:t>
      </w:r>
      <w:r w:rsidR="00814D2D">
        <w:t xml:space="preserve"> </w:t>
      </w:r>
      <w:r w:rsidR="00814D2D">
        <w:sym w:font="Wingdings" w:char="F0E0"/>
      </w:r>
      <w:r w:rsidR="00814D2D">
        <w:t xml:space="preserve"> bes</w:t>
      </w:r>
      <w:r w:rsidR="00814D2D">
        <w:t xml:space="preserve">t: </w:t>
      </w:r>
      <w:proofErr w:type="gramStart"/>
      <w:r w:rsidR="00814D2D">
        <w:t>O(</w:t>
      </w:r>
      <w:proofErr w:type="gramEnd"/>
      <w:r w:rsidR="00814D2D">
        <w:t>n log(n)), average:  O(n log(n)), worst:</w:t>
      </w:r>
      <w:r w:rsidR="00672322">
        <w:t xml:space="preserve"> O(n log(n)). </w:t>
      </w:r>
    </w:p>
    <w:p w:rsidR="00441E32" w:rsidRPr="00814D2D" w:rsidRDefault="00A472D3" w:rsidP="00441E32">
      <w:r>
        <w:t>Ev</w:t>
      </w:r>
      <w:r w:rsidR="006A1DB4">
        <w:t>en though Quick S</w:t>
      </w:r>
      <w:r>
        <w:t xml:space="preserve">ort has O(n^2) in worst case, this can </w:t>
      </w:r>
      <w:r w:rsidR="00C05125">
        <w:t>usually</w:t>
      </w:r>
      <w:r>
        <w:t xml:space="preserve"> </w:t>
      </w:r>
      <w:r w:rsidR="00C05125">
        <w:t>be avoided. It’s cache performance is much higher than other sorting algorithms, and</w:t>
      </w:r>
      <w:r w:rsidR="000E2F83">
        <w:t xml:space="preserve"> the operations of its inner loop are much simpler.  T</w:t>
      </w:r>
      <w:r w:rsidR="00C05125">
        <w:t>herefore</w:t>
      </w:r>
      <w:r w:rsidR="00B205D0">
        <w:t>,</w:t>
      </w:r>
      <w:r w:rsidR="00C05125">
        <w:t xml:space="preserve"> when</w:t>
      </w:r>
      <w:r>
        <w:t xml:space="preserve"> implemented appropriately </w:t>
      </w:r>
      <w:r w:rsidR="00EF1CD5">
        <w:t>Quick S</w:t>
      </w:r>
      <w:r>
        <w:t xml:space="preserve">ort is </w:t>
      </w:r>
      <w:r w:rsidR="00C05125">
        <w:t xml:space="preserve">generally </w:t>
      </w:r>
      <w:r>
        <w:t>a</w:t>
      </w:r>
      <w:r w:rsidR="00C05125">
        <w:t xml:space="preserve"> much</w:t>
      </w:r>
      <w:r>
        <w:t xml:space="preserve"> faster sorti</w:t>
      </w:r>
      <w:r w:rsidR="000E2F83">
        <w:t>ng algorithm, and es</w:t>
      </w:r>
      <w:r>
        <w:t>pecially on an unsorted array. Merge Sort perfo</w:t>
      </w:r>
      <w:r w:rsidR="00EF1CD5">
        <w:t>rms irrespectively the same w</w:t>
      </w:r>
      <w:r w:rsidR="003E1E1D">
        <w:t>h</w:t>
      </w:r>
      <w:r w:rsidR="00EF1CD5">
        <w:t>ether data is sorted or not. Quick S</w:t>
      </w:r>
      <w:r>
        <w:t xml:space="preserve">ort also performs better when the data is stored in memory, whereas when </w:t>
      </w:r>
      <w:r w:rsidR="003E1E1D">
        <w:t xml:space="preserve">the </w:t>
      </w:r>
      <w:r>
        <w:t xml:space="preserve">data is stored on an external device, Merge Sort would be the clear winner in terms of speed. </w:t>
      </w:r>
      <w:r w:rsidR="00672322">
        <w:t xml:space="preserve">I </w:t>
      </w:r>
      <w:r w:rsidR="00EF1CD5">
        <w:t>think overall Quick S</w:t>
      </w:r>
      <w:r w:rsidR="00672322">
        <w:t>ort is much more complicated</w:t>
      </w:r>
      <w:r>
        <w:t xml:space="preserve"> than Merge Sort, and </w:t>
      </w:r>
      <w:r w:rsidR="00672322">
        <w:t xml:space="preserve">for this reason </w:t>
      </w:r>
      <w:r>
        <w:t xml:space="preserve">someone aiming for simplicity and maintainability might choose Merge Sort instead. </w:t>
      </w:r>
      <w:bookmarkStart w:id="0" w:name="_GoBack"/>
      <w:bookmarkEnd w:id="0"/>
    </w:p>
    <w:p w:rsidR="001B49D8" w:rsidRDefault="001B49D8" w:rsidP="00441E32"/>
    <w:p w:rsidR="001B49D8" w:rsidRDefault="001B49D8" w:rsidP="00441E32">
      <w:r>
        <w:t xml:space="preserve">Divide: </w:t>
      </w:r>
    </w:p>
    <w:p w:rsidR="001B49D8" w:rsidRDefault="001B49D8" w:rsidP="001B49D8">
      <w:pPr>
        <w:pStyle w:val="ListParagraph"/>
        <w:numPr>
          <w:ilvl w:val="0"/>
          <w:numId w:val="2"/>
        </w:numPr>
      </w:pPr>
      <w:r>
        <w:t>Choose any element in array, call this element pivot</w:t>
      </w:r>
    </w:p>
    <w:p w:rsidR="001B49D8" w:rsidRDefault="001B49D8" w:rsidP="001B49D8">
      <w:pPr>
        <w:pStyle w:val="ListParagraph"/>
        <w:numPr>
          <w:ilvl w:val="0"/>
          <w:numId w:val="2"/>
        </w:numPr>
      </w:pPr>
      <w:r>
        <w:t xml:space="preserve">Rearrange array elements so that: </w:t>
      </w:r>
    </w:p>
    <w:p w:rsidR="001B49D8" w:rsidRDefault="001B49D8" w:rsidP="001B49D8">
      <w:pPr>
        <w:pStyle w:val="ListParagraph"/>
        <w:numPr>
          <w:ilvl w:val="0"/>
          <w:numId w:val="3"/>
        </w:numPr>
      </w:pPr>
      <w:r>
        <w:t>all values less than the pivot are on its right</w:t>
      </w:r>
    </w:p>
    <w:p w:rsidR="001B49D8" w:rsidRDefault="001B49D8" w:rsidP="001B49D8">
      <w:pPr>
        <w:pStyle w:val="ListParagraph"/>
        <w:numPr>
          <w:ilvl w:val="0"/>
          <w:numId w:val="3"/>
        </w:numPr>
      </w:pPr>
      <w:r>
        <w:t xml:space="preserve">all values greater than the pivot are on its left </w:t>
      </w:r>
    </w:p>
    <w:p w:rsidR="001B49D8" w:rsidRDefault="00C60056" w:rsidP="001B49D8">
      <w:pPr>
        <w:pStyle w:val="ListParagraph"/>
        <w:numPr>
          <w:ilvl w:val="0"/>
          <w:numId w:val="4"/>
        </w:numPr>
      </w:pPr>
      <w:r>
        <w:t>still have an unsorted list, but with elements that are generally on the correct side of the pivot</w:t>
      </w:r>
    </w:p>
    <w:p w:rsidR="00C60056" w:rsidRDefault="00C60056" w:rsidP="00C60056">
      <w:r>
        <w:t xml:space="preserve">Conquer: </w:t>
      </w:r>
    </w:p>
    <w:p w:rsidR="00C60056" w:rsidRDefault="00C60056" w:rsidP="00C60056">
      <w:pPr>
        <w:pStyle w:val="ListParagraph"/>
        <w:numPr>
          <w:ilvl w:val="0"/>
          <w:numId w:val="4"/>
        </w:numPr>
      </w:pPr>
      <w:r>
        <w:t>rec</w:t>
      </w:r>
      <w:r w:rsidR="004708EC">
        <w:t xml:space="preserve">ursively sort the two subarrays: </w:t>
      </w:r>
    </w:p>
    <w:p w:rsidR="004708EC" w:rsidRDefault="004708EC" w:rsidP="004708EC">
      <w:pPr>
        <w:pStyle w:val="ListParagraph"/>
        <w:numPr>
          <w:ilvl w:val="0"/>
          <w:numId w:val="5"/>
        </w:numPr>
      </w:pPr>
      <w:r>
        <w:t>elements to the left of the pivot (less than)</w:t>
      </w:r>
    </w:p>
    <w:p w:rsidR="004708EC" w:rsidRDefault="004708EC" w:rsidP="004708EC">
      <w:pPr>
        <w:pStyle w:val="ListParagraph"/>
        <w:numPr>
          <w:ilvl w:val="0"/>
          <w:numId w:val="5"/>
        </w:numPr>
      </w:pPr>
      <w:r>
        <w:t xml:space="preserve">elements to the right of the pivot (greater than) </w:t>
      </w:r>
    </w:p>
    <w:sectPr w:rsidR="0047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3DCA"/>
    <w:multiLevelType w:val="multilevel"/>
    <w:tmpl w:val="821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C3C0A"/>
    <w:multiLevelType w:val="hybridMultilevel"/>
    <w:tmpl w:val="418A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F7B8E"/>
    <w:multiLevelType w:val="hybridMultilevel"/>
    <w:tmpl w:val="B714F7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1C2A7A"/>
    <w:multiLevelType w:val="hybridMultilevel"/>
    <w:tmpl w:val="69566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070C63"/>
    <w:multiLevelType w:val="hybridMultilevel"/>
    <w:tmpl w:val="AF1A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2"/>
    <w:rsid w:val="000D3E2A"/>
    <w:rsid w:val="000E2F83"/>
    <w:rsid w:val="00185BEE"/>
    <w:rsid w:val="001B49D8"/>
    <w:rsid w:val="003E1E1D"/>
    <w:rsid w:val="00441E32"/>
    <w:rsid w:val="004708EC"/>
    <w:rsid w:val="00672322"/>
    <w:rsid w:val="006A1DB4"/>
    <w:rsid w:val="00814D2D"/>
    <w:rsid w:val="00A472D3"/>
    <w:rsid w:val="00B205D0"/>
    <w:rsid w:val="00C05125"/>
    <w:rsid w:val="00C60056"/>
    <w:rsid w:val="00D43FE2"/>
    <w:rsid w:val="00EA4E9F"/>
    <w:rsid w:val="00E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507D"/>
  <w15:chartTrackingRefBased/>
  <w15:docId w15:val="{5293CBCA-324F-4288-B6CD-443FBA1A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1E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1E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g_O_no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10</cp:revision>
  <dcterms:created xsi:type="dcterms:W3CDTF">2018-04-19T12:04:00Z</dcterms:created>
  <dcterms:modified xsi:type="dcterms:W3CDTF">2018-04-19T13:09:00Z</dcterms:modified>
</cp:coreProperties>
</file>