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5BEE" w:rsidRPr="00494DD7" w:rsidRDefault="00494DD7" w:rsidP="00D36162">
      <w:pPr>
        <w:spacing w:line="240" w:lineRule="auto"/>
        <w:jc w:val="center"/>
        <w:rPr>
          <w:rFonts w:ascii="Bookman Old Style" w:hAnsi="Bookman Old Style"/>
          <w:sz w:val="24"/>
          <w:szCs w:val="24"/>
        </w:rPr>
      </w:pPr>
      <w:r w:rsidRPr="00494DD7">
        <w:rPr>
          <w:rFonts w:ascii="Bookman Old Style" w:hAnsi="Bookman Old Style"/>
          <w:sz w:val="24"/>
          <w:szCs w:val="24"/>
        </w:rPr>
        <w:t>JAVAC JAVA</w:t>
      </w:r>
    </w:p>
    <w:p w:rsidR="00494DD7" w:rsidRDefault="00494DD7" w:rsidP="00D36162">
      <w:pPr>
        <w:spacing w:line="240" w:lineRule="auto"/>
        <w:rPr>
          <w:rFonts w:ascii="Bookman Old Style" w:hAnsi="Bookman Old Style"/>
          <w:b/>
          <w:sz w:val="24"/>
          <w:szCs w:val="24"/>
        </w:rPr>
      </w:pPr>
      <w:r w:rsidRPr="00494DD7">
        <w:rPr>
          <w:rFonts w:ascii="Bookman Old Style" w:hAnsi="Bookman Old Style"/>
          <w:b/>
          <w:sz w:val="24"/>
          <w:szCs w:val="24"/>
        </w:rPr>
        <w:t>Introduction to Packages</w:t>
      </w:r>
    </w:p>
    <w:p w:rsidR="00522AFA" w:rsidRDefault="00522AFA" w:rsidP="00D36162">
      <w:pPr>
        <w:spacing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Package Statements: first at the top</w:t>
      </w:r>
    </w:p>
    <w:p w:rsidR="00522AFA" w:rsidRPr="00522AFA" w:rsidRDefault="00522AFA" w:rsidP="00D36162">
      <w:pPr>
        <w:pStyle w:val="ListParagraph"/>
        <w:numPr>
          <w:ilvl w:val="0"/>
          <w:numId w:val="1"/>
        </w:numPr>
        <w:spacing w:line="240" w:lineRule="auto"/>
        <w:rPr>
          <w:rFonts w:ascii="Bookman Old Style" w:hAnsi="Bookman Old Style"/>
          <w:sz w:val="24"/>
          <w:szCs w:val="24"/>
        </w:rPr>
      </w:pPr>
      <w:proofErr w:type="gramStart"/>
      <w:r w:rsidRPr="00533FC4">
        <w:rPr>
          <w:rFonts w:ascii="Bookman Old Style" w:hAnsi="Bookman Old Style"/>
          <w:sz w:val="24"/>
          <w:szCs w:val="24"/>
          <w:u w:val="single"/>
        </w:rPr>
        <w:t>Package</w:t>
      </w:r>
      <w:r>
        <w:rPr>
          <w:rFonts w:ascii="Bookman Old Style" w:hAnsi="Bookman Old Style"/>
          <w:sz w:val="24"/>
          <w:szCs w:val="24"/>
        </w:rPr>
        <w:t xml:space="preserve"> </w:t>
      </w:r>
      <w:r w:rsidR="00533FC4">
        <w:rPr>
          <w:rFonts w:ascii="Bookman Old Style" w:hAnsi="Bookman Old Style"/>
          <w:sz w:val="24"/>
          <w:szCs w:val="24"/>
        </w:rPr>
        <w:t xml:space="preserve"> </w:t>
      </w:r>
      <w:r w:rsidRPr="00533FC4">
        <w:rPr>
          <w:rFonts w:ascii="Bookman Old Style" w:hAnsi="Bookman Old Style"/>
          <w:sz w:val="24"/>
          <w:szCs w:val="24"/>
          <w:u w:val="single"/>
        </w:rPr>
        <w:t>package</w:t>
      </w:r>
      <w:proofErr w:type="gramEnd"/>
      <w:r w:rsidR="00533FC4" w:rsidRPr="00533FC4">
        <w:rPr>
          <w:rFonts w:ascii="Bookman Old Style" w:hAnsi="Bookman Old Style"/>
          <w:sz w:val="24"/>
          <w:szCs w:val="24"/>
          <w:u w:val="single"/>
        </w:rPr>
        <w:t>-name</w:t>
      </w:r>
      <w:r w:rsidR="00533FC4">
        <w:rPr>
          <w:rFonts w:ascii="Bookman Old Style" w:hAnsi="Bookman Old Style"/>
          <w:sz w:val="24"/>
          <w:szCs w:val="24"/>
        </w:rPr>
        <w:t xml:space="preserve">  </w:t>
      </w:r>
      <w:r w:rsidR="00533FC4" w:rsidRPr="00533FC4">
        <w:rPr>
          <w:rFonts w:ascii="Bookman Old Style" w:hAnsi="Bookman Old Style"/>
          <w:sz w:val="24"/>
          <w:szCs w:val="24"/>
          <w:u w:val="single"/>
        </w:rPr>
        <w:t>;</w:t>
      </w:r>
      <w:r w:rsidRPr="00533FC4">
        <w:rPr>
          <w:rFonts w:ascii="Bookman Old Style" w:hAnsi="Bookman Old Style"/>
          <w:sz w:val="24"/>
          <w:szCs w:val="24"/>
          <w:u w:val="single"/>
        </w:rPr>
        <w:t xml:space="preserve"> </w:t>
      </w:r>
    </w:p>
    <w:p w:rsidR="00494DD7" w:rsidRDefault="00494DD7" w:rsidP="00D36162">
      <w:pPr>
        <w:spacing w:line="240" w:lineRule="auto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Packages Part 1:</w:t>
      </w:r>
    </w:p>
    <w:p w:rsidR="00522AFA" w:rsidRDefault="00494DD7" w:rsidP="00D36162">
      <w:pPr>
        <w:spacing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Java provides the ability to secure the members of a package using access modifiers: public, private, protected, &amp; default </w:t>
      </w:r>
      <w:r w:rsidR="00600AFF">
        <w:rPr>
          <w:rFonts w:ascii="Bookman Old Style" w:hAnsi="Bookman Old Style"/>
          <w:sz w:val="24"/>
          <w:szCs w:val="24"/>
        </w:rPr>
        <w:t>(aka package-private)</w:t>
      </w:r>
    </w:p>
    <w:p w:rsidR="00600AFF" w:rsidRDefault="00600AFF" w:rsidP="00D36162">
      <w:pPr>
        <w:spacing w:line="240" w:lineRule="auto"/>
        <w:rPr>
          <w:rFonts w:ascii="Bookman Old Style" w:hAnsi="Bookman Old Style"/>
          <w:sz w:val="24"/>
          <w:szCs w:val="24"/>
        </w:rPr>
      </w:pPr>
    </w:p>
    <w:p w:rsidR="00D36162" w:rsidRDefault="00D36162" w:rsidP="00D36162">
      <w:pPr>
        <w:spacing w:line="240" w:lineRule="auto"/>
        <w:rPr>
          <w:rFonts w:ascii="Bookman Old Style" w:hAnsi="Bookman Old Style"/>
          <w:sz w:val="24"/>
          <w:szCs w:val="24"/>
        </w:rPr>
      </w:pPr>
      <w:r w:rsidRPr="00D36162">
        <w:rPr>
          <w:rFonts w:ascii="Bookman Old Style" w:hAnsi="Bookman Old Style"/>
          <w:b/>
          <w:sz w:val="24"/>
          <w:szCs w:val="24"/>
        </w:rPr>
        <w:t>Packages - Access M</w:t>
      </w:r>
      <w:r w:rsidR="00600AFF" w:rsidRPr="00D36162">
        <w:rPr>
          <w:rFonts w:ascii="Bookman Old Style" w:hAnsi="Bookman Old Style"/>
          <w:b/>
          <w:sz w:val="24"/>
          <w:szCs w:val="24"/>
        </w:rPr>
        <w:t>odifiers</w:t>
      </w:r>
      <w:r w:rsidR="00600AFF">
        <w:rPr>
          <w:rFonts w:ascii="Bookman Old Style" w:hAnsi="Bookman Old Style"/>
          <w:sz w:val="24"/>
          <w:szCs w:val="24"/>
        </w:rPr>
        <w:t xml:space="preserve">: </w:t>
      </w:r>
    </w:p>
    <w:p w:rsidR="00600AFF" w:rsidRPr="00D36162" w:rsidRDefault="00600AFF" w:rsidP="00D36162">
      <w:pPr>
        <w:pStyle w:val="ListParagraph"/>
        <w:numPr>
          <w:ilvl w:val="0"/>
          <w:numId w:val="1"/>
        </w:numPr>
        <w:spacing w:line="240" w:lineRule="auto"/>
        <w:rPr>
          <w:rFonts w:ascii="Bookman Old Style" w:hAnsi="Bookman Old Style"/>
          <w:sz w:val="24"/>
          <w:szCs w:val="24"/>
        </w:rPr>
      </w:pPr>
      <w:r w:rsidRPr="00D36162">
        <w:rPr>
          <w:rFonts w:ascii="Bookman Old Style" w:hAnsi="Bookman Old Style"/>
          <w:sz w:val="24"/>
          <w:szCs w:val="24"/>
        </w:rPr>
        <w:t>pertaining to classes, constructors, methods, &amp; variables</w:t>
      </w:r>
    </w:p>
    <w:p w:rsidR="00600AFF" w:rsidRPr="00D36162" w:rsidRDefault="00600AFF" w:rsidP="00D36162">
      <w:pPr>
        <w:shd w:val="clear" w:color="auto" w:fill="FFFFFF"/>
        <w:spacing w:after="240" w:line="240" w:lineRule="auto"/>
        <w:textAlignment w:val="baseline"/>
        <w:outlineLvl w:val="3"/>
        <w:rPr>
          <w:rFonts w:ascii="Bookman Old Style" w:eastAsia="Times New Roman" w:hAnsi="Bookman Old Style" w:cs="Times New Roman"/>
          <w:bCs/>
          <w:caps/>
          <w:color w:val="2E3842"/>
        </w:rPr>
      </w:pPr>
      <w:r w:rsidRPr="00600AFF">
        <w:rPr>
          <w:rFonts w:ascii="Bookman Old Style" w:eastAsia="Times New Roman" w:hAnsi="Bookman Old Style" w:cs="Times New Roman"/>
          <w:b/>
          <w:bCs/>
          <w:caps/>
          <w:color w:val="2E3842"/>
        </w:rPr>
        <w:t xml:space="preserve">PUBLIC </w:t>
      </w:r>
      <w:r w:rsidRPr="00600AFF">
        <w:rPr>
          <w:rFonts w:ascii="Bookman Old Style" w:eastAsia="Times New Roman" w:hAnsi="Bookman Old Style" w:cs="Times New Roman"/>
          <w:bCs/>
          <w:caps/>
          <w:color w:val="2E3842"/>
        </w:rPr>
        <w:t>ACCESS MODIFIER</w:t>
      </w:r>
    </w:p>
    <w:p w:rsidR="00600AFF" w:rsidRPr="00600AFF" w:rsidRDefault="00600AFF" w:rsidP="00D36162">
      <w:pPr>
        <w:pStyle w:val="ListParagraph"/>
        <w:numPr>
          <w:ilvl w:val="0"/>
          <w:numId w:val="2"/>
        </w:numPr>
        <w:shd w:val="clear" w:color="auto" w:fill="FFFFFF"/>
        <w:spacing w:after="240" w:line="240" w:lineRule="auto"/>
        <w:textAlignment w:val="baseline"/>
        <w:outlineLvl w:val="3"/>
        <w:rPr>
          <w:rFonts w:ascii="Bookman Old Style" w:eastAsia="Times New Roman" w:hAnsi="Bookman Old Style" w:cs="Times New Roman"/>
          <w:b/>
          <w:bCs/>
          <w:caps/>
          <w:color w:val="2E3842"/>
        </w:rPr>
      </w:pPr>
      <w:r w:rsidRPr="00600AFF">
        <w:rPr>
          <w:rFonts w:ascii="Bookman Old Style" w:eastAsia="Times New Roman" w:hAnsi="Bookman Old Style" w:cs="Times New Roman"/>
          <w:color w:val="4E4852"/>
        </w:rPr>
        <w:t>The public access modifier allows full access to all members of the same package and full access to members of other packages – basically everything.</w:t>
      </w:r>
    </w:p>
    <w:p w:rsidR="00600AFF" w:rsidRPr="00600AFF" w:rsidRDefault="00600AFF" w:rsidP="00D36162">
      <w:pPr>
        <w:shd w:val="clear" w:color="auto" w:fill="FFFFFF"/>
        <w:spacing w:after="240" w:line="240" w:lineRule="auto"/>
        <w:textAlignment w:val="baseline"/>
        <w:outlineLvl w:val="3"/>
        <w:rPr>
          <w:rFonts w:ascii="Bookman Old Style" w:eastAsia="Times New Roman" w:hAnsi="Bookman Old Style" w:cs="Times New Roman"/>
          <w:b/>
          <w:bCs/>
          <w:caps/>
          <w:color w:val="2E3842"/>
        </w:rPr>
      </w:pPr>
      <w:r w:rsidRPr="00600AFF">
        <w:rPr>
          <w:rFonts w:ascii="Bookman Old Style" w:eastAsia="Times New Roman" w:hAnsi="Bookman Old Style" w:cs="Times New Roman"/>
          <w:b/>
          <w:bCs/>
          <w:caps/>
          <w:color w:val="2E3842"/>
        </w:rPr>
        <w:t xml:space="preserve">DEFAULT </w:t>
      </w:r>
      <w:r w:rsidRPr="00600AFF">
        <w:rPr>
          <w:rFonts w:ascii="Bookman Old Style" w:eastAsia="Times New Roman" w:hAnsi="Bookman Old Style" w:cs="Times New Roman"/>
          <w:bCs/>
          <w:caps/>
          <w:color w:val="2E3842"/>
        </w:rPr>
        <w:t>ACCESS (AKA PACKAGE-PRIVATE) NO-MODIFIER</w:t>
      </w:r>
    </w:p>
    <w:p w:rsidR="00600AFF" w:rsidRPr="00600AFF" w:rsidRDefault="00600AFF" w:rsidP="00D36162">
      <w:pPr>
        <w:pStyle w:val="ListParagraph"/>
        <w:numPr>
          <w:ilvl w:val="0"/>
          <w:numId w:val="2"/>
        </w:numPr>
        <w:shd w:val="clear" w:color="auto" w:fill="FFFFFF"/>
        <w:spacing w:after="480" w:line="240" w:lineRule="auto"/>
        <w:textAlignment w:val="baseline"/>
        <w:rPr>
          <w:rFonts w:ascii="Bookman Old Style" w:eastAsia="Times New Roman" w:hAnsi="Bookman Old Style" w:cs="Times New Roman"/>
          <w:color w:val="4E4852"/>
        </w:rPr>
      </w:pPr>
      <w:r w:rsidRPr="00600AFF">
        <w:rPr>
          <w:rFonts w:ascii="Bookman Old Style" w:eastAsia="Times New Roman" w:hAnsi="Bookman Old Style" w:cs="Times New Roman"/>
          <w:color w:val="4E4852"/>
        </w:rPr>
        <w:t>When no modifier exists in a declaration statement, then the default (aka package-private) access is applied. Default access allows full access to only members of the same package.</w:t>
      </w:r>
    </w:p>
    <w:p w:rsidR="00600AFF" w:rsidRPr="00600AFF" w:rsidRDefault="00600AFF" w:rsidP="00D36162">
      <w:pPr>
        <w:shd w:val="clear" w:color="auto" w:fill="FFFFFF"/>
        <w:spacing w:after="240" w:line="240" w:lineRule="auto"/>
        <w:textAlignment w:val="baseline"/>
        <w:outlineLvl w:val="3"/>
        <w:rPr>
          <w:rFonts w:ascii="Bookman Old Style" w:eastAsia="Times New Roman" w:hAnsi="Bookman Old Style" w:cs="Times New Roman"/>
          <w:b/>
          <w:bCs/>
          <w:caps/>
          <w:color w:val="2E3842"/>
        </w:rPr>
      </w:pPr>
      <w:r w:rsidRPr="00600AFF">
        <w:rPr>
          <w:rFonts w:ascii="Bookman Old Style" w:eastAsia="Times New Roman" w:hAnsi="Bookman Old Style" w:cs="Times New Roman"/>
          <w:b/>
          <w:bCs/>
          <w:caps/>
          <w:color w:val="2E3842"/>
        </w:rPr>
        <w:t xml:space="preserve">PROTECTED </w:t>
      </w:r>
      <w:r w:rsidRPr="00600AFF">
        <w:rPr>
          <w:rFonts w:ascii="Bookman Old Style" w:eastAsia="Times New Roman" w:hAnsi="Bookman Old Style" w:cs="Times New Roman"/>
          <w:bCs/>
          <w:caps/>
          <w:color w:val="2E3842"/>
        </w:rPr>
        <w:t>ACCESS MODIFIER</w:t>
      </w:r>
    </w:p>
    <w:p w:rsidR="00600AFF" w:rsidRPr="00D36162" w:rsidRDefault="00600AFF" w:rsidP="00D36162">
      <w:pPr>
        <w:pStyle w:val="ListParagraph"/>
        <w:numPr>
          <w:ilvl w:val="0"/>
          <w:numId w:val="2"/>
        </w:numPr>
        <w:shd w:val="clear" w:color="auto" w:fill="FFFFFF"/>
        <w:spacing w:after="480" w:line="240" w:lineRule="auto"/>
        <w:textAlignment w:val="baseline"/>
        <w:rPr>
          <w:rFonts w:ascii="Bookman Old Style" w:eastAsia="Times New Roman" w:hAnsi="Bookman Old Style" w:cs="Times New Roman"/>
          <w:color w:val="4E4852"/>
        </w:rPr>
      </w:pPr>
      <w:r w:rsidRPr="00D36162">
        <w:rPr>
          <w:rFonts w:ascii="Bookman Old Style" w:eastAsia="Times New Roman" w:hAnsi="Bookman Old Style" w:cs="Times New Roman"/>
          <w:color w:val="4E4852"/>
        </w:rPr>
        <w:t xml:space="preserve">Protected access allows full access to all members of the same package – </w:t>
      </w:r>
      <w:r w:rsidRPr="00D36162">
        <w:rPr>
          <w:rFonts w:ascii="Bookman Old Style" w:eastAsia="Times New Roman" w:hAnsi="Bookman Old Style" w:cs="Times New Roman"/>
          <w:color w:val="4E4852"/>
          <w:u w:val="single"/>
        </w:rPr>
        <w:t>exactly like default access</w:t>
      </w:r>
      <w:r w:rsidRPr="00D36162">
        <w:rPr>
          <w:rFonts w:ascii="Bookman Old Style" w:eastAsia="Times New Roman" w:hAnsi="Bookman Old Style" w:cs="Times New Roman"/>
          <w:color w:val="4E4852"/>
        </w:rPr>
        <w:t xml:space="preserve">. In addition, access is granted to subclasses of another package through inheritance only. </w:t>
      </w:r>
    </w:p>
    <w:p w:rsidR="00600AFF" w:rsidRPr="00600AFF" w:rsidRDefault="00600AFF" w:rsidP="00D36162">
      <w:pPr>
        <w:shd w:val="clear" w:color="auto" w:fill="FFFFFF"/>
        <w:spacing w:after="240" w:line="240" w:lineRule="auto"/>
        <w:textAlignment w:val="baseline"/>
        <w:outlineLvl w:val="3"/>
        <w:rPr>
          <w:rFonts w:ascii="Bookman Old Style" w:eastAsia="Times New Roman" w:hAnsi="Bookman Old Style" w:cs="Times New Roman"/>
          <w:bCs/>
          <w:caps/>
          <w:color w:val="2E3842"/>
        </w:rPr>
      </w:pPr>
      <w:r w:rsidRPr="00600AFF">
        <w:rPr>
          <w:rFonts w:ascii="Bookman Old Style" w:eastAsia="Times New Roman" w:hAnsi="Bookman Old Style" w:cs="Times New Roman"/>
          <w:b/>
          <w:bCs/>
          <w:caps/>
          <w:color w:val="2E3842"/>
        </w:rPr>
        <w:t xml:space="preserve">PRIVATE </w:t>
      </w:r>
      <w:r w:rsidRPr="00600AFF">
        <w:rPr>
          <w:rFonts w:ascii="Bookman Old Style" w:eastAsia="Times New Roman" w:hAnsi="Bookman Old Style" w:cs="Times New Roman"/>
          <w:bCs/>
          <w:caps/>
          <w:color w:val="2E3842"/>
        </w:rPr>
        <w:t>ACCESS MODIFIER</w:t>
      </w:r>
    </w:p>
    <w:p w:rsidR="00600AFF" w:rsidRPr="00D36162" w:rsidRDefault="00600AFF" w:rsidP="00D36162">
      <w:pPr>
        <w:pStyle w:val="ListParagraph"/>
        <w:numPr>
          <w:ilvl w:val="0"/>
          <w:numId w:val="2"/>
        </w:numPr>
        <w:shd w:val="clear" w:color="auto" w:fill="FFFFFF"/>
        <w:spacing w:after="480" w:line="240" w:lineRule="auto"/>
        <w:textAlignment w:val="baseline"/>
        <w:rPr>
          <w:rFonts w:ascii="Bookman Old Style" w:eastAsia="Times New Roman" w:hAnsi="Bookman Old Style" w:cs="Times New Roman"/>
          <w:color w:val="4E4852"/>
        </w:rPr>
      </w:pPr>
      <w:r w:rsidRPr="00D36162">
        <w:rPr>
          <w:rFonts w:ascii="Bookman Old Style" w:eastAsia="Times New Roman" w:hAnsi="Bookman Old Style" w:cs="Times New Roman"/>
          <w:color w:val="4E4852"/>
        </w:rPr>
        <w:t xml:space="preserve">The private access modifier only allows access to code inside of the current class. </w:t>
      </w:r>
      <w:r w:rsidRPr="00D36162">
        <w:rPr>
          <w:rFonts w:ascii="Bookman Old Style" w:eastAsia="Times New Roman" w:hAnsi="Bookman Old Style" w:cs="Times New Roman"/>
          <w:color w:val="4E4852"/>
          <w:u w:val="single"/>
        </w:rPr>
        <w:t>Packages are irrelevant when it comes to this access modifier</w:t>
      </w:r>
      <w:r w:rsidRPr="00D36162">
        <w:rPr>
          <w:rFonts w:ascii="Bookman Old Style" w:eastAsia="Times New Roman" w:hAnsi="Bookman Old Style" w:cs="Times New Roman"/>
          <w:color w:val="4E4852"/>
        </w:rPr>
        <w:t>.</w:t>
      </w:r>
    </w:p>
    <w:p w:rsidR="00D36162" w:rsidRDefault="00D36162" w:rsidP="00D36162">
      <w:pPr>
        <w:shd w:val="clear" w:color="auto" w:fill="FFFFFF"/>
        <w:spacing w:after="240" w:line="240" w:lineRule="auto"/>
        <w:textAlignment w:val="baseline"/>
        <w:outlineLvl w:val="3"/>
        <w:rPr>
          <w:rFonts w:ascii="Bookman Old Style" w:eastAsia="Times New Roman" w:hAnsi="Bookman Old Style" w:cs="Times New Roman"/>
          <w:b/>
          <w:bCs/>
          <w:caps/>
          <w:color w:val="2E3842"/>
        </w:rPr>
      </w:pPr>
    </w:p>
    <w:p w:rsidR="00600AFF" w:rsidRPr="00600AFF" w:rsidRDefault="00600AFF" w:rsidP="00D36162">
      <w:pPr>
        <w:shd w:val="clear" w:color="auto" w:fill="FFFFFF"/>
        <w:spacing w:after="240" w:line="240" w:lineRule="auto"/>
        <w:textAlignment w:val="baseline"/>
        <w:outlineLvl w:val="3"/>
        <w:rPr>
          <w:rFonts w:ascii="Bookman Old Style" w:eastAsia="Times New Roman" w:hAnsi="Bookman Old Style" w:cs="Times New Roman"/>
          <w:b/>
          <w:bCs/>
          <w:caps/>
          <w:color w:val="2E3842"/>
        </w:rPr>
      </w:pPr>
      <w:r w:rsidRPr="00600AFF">
        <w:rPr>
          <w:rFonts w:ascii="Bookman Old Style" w:eastAsia="Times New Roman" w:hAnsi="Bookman Old Style" w:cs="Times New Roman"/>
          <w:b/>
          <w:bCs/>
          <w:caps/>
          <w:color w:val="2E3842"/>
        </w:rPr>
        <w:t>OTHER NOTEWORTHY STUFF</w:t>
      </w:r>
    </w:p>
    <w:p w:rsidR="00600AFF" w:rsidRDefault="00600AFF" w:rsidP="00D36162">
      <w:pPr>
        <w:shd w:val="clear" w:color="auto" w:fill="FFFFFF"/>
        <w:spacing w:after="0" w:line="240" w:lineRule="auto"/>
        <w:textAlignment w:val="baseline"/>
        <w:rPr>
          <w:rFonts w:ascii="Bookman Old Style" w:hAnsi="Bookman Old Style"/>
          <w:color w:val="4E4852"/>
          <w:shd w:val="clear" w:color="auto" w:fill="FFFFFF"/>
        </w:rPr>
      </w:pPr>
      <w:r w:rsidRPr="00600AFF">
        <w:rPr>
          <w:rFonts w:ascii="Bookman Old Style" w:eastAsia="Times New Roman" w:hAnsi="Bookman Old Style" w:cs="Times New Roman"/>
          <w:color w:val="4E4852"/>
        </w:rPr>
        <w:t>Standard classes (outer) can only have either </w:t>
      </w:r>
      <w:r w:rsidRPr="00600AFF">
        <w:rPr>
          <w:rFonts w:ascii="Bookman Old Style" w:eastAsia="Times New Roman" w:hAnsi="Bookman Old Style" w:cs="Times New Roman"/>
          <w:b/>
          <w:bCs/>
          <w:color w:val="2E3842"/>
          <w:bdr w:val="none" w:sz="0" w:space="0" w:color="auto" w:frame="1"/>
        </w:rPr>
        <w:t>public</w:t>
      </w:r>
      <w:r w:rsidRPr="00600AFF">
        <w:rPr>
          <w:rFonts w:ascii="Bookman Old Style" w:eastAsia="Times New Roman" w:hAnsi="Bookman Old Style" w:cs="Times New Roman"/>
          <w:color w:val="4E4852"/>
        </w:rPr>
        <w:t> or </w:t>
      </w:r>
      <w:r w:rsidRPr="00600AFF">
        <w:rPr>
          <w:rFonts w:ascii="Bookman Old Style" w:eastAsia="Times New Roman" w:hAnsi="Bookman Old Style" w:cs="Times New Roman"/>
          <w:b/>
          <w:bCs/>
          <w:color w:val="2E3842"/>
          <w:bdr w:val="none" w:sz="0" w:space="0" w:color="auto" w:frame="1"/>
        </w:rPr>
        <w:t>default</w:t>
      </w:r>
      <w:r w:rsidRPr="00600AFF">
        <w:rPr>
          <w:rFonts w:ascii="Bookman Old Style" w:eastAsia="Times New Roman" w:hAnsi="Bookman Old Style" w:cs="Times New Roman"/>
          <w:color w:val="4E4852"/>
        </w:rPr>
        <w:t xml:space="preserve"> access, they cannot be marked protected or private. There is a common misconception that the access level of a class (outer) somehow controls the access level of its members. For example, a default access level class can have a public method; a public subclass will inherit that public method from within the same package. A class outside of the package can </w:t>
      </w:r>
      <w:r w:rsidRPr="00600AFF">
        <w:rPr>
          <w:rFonts w:ascii="Bookman Old Style" w:eastAsia="Times New Roman" w:hAnsi="Bookman Old Style" w:cs="Times New Roman"/>
          <w:color w:val="4E4852"/>
        </w:rPr>
        <w:lastRenderedPageBreak/>
        <w:t xml:space="preserve">access the method through inheritance by extending the public </w:t>
      </w:r>
      <w:r w:rsidRPr="00600AFF">
        <w:rPr>
          <w:rFonts w:ascii="Bookman Old Style" w:hAnsi="Bookman Old Style"/>
          <w:color w:val="4E4852"/>
          <w:shd w:val="clear" w:color="auto" w:fill="FFFFFF"/>
        </w:rPr>
        <w:t>subclass or by simply creating an instance of the public subclass.</w:t>
      </w:r>
    </w:p>
    <w:p w:rsidR="00D36162" w:rsidRDefault="00D36162" w:rsidP="00D36162">
      <w:pPr>
        <w:shd w:val="clear" w:color="auto" w:fill="FFFFFF"/>
        <w:spacing w:after="0" w:line="240" w:lineRule="auto"/>
        <w:textAlignment w:val="baseline"/>
        <w:rPr>
          <w:rFonts w:ascii="Bookman Old Style" w:hAnsi="Bookman Old Style"/>
          <w:color w:val="4E4852"/>
          <w:shd w:val="clear" w:color="auto" w:fill="FFFFFF"/>
        </w:rPr>
      </w:pPr>
    </w:p>
    <w:p w:rsidR="00D36162" w:rsidRDefault="00D36162" w:rsidP="00D36162">
      <w:pPr>
        <w:spacing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Public Class</w:t>
      </w:r>
    </w:p>
    <w:p w:rsidR="00D36162" w:rsidRPr="00533FC4" w:rsidRDefault="00D36162" w:rsidP="00D36162">
      <w:pPr>
        <w:pStyle w:val="ListParagraph"/>
        <w:numPr>
          <w:ilvl w:val="0"/>
          <w:numId w:val="2"/>
        </w:numPr>
        <w:spacing w:line="240" w:lineRule="auto"/>
        <w:rPr>
          <w:rFonts w:ascii="Bookman Old Style" w:hAnsi="Bookman Old Style"/>
          <w:sz w:val="24"/>
          <w:szCs w:val="24"/>
        </w:rPr>
      </w:pPr>
      <w:r w:rsidRPr="00533FC4">
        <w:rPr>
          <w:rFonts w:ascii="Bookman Old Style" w:hAnsi="Bookman Old Style"/>
          <w:sz w:val="24"/>
          <w:szCs w:val="24"/>
        </w:rPr>
        <w:t xml:space="preserve">allows access from </w:t>
      </w:r>
      <w:r w:rsidRPr="00D36162">
        <w:rPr>
          <w:rFonts w:ascii="Bookman Old Style" w:hAnsi="Bookman Old Style"/>
          <w:sz w:val="24"/>
          <w:szCs w:val="24"/>
          <w:u w:val="single"/>
        </w:rPr>
        <w:t>any other class from any other package</w:t>
      </w:r>
    </w:p>
    <w:p w:rsidR="00D36162" w:rsidRDefault="00D36162" w:rsidP="00D36162">
      <w:pPr>
        <w:pStyle w:val="ListParagraph"/>
        <w:numPr>
          <w:ilvl w:val="0"/>
          <w:numId w:val="3"/>
        </w:numPr>
        <w:spacing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other classes can create instances of this class</w:t>
      </w:r>
    </w:p>
    <w:p w:rsidR="00D36162" w:rsidRDefault="00D36162" w:rsidP="00D36162">
      <w:pPr>
        <w:pStyle w:val="ListParagraph"/>
        <w:numPr>
          <w:ilvl w:val="0"/>
          <w:numId w:val="3"/>
        </w:numPr>
        <w:spacing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other classes can inherit from this class</w:t>
      </w:r>
    </w:p>
    <w:p w:rsidR="00D36162" w:rsidRDefault="00D36162" w:rsidP="00D36162">
      <w:pPr>
        <w:spacing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Public Method</w:t>
      </w:r>
    </w:p>
    <w:p w:rsidR="00D36162" w:rsidRDefault="00D36162" w:rsidP="00D36162">
      <w:pPr>
        <w:pStyle w:val="ListParagraph"/>
        <w:numPr>
          <w:ilvl w:val="0"/>
          <w:numId w:val="2"/>
        </w:numPr>
        <w:spacing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allows outside classes to invoke this method</w:t>
      </w:r>
    </w:p>
    <w:p w:rsidR="00D36162" w:rsidRPr="00D36162" w:rsidRDefault="00D36162" w:rsidP="00D36162">
      <w:pPr>
        <w:spacing w:line="240" w:lineRule="auto"/>
        <w:rPr>
          <w:rFonts w:ascii="Bookman Old Style" w:hAnsi="Bookman Old Style"/>
          <w:sz w:val="24"/>
          <w:szCs w:val="24"/>
        </w:rPr>
      </w:pPr>
      <w:bookmarkStart w:id="0" w:name="_GoBack"/>
      <w:bookmarkEnd w:id="0"/>
    </w:p>
    <w:p w:rsidR="00D36162" w:rsidRPr="00600AFF" w:rsidRDefault="00D36162" w:rsidP="00D36162">
      <w:pPr>
        <w:shd w:val="clear" w:color="auto" w:fill="FFFFFF"/>
        <w:spacing w:after="0" w:line="240" w:lineRule="auto"/>
        <w:textAlignment w:val="baseline"/>
        <w:rPr>
          <w:rFonts w:ascii="Bookman Old Style" w:eastAsia="Times New Roman" w:hAnsi="Bookman Old Style" w:cs="Times New Roman"/>
          <w:color w:val="4E4852"/>
        </w:rPr>
      </w:pPr>
    </w:p>
    <w:p w:rsidR="00600AFF" w:rsidRPr="00600AFF" w:rsidRDefault="00600AFF" w:rsidP="00D36162">
      <w:pPr>
        <w:spacing w:line="240" w:lineRule="auto"/>
        <w:rPr>
          <w:rFonts w:ascii="Bookman Old Style" w:hAnsi="Bookman Old Style"/>
        </w:rPr>
      </w:pPr>
    </w:p>
    <w:p w:rsidR="00533FC4" w:rsidRPr="00600AFF" w:rsidRDefault="00533FC4" w:rsidP="00D36162">
      <w:pPr>
        <w:pStyle w:val="ListParagraph"/>
        <w:spacing w:line="240" w:lineRule="auto"/>
        <w:rPr>
          <w:rFonts w:ascii="Bookman Old Style" w:hAnsi="Bookman Old Style"/>
        </w:rPr>
      </w:pPr>
    </w:p>
    <w:sectPr w:rsidR="00533FC4" w:rsidRPr="00600A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5D6F30"/>
    <w:multiLevelType w:val="hybridMultilevel"/>
    <w:tmpl w:val="77660E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3604B9"/>
    <w:multiLevelType w:val="hybridMultilevel"/>
    <w:tmpl w:val="68C6DA1A"/>
    <w:lvl w:ilvl="0" w:tplc="C966C30E">
      <w:numFmt w:val="bullet"/>
      <w:lvlText w:val="-"/>
      <w:lvlJc w:val="left"/>
      <w:pPr>
        <w:ind w:left="720" w:hanging="360"/>
      </w:pPr>
      <w:rPr>
        <w:rFonts w:ascii="Bookman Old Style" w:eastAsiaTheme="minorHAnsi" w:hAnsi="Bookman Old Styl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E35CEC"/>
    <w:multiLevelType w:val="hybridMultilevel"/>
    <w:tmpl w:val="04A47E1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4DD7"/>
    <w:rsid w:val="00185BEE"/>
    <w:rsid w:val="00494DD7"/>
    <w:rsid w:val="00522AFA"/>
    <w:rsid w:val="00533FC4"/>
    <w:rsid w:val="00600AFF"/>
    <w:rsid w:val="00D36162"/>
    <w:rsid w:val="00EA4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6D04F4"/>
  <w15:chartTrackingRefBased/>
  <w15:docId w15:val="{C720D0C9-0304-48F6-9485-01FD0D436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600AF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2AFA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600AFF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600A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016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290</Words>
  <Characters>1654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 Kelling</dc:creator>
  <cp:keywords/>
  <dc:description/>
  <cp:lastModifiedBy>Marie Kelling</cp:lastModifiedBy>
  <cp:revision>2</cp:revision>
  <dcterms:created xsi:type="dcterms:W3CDTF">2017-09-18T17:55:00Z</dcterms:created>
  <dcterms:modified xsi:type="dcterms:W3CDTF">2017-09-18T18:35:00Z</dcterms:modified>
</cp:coreProperties>
</file>