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2D0D9" w14:textId="57E20A24" w:rsidR="00F5018B" w:rsidRDefault="001E2506" w:rsidP="001E2506">
      <w:pPr>
        <w:pStyle w:val="Titel"/>
        <w:jc w:val="center"/>
      </w:pPr>
      <w:r>
        <w:t>Begriffe Daten und Datenbanken</w:t>
      </w:r>
    </w:p>
    <w:p w14:paraId="15ABEBDC" w14:textId="5E7A7355" w:rsidR="001E2506" w:rsidRDefault="001E2506" w:rsidP="001E2506"/>
    <w:p w14:paraId="1AA765E3" w14:textId="571E4E07" w:rsidR="00763709" w:rsidRDefault="00763709" w:rsidP="00763709">
      <w:pPr>
        <w:pStyle w:val="berschrift1"/>
        <w:numPr>
          <w:ilvl w:val="0"/>
          <w:numId w:val="1"/>
        </w:numPr>
      </w:pPr>
      <w:r>
        <w:t>Anknüpfung Vorwissen</w:t>
      </w:r>
      <w:r w:rsidR="00A33065">
        <w:t xml:space="preserve"> (Klassen 7+8)</w:t>
      </w:r>
    </w:p>
    <w:p w14:paraId="40A454F5" w14:textId="77777777" w:rsidR="00120067" w:rsidRPr="00120067" w:rsidRDefault="00120067" w:rsidP="00120067"/>
    <w:tbl>
      <w:tblPr>
        <w:tblStyle w:val="Tabellenraster"/>
        <w:tblW w:w="0" w:type="auto"/>
        <w:tblLook w:val="04A0" w:firstRow="1" w:lastRow="0" w:firstColumn="1" w:lastColumn="0" w:noHBand="0" w:noVBand="1"/>
      </w:tblPr>
      <w:tblGrid>
        <w:gridCol w:w="9062"/>
      </w:tblGrid>
      <w:tr w:rsidR="00A33065" w14:paraId="7D179F10" w14:textId="77777777" w:rsidTr="00373868">
        <w:tc>
          <w:tcPr>
            <w:tcW w:w="9062" w:type="dxa"/>
          </w:tcPr>
          <w:p w14:paraId="5A294A63" w14:textId="4A7D831C" w:rsidR="00A33065" w:rsidRPr="00763709" w:rsidRDefault="00A33065" w:rsidP="00373868">
            <w:pPr>
              <w:rPr>
                <w:b/>
                <w:bCs/>
              </w:rPr>
            </w:pPr>
            <w:r>
              <w:rPr>
                <w:b/>
                <w:bCs/>
              </w:rPr>
              <w:t xml:space="preserve">Begriff </w:t>
            </w:r>
            <w:r w:rsidRPr="00A33065">
              <w:rPr>
                <w:b/>
                <w:bCs/>
                <w:i/>
                <w:iCs/>
              </w:rPr>
              <w:t>Informationen</w:t>
            </w:r>
          </w:p>
        </w:tc>
      </w:tr>
      <w:tr w:rsidR="00A33065" w14:paraId="30778C15" w14:textId="77777777" w:rsidTr="00373868">
        <w:tc>
          <w:tcPr>
            <w:tcW w:w="9062" w:type="dxa"/>
          </w:tcPr>
          <w:p w14:paraId="4E1C5862" w14:textId="7C760803" w:rsidR="00A33065" w:rsidRPr="00120067" w:rsidRDefault="00120067" w:rsidP="00373868">
            <w:r>
              <w:rPr>
                <w:sz w:val="18"/>
                <w:szCs w:val="18"/>
              </w:rPr>
              <w:t xml:space="preserve">Die Bedeutung einer Nachricht für den Empfänger (die einen Sachverhalt ausdrückt, einem Zweck dient oder eine Aktion auslöst) wird umgangssprachlich als </w:t>
            </w:r>
            <w:r>
              <w:rPr>
                <w:b/>
                <w:bCs/>
                <w:sz w:val="18"/>
                <w:szCs w:val="18"/>
              </w:rPr>
              <w:t>Information</w:t>
            </w:r>
            <w:r>
              <w:rPr>
                <w:sz w:val="18"/>
                <w:szCs w:val="18"/>
              </w:rPr>
              <w:t xml:space="preserve"> bezeichnet.</w:t>
            </w:r>
          </w:p>
        </w:tc>
      </w:tr>
    </w:tbl>
    <w:p w14:paraId="54C70C63" w14:textId="73330535" w:rsidR="00A33065" w:rsidRDefault="00A33065" w:rsidP="00763709"/>
    <w:tbl>
      <w:tblPr>
        <w:tblStyle w:val="Tabellenraster"/>
        <w:tblW w:w="0" w:type="auto"/>
        <w:tblLook w:val="04A0" w:firstRow="1" w:lastRow="0" w:firstColumn="1" w:lastColumn="0" w:noHBand="0" w:noVBand="1"/>
      </w:tblPr>
      <w:tblGrid>
        <w:gridCol w:w="9062"/>
      </w:tblGrid>
      <w:tr w:rsidR="00A33065" w14:paraId="37F99486" w14:textId="77777777" w:rsidTr="00373868">
        <w:tc>
          <w:tcPr>
            <w:tcW w:w="9062" w:type="dxa"/>
          </w:tcPr>
          <w:p w14:paraId="651D8163" w14:textId="6DB5BEBA" w:rsidR="00A33065" w:rsidRPr="00763709" w:rsidRDefault="00A33065" w:rsidP="00373868">
            <w:pPr>
              <w:rPr>
                <w:b/>
                <w:bCs/>
              </w:rPr>
            </w:pPr>
            <w:r>
              <w:rPr>
                <w:b/>
                <w:bCs/>
              </w:rPr>
              <w:t xml:space="preserve">Begriff </w:t>
            </w:r>
            <w:r>
              <w:rPr>
                <w:b/>
                <w:bCs/>
                <w:i/>
                <w:iCs/>
              </w:rPr>
              <w:t>Daten</w:t>
            </w:r>
          </w:p>
        </w:tc>
      </w:tr>
      <w:tr w:rsidR="00A33065" w14:paraId="77BECB5A" w14:textId="77777777" w:rsidTr="00373868">
        <w:tc>
          <w:tcPr>
            <w:tcW w:w="9062" w:type="dxa"/>
          </w:tcPr>
          <w:p w14:paraId="7CC39F2F" w14:textId="11341005" w:rsidR="00A33065" w:rsidRPr="00120067" w:rsidRDefault="00120067" w:rsidP="00373868">
            <w:pPr>
              <w:rPr>
                <w:sz w:val="18"/>
                <w:szCs w:val="18"/>
              </w:rPr>
            </w:pPr>
            <w:r w:rsidRPr="00120067">
              <w:rPr>
                <w:sz w:val="18"/>
                <w:szCs w:val="18"/>
              </w:rPr>
              <w:t xml:space="preserve">Automatisch oder elektronisch verarbeitbare Informationen heißen </w:t>
            </w:r>
            <w:r w:rsidRPr="00120067">
              <w:rPr>
                <w:b/>
                <w:bCs/>
                <w:sz w:val="18"/>
                <w:szCs w:val="18"/>
              </w:rPr>
              <w:t>Daten</w:t>
            </w:r>
            <w:r w:rsidRPr="00120067">
              <w:rPr>
                <w:sz w:val="18"/>
                <w:szCs w:val="18"/>
              </w:rPr>
              <w:t xml:space="preserve"> (Einzahl: </w:t>
            </w:r>
            <w:r w:rsidRPr="00120067">
              <w:rPr>
                <w:b/>
                <w:bCs/>
                <w:sz w:val="18"/>
                <w:szCs w:val="18"/>
              </w:rPr>
              <w:t>Datum</w:t>
            </w:r>
            <w:r w:rsidRPr="00120067">
              <w:rPr>
                <w:sz w:val="18"/>
                <w:szCs w:val="18"/>
              </w:rPr>
              <w:t>).</w:t>
            </w:r>
          </w:p>
        </w:tc>
      </w:tr>
    </w:tbl>
    <w:p w14:paraId="075BBAE4" w14:textId="11A28AD7" w:rsidR="00A33065" w:rsidRDefault="00A33065" w:rsidP="00763709"/>
    <w:p w14:paraId="23B50D82" w14:textId="73D3FEED" w:rsidR="00A33065" w:rsidRDefault="00A33065" w:rsidP="00A33065">
      <w:pPr>
        <w:jc w:val="center"/>
      </w:pPr>
      <w:r>
        <w:rPr>
          <w:noProof/>
        </w:rPr>
        <w:drawing>
          <wp:inline distT="0" distB="0" distL="0" distR="0" wp14:anchorId="26E7CDF9" wp14:editId="25D5974F">
            <wp:extent cx="2781300" cy="1971675"/>
            <wp:effectExtent l="0" t="0" r="0" b="9525"/>
            <wp:docPr id="1" name="Grafik 1" descr="Abbildung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bildung 3.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1971675"/>
                    </a:xfrm>
                    <a:prstGeom prst="rect">
                      <a:avLst/>
                    </a:prstGeom>
                    <a:noFill/>
                    <a:ln>
                      <a:noFill/>
                    </a:ln>
                  </pic:spPr>
                </pic:pic>
              </a:graphicData>
            </a:graphic>
          </wp:inline>
        </w:drawing>
      </w:r>
    </w:p>
    <w:tbl>
      <w:tblPr>
        <w:tblStyle w:val="Tabellenraster"/>
        <w:tblW w:w="0" w:type="auto"/>
        <w:tblLook w:val="04A0" w:firstRow="1" w:lastRow="0" w:firstColumn="1" w:lastColumn="0" w:noHBand="0" w:noVBand="1"/>
      </w:tblPr>
      <w:tblGrid>
        <w:gridCol w:w="9062"/>
      </w:tblGrid>
      <w:tr w:rsidR="007A44A9" w14:paraId="47DE0FE1" w14:textId="77777777" w:rsidTr="00373868">
        <w:tc>
          <w:tcPr>
            <w:tcW w:w="9062" w:type="dxa"/>
          </w:tcPr>
          <w:p w14:paraId="24861B9D" w14:textId="0170E909" w:rsidR="007A44A9" w:rsidRPr="00763709" w:rsidRDefault="007A44A9" w:rsidP="00373868">
            <w:pPr>
              <w:rPr>
                <w:b/>
                <w:bCs/>
              </w:rPr>
            </w:pPr>
            <w:r>
              <w:rPr>
                <w:b/>
                <w:bCs/>
              </w:rPr>
              <w:t xml:space="preserve">Begriff </w:t>
            </w:r>
            <w:r>
              <w:rPr>
                <w:b/>
                <w:bCs/>
                <w:i/>
                <w:iCs/>
              </w:rPr>
              <w:t>Modell</w:t>
            </w:r>
          </w:p>
        </w:tc>
      </w:tr>
      <w:tr w:rsidR="007A44A9" w14:paraId="754DE46F" w14:textId="77777777" w:rsidTr="00373868">
        <w:tc>
          <w:tcPr>
            <w:tcW w:w="9062" w:type="dxa"/>
          </w:tcPr>
          <w:p w14:paraId="719A3C04" w14:textId="77777777" w:rsidR="001A660B" w:rsidRPr="001A660B" w:rsidRDefault="001A660B" w:rsidP="001A660B">
            <w:pPr>
              <w:jc w:val="both"/>
              <w:rPr>
                <w:color w:val="000000" w:themeColor="text1"/>
                <w:sz w:val="18"/>
                <w:szCs w:val="18"/>
              </w:rPr>
            </w:pPr>
            <w:r w:rsidRPr="001A660B">
              <w:rPr>
                <w:color w:val="000000" w:themeColor="text1"/>
                <w:sz w:val="18"/>
                <w:szCs w:val="18"/>
              </w:rPr>
              <w:t xml:space="preserve">Ein Modell ist eine </w:t>
            </w:r>
            <w:r w:rsidRPr="001A660B">
              <w:rPr>
                <w:b/>
                <w:bCs/>
                <w:color w:val="000000" w:themeColor="text1"/>
                <w:sz w:val="18"/>
                <w:szCs w:val="18"/>
                <w:u w:val="single"/>
              </w:rPr>
              <w:t>vereinfachte Beschreibung</w:t>
            </w:r>
            <w:r w:rsidRPr="001A660B">
              <w:rPr>
                <w:color w:val="000000" w:themeColor="text1"/>
                <w:sz w:val="18"/>
                <w:szCs w:val="18"/>
              </w:rPr>
              <w:t xml:space="preserve"> eines realen oder gedanklichen Systems, welches für eine bestimmte Zielsetzung </w:t>
            </w:r>
            <w:r w:rsidRPr="001A660B">
              <w:rPr>
                <w:b/>
                <w:bCs/>
                <w:color w:val="000000" w:themeColor="text1"/>
                <w:sz w:val="18"/>
                <w:szCs w:val="18"/>
                <w:u w:val="single"/>
              </w:rPr>
              <w:t>wesentliche Eigenschaften</w:t>
            </w:r>
            <w:r w:rsidRPr="001A660B">
              <w:rPr>
                <w:color w:val="000000" w:themeColor="text1"/>
                <w:sz w:val="18"/>
                <w:szCs w:val="18"/>
              </w:rPr>
              <w:t xml:space="preserve"> des Systems enthält. </w:t>
            </w:r>
          </w:p>
          <w:p w14:paraId="44FD63A2" w14:textId="77777777" w:rsidR="001A660B" w:rsidRPr="001A660B" w:rsidRDefault="001A660B" w:rsidP="001A660B">
            <w:pPr>
              <w:jc w:val="both"/>
              <w:rPr>
                <w:color w:val="000000" w:themeColor="text1"/>
                <w:sz w:val="18"/>
                <w:szCs w:val="18"/>
              </w:rPr>
            </w:pPr>
          </w:p>
          <w:p w14:paraId="47E41332" w14:textId="77777777" w:rsidR="001A660B" w:rsidRPr="001A660B" w:rsidRDefault="001A660B" w:rsidP="001A660B">
            <w:pPr>
              <w:jc w:val="both"/>
              <w:rPr>
                <w:color w:val="000000" w:themeColor="text1"/>
                <w:sz w:val="18"/>
                <w:szCs w:val="18"/>
              </w:rPr>
            </w:pPr>
            <w:r w:rsidRPr="001A660B">
              <w:rPr>
                <w:color w:val="000000" w:themeColor="text1"/>
                <w:sz w:val="18"/>
                <w:szCs w:val="18"/>
              </w:rPr>
              <w:t>In wichtigen Eigenschaften stimmt das System mit der Wirklichkeit überein, in anderen nicht.</w:t>
            </w:r>
          </w:p>
          <w:p w14:paraId="13C13ABC" w14:textId="77777777" w:rsidR="001A660B" w:rsidRPr="001A660B" w:rsidRDefault="001A660B" w:rsidP="001A660B">
            <w:pPr>
              <w:jc w:val="both"/>
              <w:rPr>
                <w:color w:val="000000" w:themeColor="text1"/>
                <w:sz w:val="18"/>
                <w:szCs w:val="18"/>
              </w:rPr>
            </w:pPr>
          </w:p>
          <w:p w14:paraId="76F70267" w14:textId="4816080A" w:rsidR="001A660B" w:rsidRDefault="001A660B" w:rsidP="001A660B">
            <w:pPr>
              <w:jc w:val="both"/>
              <w:rPr>
                <w:color w:val="000000" w:themeColor="text1"/>
                <w:sz w:val="18"/>
                <w:szCs w:val="18"/>
              </w:rPr>
            </w:pPr>
            <w:r w:rsidRPr="001A660B">
              <w:rPr>
                <w:color w:val="000000" w:themeColor="text1"/>
                <w:sz w:val="18"/>
                <w:szCs w:val="18"/>
              </w:rPr>
              <w:t xml:space="preserve">Ein Modell ist eine </w:t>
            </w:r>
            <w:r w:rsidRPr="001A660B">
              <w:rPr>
                <w:b/>
                <w:bCs/>
                <w:color w:val="000000" w:themeColor="text1"/>
                <w:sz w:val="18"/>
                <w:szCs w:val="18"/>
                <w:u w:val="single"/>
              </w:rPr>
              <w:t>leicht überschaubare Darstellung</w:t>
            </w:r>
            <w:r w:rsidRPr="001A660B">
              <w:rPr>
                <w:color w:val="000000" w:themeColor="text1"/>
                <w:sz w:val="18"/>
                <w:szCs w:val="18"/>
              </w:rPr>
              <w:t xml:space="preserve"> des Systems.</w:t>
            </w:r>
          </w:p>
          <w:p w14:paraId="103F3BC8" w14:textId="64E51A75" w:rsidR="001A660B" w:rsidRDefault="001A660B" w:rsidP="001A660B">
            <w:pPr>
              <w:jc w:val="both"/>
              <w:rPr>
                <w:color w:val="000000" w:themeColor="text1"/>
                <w:sz w:val="18"/>
                <w:szCs w:val="18"/>
              </w:rPr>
            </w:pPr>
          </w:p>
          <w:p w14:paraId="4434DA30" w14:textId="3321D241" w:rsidR="001A660B" w:rsidRDefault="001A660B" w:rsidP="001A660B">
            <w:pPr>
              <w:jc w:val="both"/>
              <w:rPr>
                <w:color w:val="000000" w:themeColor="text1"/>
                <w:sz w:val="18"/>
                <w:szCs w:val="18"/>
              </w:rPr>
            </w:pPr>
            <w:r w:rsidRPr="001A660B">
              <w:rPr>
                <w:b/>
                <w:bCs/>
                <w:color w:val="000000" w:themeColor="text1"/>
                <w:sz w:val="18"/>
                <w:szCs w:val="18"/>
                <w:u w:val="single"/>
              </w:rPr>
              <w:t>Merkmale eines Modells</w:t>
            </w:r>
            <w:r>
              <w:rPr>
                <w:color w:val="000000" w:themeColor="text1"/>
                <w:sz w:val="18"/>
                <w:szCs w:val="18"/>
              </w:rPr>
              <w:t>:</w:t>
            </w:r>
          </w:p>
          <w:p w14:paraId="338BD311" w14:textId="02713BCC" w:rsidR="001A660B" w:rsidRDefault="00231493" w:rsidP="001A660B">
            <w:pPr>
              <w:pStyle w:val="Listenabsatz"/>
              <w:numPr>
                <w:ilvl w:val="0"/>
                <w:numId w:val="4"/>
              </w:numPr>
              <w:jc w:val="both"/>
              <w:rPr>
                <w:color w:val="000000" w:themeColor="text1"/>
                <w:sz w:val="18"/>
                <w:szCs w:val="18"/>
              </w:rPr>
            </w:pPr>
            <w:r>
              <w:rPr>
                <w:color w:val="000000" w:themeColor="text1"/>
                <w:sz w:val="18"/>
                <w:szCs w:val="18"/>
              </w:rPr>
              <w:t>Aufgabe: Modelle sollen ein System strukturieren und somit handhabbar und durchschaubar machen.</w:t>
            </w:r>
          </w:p>
          <w:p w14:paraId="4D0FC1B2" w14:textId="7B037B48" w:rsidR="00231493" w:rsidRDefault="00231493" w:rsidP="001A660B">
            <w:pPr>
              <w:pStyle w:val="Listenabsatz"/>
              <w:numPr>
                <w:ilvl w:val="0"/>
                <w:numId w:val="4"/>
              </w:numPr>
              <w:jc w:val="both"/>
              <w:rPr>
                <w:color w:val="000000" w:themeColor="text1"/>
                <w:sz w:val="18"/>
                <w:szCs w:val="18"/>
              </w:rPr>
            </w:pPr>
            <w:r>
              <w:rPr>
                <w:color w:val="000000" w:themeColor="text1"/>
                <w:sz w:val="18"/>
                <w:szCs w:val="18"/>
              </w:rPr>
              <w:t>Zweck: Vorgänge erklären, Ereignisse vorhersagen oder Entscheidungen treffen</w:t>
            </w:r>
          </w:p>
          <w:p w14:paraId="4F9D71F1" w14:textId="1C4A51FB" w:rsidR="00231493" w:rsidRPr="001A660B" w:rsidRDefault="00231493" w:rsidP="001A660B">
            <w:pPr>
              <w:pStyle w:val="Listenabsatz"/>
              <w:numPr>
                <w:ilvl w:val="0"/>
                <w:numId w:val="4"/>
              </w:numPr>
              <w:jc w:val="both"/>
              <w:rPr>
                <w:color w:val="000000" w:themeColor="text1"/>
                <w:sz w:val="18"/>
                <w:szCs w:val="18"/>
              </w:rPr>
            </w:pPr>
            <w:r>
              <w:rPr>
                <w:color w:val="000000" w:themeColor="text1"/>
                <w:sz w:val="18"/>
                <w:szCs w:val="18"/>
              </w:rPr>
              <w:t>Abstraktion: Hervorhebung wichtiger Teile des r</w:t>
            </w:r>
            <w:r w:rsidR="008E504B">
              <w:rPr>
                <w:color w:val="000000" w:themeColor="text1"/>
                <w:sz w:val="18"/>
                <w:szCs w:val="18"/>
              </w:rPr>
              <w:t>e</w:t>
            </w:r>
            <w:r>
              <w:rPr>
                <w:color w:val="000000" w:themeColor="text1"/>
                <w:sz w:val="18"/>
                <w:szCs w:val="18"/>
              </w:rPr>
              <w:t>alen Systems und weglassen weniger wichtiger Teile</w:t>
            </w:r>
          </w:p>
          <w:p w14:paraId="2D140D45" w14:textId="77777777" w:rsidR="007A44A9" w:rsidRPr="001A660B" w:rsidRDefault="007A44A9" w:rsidP="00373868">
            <w:pPr>
              <w:rPr>
                <w:sz w:val="18"/>
                <w:szCs w:val="18"/>
              </w:rPr>
            </w:pPr>
          </w:p>
        </w:tc>
      </w:tr>
    </w:tbl>
    <w:p w14:paraId="7DA12C59" w14:textId="7EB901D0" w:rsidR="00763709" w:rsidRDefault="00763709" w:rsidP="00763709"/>
    <w:p w14:paraId="1A878253" w14:textId="5B9F6412" w:rsidR="00185BC3" w:rsidRDefault="00185BC3" w:rsidP="00763709"/>
    <w:p w14:paraId="0CCEF00B" w14:textId="79DB7FE1" w:rsidR="00185BC3" w:rsidRDefault="00185BC3" w:rsidP="00763709"/>
    <w:p w14:paraId="74C5C92E" w14:textId="62C3E005" w:rsidR="00185BC3" w:rsidRDefault="00185BC3" w:rsidP="00763709"/>
    <w:p w14:paraId="0F7618D4" w14:textId="40A33DE7" w:rsidR="00185BC3" w:rsidRDefault="00185BC3" w:rsidP="00763709"/>
    <w:p w14:paraId="518AAC4C" w14:textId="5000B03B" w:rsidR="00185BC3" w:rsidRDefault="00185BC3" w:rsidP="00763709"/>
    <w:p w14:paraId="4575B25B" w14:textId="77777777" w:rsidR="00185BC3" w:rsidRPr="00763709" w:rsidRDefault="00185BC3" w:rsidP="00763709"/>
    <w:p w14:paraId="0953086D" w14:textId="2C1C6F96" w:rsidR="001E2506" w:rsidRDefault="00F94393" w:rsidP="00185BC3">
      <w:pPr>
        <w:pStyle w:val="berschrift1"/>
        <w:pageBreakBefore/>
        <w:numPr>
          <w:ilvl w:val="0"/>
          <w:numId w:val="1"/>
        </w:numPr>
        <w:ind w:left="357" w:hanging="357"/>
      </w:pPr>
      <w:r>
        <w:lastRenderedPageBreak/>
        <w:t>Grundlagen</w:t>
      </w:r>
    </w:p>
    <w:p w14:paraId="579642D8" w14:textId="095FEC23" w:rsidR="00EB3846" w:rsidRDefault="00EB3846" w:rsidP="00F94393"/>
    <w:tbl>
      <w:tblPr>
        <w:tblStyle w:val="Tabellenraster"/>
        <w:tblW w:w="0" w:type="auto"/>
        <w:tblLook w:val="04A0" w:firstRow="1" w:lastRow="0" w:firstColumn="1" w:lastColumn="0" w:noHBand="0" w:noVBand="1"/>
      </w:tblPr>
      <w:tblGrid>
        <w:gridCol w:w="9062"/>
      </w:tblGrid>
      <w:tr w:rsidR="00763709" w14:paraId="2F356893" w14:textId="77777777" w:rsidTr="00763709">
        <w:tc>
          <w:tcPr>
            <w:tcW w:w="9062" w:type="dxa"/>
          </w:tcPr>
          <w:p w14:paraId="01337C55" w14:textId="7AF2AF23" w:rsidR="00763709" w:rsidRPr="00763709" w:rsidRDefault="00763709" w:rsidP="00F94393">
            <w:pPr>
              <w:rPr>
                <w:b/>
                <w:bCs/>
              </w:rPr>
            </w:pPr>
            <w:r>
              <w:rPr>
                <w:b/>
                <w:bCs/>
              </w:rPr>
              <w:t xml:space="preserve">Begriff </w:t>
            </w:r>
            <w:r w:rsidRPr="00B16752">
              <w:rPr>
                <w:b/>
                <w:bCs/>
                <w:i/>
                <w:iCs/>
              </w:rPr>
              <w:t>Datenbanksystem</w:t>
            </w:r>
          </w:p>
        </w:tc>
      </w:tr>
      <w:tr w:rsidR="00763709" w14:paraId="39EA37B1" w14:textId="77777777" w:rsidTr="00763709">
        <w:tc>
          <w:tcPr>
            <w:tcW w:w="9062" w:type="dxa"/>
          </w:tcPr>
          <w:p w14:paraId="19A4C4E2" w14:textId="77777777" w:rsidR="00763709" w:rsidRPr="00185BC3" w:rsidRDefault="00763709" w:rsidP="00F94393">
            <w:pPr>
              <w:rPr>
                <w:sz w:val="18"/>
                <w:szCs w:val="18"/>
              </w:rPr>
            </w:pPr>
            <w:r w:rsidRPr="00185BC3">
              <w:rPr>
                <w:sz w:val="18"/>
                <w:szCs w:val="18"/>
              </w:rPr>
              <w:t>Ein Datenbanksystem ist eine systematische und strukturierte Zusammenfassung</w:t>
            </w:r>
            <w:r w:rsidR="00592261" w:rsidRPr="00185BC3">
              <w:rPr>
                <w:sz w:val="18"/>
                <w:szCs w:val="18"/>
              </w:rPr>
              <w:t xml:space="preserve"> von Daten eines Problembereichs </w:t>
            </w:r>
            <w:r w:rsidR="00592261" w:rsidRPr="00185BC3">
              <w:rPr>
                <w:b/>
                <w:bCs/>
                <w:sz w:val="18"/>
                <w:szCs w:val="18"/>
              </w:rPr>
              <w:t>(Datenbasis)</w:t>
            </w:r>
            <w:r w:rsidR="00592261" w:rsidRPr="00185BC3">
              <w:rPr>
                <w:sz w:val="18"/>
                <w:szCs w:val="18"/>
              </w:rPr>
              <w:t xml:space="preserve"> einschließlich der zur Eingabe, Verwaltung, Auswertung und Ausgabe erforderlichen Software </w:t>
            </w:r>
            <w:r w:rsidR="00592261" w:rsidRPr="00185BC3">
              <w:rPr>
                <w:b/>
                <w:bCs/>
                <w:sz w:val="18"/>
                <w:szCs w:val="18"/>
              </w:rPr>
              <w:t>(Datenbankmanagementsystem, DBMS)</w:t>
            </w:r>
            <w:r w:rsidR="00592261" w:rsidRPr="00185BC3">
              <w:rPr>
                <w:sz w:val="18"/>
                <w:szCs w:val="18"/>
              </w:rPr>
              <w:t>.</w:t>
            </w:r>
          </w:p>
          <w:p w14:paraId="67ED6D34" w14:textId="77777777" w:rsidR="00592261" w:rsidRPr="00185BC3" w:rsidRDefault="00592261" w:rsidP="00F94393">
            <w:pPr>
              <w:rPr>
                <w:sz w:val="18"/>
                <w:szCs w:val="18"/>
              </w:rPr>
            </w:pPr>
          </w:p>
          <w:p w14:paraId="2EF9A2E0" w14:textId="1BE71502" w:rsidR="00592261" w:rsidRPr="00592261" w:rsidRDefault="00592261" w:rsidP="00F94393">
            <w:pPr>
              <w:rPr>
                <w:b/>
                <w:bCs/>
              </w:rPr>
            </w:pPr>
            <w:r w:rsidRPr="00185BC3">
              <w:rPr>
                <w:b/>
                <w:bCs/>
                <w:sz w:val="18"/>
                <w:szCs w:val="18"/>
              </w:rPr>
              <w:t>Datenbanksystem = Datenbasis + DBMS</w:t>
            </w:r>
          </w:p>
        </w:tc>
      </w:tr>
    </w:tbl>
    <w:p w14:paraId="1C46EB0E" w14:textId="074ED3A5" w:rsidR="00F94393" w:rsidRDefault="00F94393" w:rsidP="00F94393"/>
    <w:p w14:paraId="761A2400" w14:textId="19021668" w:rsidR="00191EE6" w:rsidRPr="00185BC3" w:rsidRDefault="00191EE6" w:rsidP="00F94393">
      <w:pPr>
        <w:rPr>
          <w:b/>
          <w:bCs/>
          <w:sz w:val="18"/>
          <w:szCs w:val="18"/>
        </w:rPr>
      </w:pPr>
      <w:r w:rsidRPr="00185BC3">
        <w:rPr>
          <w:b/>
          <w:bCs/>
          <w:sz w:val="18"/>
          <w:szCs w:val="18"/>
        </w:rPr>
        <w:t>Arten von Datenbanken:</w:t>
      </w:r>
    </w:p>
    <w:p w14:paraId="0022641C" w14:textId="66F75C59" w:rsidR="00191EE6" w:rsidRPr="00185BC3" w:rsidRDefault="00191EE6" w:rsidP="00191EE6">
      <w:pPr>
        <w:pStyle w:val="Listenabsatz"/>
        <w:numPr>
          <w:ilvl w:val="0"/>
          <w:numId w:val="2"/>
        </w:numPr>
        <w:rPr>
          <w:sz w:val="18"/>
          <w:szCs w:val="18"/>
        </w:rPr>
      </w:pPr>
      <w:r w:rsidRPr="00185BC3">
        <w:rPr>
          <w:sz w:val="18"/>
          <w:szCs w:val="18"/>
        </w:rPr>
        <w:t>relationale Datenbanken</w:t>
      </w:r>
    </w:p>
    <w:p w14:paraId="7D35D931" w14:textId="776335E5" w:rsidR="00191EE6" w:rsidRPr="00185BC3" w:rsidRDefault="00191EE6" w:rsidP="00191EE6">
      <w:pPr>
        <w:pStyle w:val="Listenabsatz"/>
        <w:numPr>
          <w:ilvl w:val="0"/>
          <w:numId w:val="2"/>
        </w:numPr>
        <w:rPr>
          <w:sz w:val="18"/>
          <w:szCs w:val="18"/>
        </w:rPr>
      </w:pPr>
      <w:r w:rsidRPr="00185BC3">
        <w:rPr>
          <w:sz w:val="18"/>
          <w:szCs w:val="18"/>
        </w:rPr>
        <w:t>hierarchische Datenbanken</w:t>
      </w:r>
    </w:p>
    <w:p w14:paraId="1AA01EF0" w14:textId="55A6DE3A" w:rsidR="00191EE6" w:rsidRPr="00185BC3" w:rsidRDefault="00191EE6" w:rsidP="00191EE6">
      <w:pPr>
        <w:pStyle w:val="Listenabsatz"/>
        <w:numPr>
          <w:ilvl w:val="0"/>
          <w:numId w:val="2"/>
        </w:numPr>
        <w:rPr>
          <w:sz w:val="18"/>
          <w:szCs w:val="18"/>
        </w:rPr>
      </w:pPr>
      <w:r w:rsidRPr="00185BC3">
        <w:rPr>
          <w:sz w:val="18"/>
          <w:szCs w:val="18"/>
        </w:rPr>
        <w:t>Netzwerk-Datenbanken</w:t>
      </w:r>
    </w:p>
    <w:p w14:paraId="7DA828D0" w14:textId="22809517" w:rsidR="006E7F31" w:rsidRPr="00185BC3" w:rsidRDefault="006E7F31" w:rsidP="006E7F31">
      <w:pPr>
        <w:rPr>
          <w:b/>
          <w:bCs/>
          <w:sz w:val="18"/>
          <w:szCs w:val="18"/>
        </w:rPr>
      </w:pPr>
      <w:r w:rsidRPr="00185BC3">
        <w:rPr>
          <w:b/>
          <w:bCs/>
          <w:sz w:val="18"/>
          <w:szCs w:val="18"/>
        </w:rPr>
        <w:t>Aufgaben eines DBMS:</w:t>
      </w:r>
    </w:p>
    <w:p w14:paraId="39E4609B" w14:textId="77F1AC4F" w:rsidR="006E7F31" w:rsidRPr="00185BC3" w:rsidRDefault="006E7F31" w:rsidP="006E7F31">
      <w:pPr>
        <w:pStyle w:val="Listenabsatz"/>
        <w:numPr>
          <w:ilvl w:val="0"/>
          <w:numId w:val="2"/>
        </w:numPr>
        <w:rPr>
          <w:sz w:val="18"/>
          <w:szCs w:val="18"/>
        </w:rPr>
      </w:pPr>
      <w:r w:rsidRPr="00185BC3">
        <w:rPr>
          <w:sz w:val="18"/>
          <w:szCs w:val="18"/>
        </w:rPr>
        <w:t>zentrale Speicherung und einheitliche Verwaltung von Daten eines Problembereichs</w:t>
      </w:r>
    </w:p>
    <w:p w14:paraId="0D6C57ED" w14:textId="627BBB77" w:rsidR="007354DD" w:rsidRPr="00185BC3" w:rsidRDefault="00F9662F" w:rsidP="006E7F31">
      <w:pPr>
        <w:pStyle w:val="Listenabsatz"/>
        <w:numPr>
          <w:ilvl w:val="0"/>
          <w:numId w:val="2"/>
        </w:numPr>
        <w:rPr>
          <w:sz w:val="18"/>
          <w:szCs w:val="18"/>
        </w:rPr>
      </w:pPr>
      <w:r w:rsidRPr="00185BC3">
        <w:rPr>
          <w:sz w:val="18"/>
          <w:szCs w:val="18"/>
        </w:rPr>
        <w:t>Dienstleistung des Datenzugriffs unter Verwendung von Datenbanksprachen</w:t>
      </w:r>
    </w:p>
    <w:p w14:paraId="53B1265E" w14:textId="77777777" w:rsidR="00F9662F" w:rsidRPr="00185BC3" w:rsidRDefault="00F9662F" w:rsidP="006E7F31">
      <w:pPr>
        <w:pStyle w:val="Listenabsatz"/>
        <w:numPr>
          <w:ilvl w:val="0"/>
          <w:numId w:val="2"/>
        </w:numPr>
        <w:rPr>
          <w:sz w:val="18"/>
          <w:szCs w:val="18"/>
        </w:rPr>
      </w:pPr>
      <w:r w:rsidRPr="00185BC3">
        <w:rPr>
          <w:sz w:val="18"/>
          <w:szCs w:val="18"/>
        </w:rPr>
        <w:t>Mechanismen der Datensicherheit</w:t>
      </w:r>
    </w:p>
    <w:p w14:paraId="58FF04E3" w14:textId="77777777" w:rsidR="00F9662F" w:rsidRPr="00185BC3" w:rsidRDefault="00F9662F" w:rsidP="00F9662F">
      <w:pPr>
        <w:pStyle w:val="Listenabsatz"/>
        <w:numPr>
          <w:ilvl w:val="1"/>
          <w:numId w:val="2"/>
        </w:numPr>
        <w:rPr>
          <w:sz w:val="18"/>
          <w:szCs w:val="18"/>
        </w:rPr>
      </w:pPr>
      <w:r w:rsidRPr="00185BC3">
        <w:rPr>
          <w:sz w:val="18"/>
          <w:szCs w:val="18"/>
        </w:rPr>
        <w:t xml:space="preserve"> Kontrolle der Legalität des Zugriffs auf die Datenbasis</w:t>
      </w:r>
    </w:p>
    <w:p w14:paraId="298147EB" w14:textId="77777777" w:rsidR="00F9662F" w:rsidRPr="00185BC3" w:rsidRDefault="00F9662F" w:rsidP="00F9662F">
      <w:pPr>
        <w:pStyle w:val="Listenabsatz"/>
        <w:numPr>
          <w:ilvl w:val="1"/>
          <w:numId w:val="2"/>
        </w:numPr>
        <w:rPr>
          <w:sz w:val="18"/>
          <w:szCs w:val="18"/>
        </w:rPr>
      </w:pPr>
      <w:r w:rsidRPr="00185BC3">
        <w:rPr>
          <w:sz w:val="18"/>
          <w:szCs w:val="18"/>
        </w:rPr>
        <w:t xml:space="preserve"> Schutz vor Bedienfehlern </w:t>
      </w:r>
    </w:p>
    <w:p w14:paraId="3FD3A2F1" w14:textId="54536D42" w:rsidR="00F9662F" w:rsidRPr="00185BC3" w:rsidRDefault="00F9662F" w:rsidP="00F9662F">
      <w:pPr>
        <w:pStyle w:val="Listenabsatz"/>
        <w:numPr>
          <w:ilvl w:val="1"/>
          <w:numId w:val="2"/>
        </w:numPr>
        <w:rPr>
          <w:sz w:val="18"/>
          <w:szCs w:val="18"/>
        </w:rPr>
      </w:pPr>
      <w:r w:rsidRPr="00185BC3">
        <w:rPr>
          <w:sz w:val="18"/>
          <w:szCs w:val="18"/>
        </w:rPr>
        <w:t xml:space="preserve"> Organisation des Zugriffs durch mehrere Nutzer</w:t>
      </w:r>
    </w:p>
    <w:p w14:paraId="1F936009" w14:textId="75DC8B69" w:rsidR="00F9662F" w:rsidRPr="00185BC3" w:rsidRDefault="00F9662F" w:rsidP="00F9662F">
      <w:pPr>
        <w:pStyle w:val="Listenabsatz"/>
        <w:numPr>
          <w:ilvl w:val="1"/>
          <w:numId w:val="2"/>
        </w:numPr>
        <w:rPr>
          <w:sz w:val="18"/>
          <w:szCs w:val="18"/>
        </w:rPr>
      </w:pPr>
      <w:r w:rsidRPr="00185BC3">
        <w:rPr>
          <w:sz w:val="18"/>
          <w:szCs w:val="18"/>
        </w:rPr>
        <w:t>…</w:t>
      </w:r>
    </w:p>
    <w:p w14:paraId="28DD3D86" w14:textId="2BA6431B" w:rsidR="00FF64DE" w:rsidRPr="00185BC3" w:rsidRDefault="00FF64DE" w:rsidP="00FF64DE">
      <w:pPr>
        <w:rPr>
          <w:b/>
          <w:bCs/>
          <w:sz w:val="18"/>
          <w:szCs w:val="18"/>
        </w:rPr>
      </w:pPr>
      <w:r w:rsidRPr="00185BC3">
        <w:rPr>
          <w:b/>
          <w:bCs/>
          <w:sz w:val="18"/>
          <w:szCs w:val="18"/>
        </w:rPr>
        <w:t>Bekannte DBMS:</w:t>
      </w:r>
    </w:p>
    <w:p w14:paraId="246925A6" w14:textId="3D65E4F1" w:rsidR="00FF64DE" w:rsidRPr="00185BC3" w:rsidRDefault="00237C45" w:rsidP="00FF64DE">
      <w:pPr>
        <w:pStyle w:val="Listenabsatz"/>
        <w:numPr>
          <w:ilvl w:val="0"/>
          <w:numId w:val="2"/>
        </w:numPr>
        <w:rPr>
          <w:sz w:val="18"/>
          <w:szCs w:val="18"/>
        </w:rPr>
      </w:pPr>
      <w:r w:rsidRPr="00185BC3">
        <w:rPr>
          <w:sz w:val="18"/>
          <w:szCs w:val="18"/>
        </w:rPr>
        <w:t>Oracle (plattformübergreifend, für UNIX mit PC-Clients)</w:t>
      </w:r>
    </w:p>
    <w:p w14:paraId="090CB7EA" w14:textId="3C27F85B" w:rsidR="00237C45" w:rsidRPr="00185BC3" w:rsidRDefault="00237C45" w:rsidP="00FF64DE">
      <w:pPr>
        <w:pStyle w:val="Listenabsatz"/>
        <w:numPr>
          <w:ilvl w:val="0"/>
          <w:numId w:val="2"/>
        </w:numPr>
        <w:rPr>
          <w:sz w:val="18"/>
          <w:szCs w:val="18"/>
        </w:rPr>
      </w:pPr>
      <w:r w:rsidRPr="00185BC3">
        <w:rPr>
          <w:sz w:val="18"/>
          <w:szCs w:val="18"/>
        </w:rPr>
        <w:t>MySQL (plattformübergreifend, für alle gängigen Betriebssysteme)</w:t>
      </w:r>
    </w:p>
    <w:p w14:paraId="646F9E90" w14:textId="475CA7DE" w:rsidR="00237C45" w:rsidRPr="00185BC3" w:rsidRDefault="00237C45" w:rsidP="00FF64DE">
      <w:pPr>
        <w:pStyle w:val="Listenabsatz"/>
        <w:numPr>
          <w:ilvl w:val="0"/>
          <w:numId w:val="2"/>
        </w:numPr>
        <w:rPr>
          <w:sz w:val="18"/>
          <w:szCs w:val="18"/>
        </w:rPr>
      </w:pPr>
      <w:r w:rsidRPr="00185BC3">
        <w:rPr>
          <w:sz w:val="18"/>
          <w:szCs w:val="18"/>
        </w:rPr>
        <w:t>MS Access (für Windows, Komponente von Microsoft Office)</w:t>
      </w:r>
    </w:p>
    <w:p w14:paraId="48A0C06C" w14:textId="7C6DA47A" w:rsidR="0010006B" w:rsidRPr="00185BC3" w:rsidRDefault="0010006B" w:rsidP="00FF64DE">
      <w:pPr>
        <w:pStyle w:val="Listenabsatz"/>
        <w:numPr>
          <w:ilvl w:val="0"/>
          <w:numId w:val="2"/>
        </w:numPr>
        <w:rPr>
          <w:sz w:val="18"/>
          <w:szCs w:val="18"/>
        </w:rPr>
      </w:pPr>
      <w:r w:rsidRPr="00185BC3">
        <w:rPr>
          <w:sz w:val="18"/>
          <w:szCs w:val="18"/>
        </w:rPr>
        <w:t>OpenOffice (enthält als Komponente auch ein DBMS)</w:t>
      </w:r>
    </w:p>
    <w:p w14:paraId="0A9D9F9D" w14:textId="448BA2A8" w:rsidR="00A03D9F" w:rsidRDefault="00A03D9F" w:rsidP="00A03D9F"/>
    <w:p w14:paraId="3BEBE178" w14:textId="1BC758B6" w:rsidR="00185BC3" w:rsidRDefault="00185BC3" w:rsidP="00A03D9F"/>
    <w:p w14:paraId="2FA65994" w14:textId="49A2FEB5" w:rsidR="00185BC3" w:rsidRDefault="00185BC3" w:rsidP="00A03D9F"/>
    <w:p w14:paraId="0D122F43" w14:textId="0DABD816" w:rsidR="00185BC3" w:rsidRDefault="00185BC3" w:rsidP="00A03D9F"/>
    <w:p w14:paraId="148D870E" w14:textId="1482ED5E" w:rsidR="00185BC3" w:rsidRDefault="00185BC3" w:rsidP="00A03D9F"/>
    <w:p w14:paraId="7DD8FB59" w14:textId="082F7B1F" w:rsidR="00185BC3" w:rsidRDefault="00185BC3" w:rsidP="00A03D9F"/>
    <w:p w14:paraId="20931C6B" w14:textId="46B60BA3" w:rsidR="00185BC3" w:rsidRDefault="00185BC3" w:rsidP="00A03D9F"/>
    <w:p w14:paraId="50E95317" w14:textId="22258242" w:rsidR="00185BC3" w:rsidRDefault="00185BC3" w:rsidP="00A03D9F"/>
    <w:p w14:paraId="1402DCD8" w14:textId="4CDF0D28" w:rsidR="00185BC3" w:rsidRDefault="00185BC3" w:rsidP="00A03D9F"/>
    <w:p w14:paraId="24088456" w14:textId="75C991AF" w:rsidR="00185BC3" w:rsidRDefault="00185BC3" w:rsidP="00A03D9F"/>
    <w:p w14:paraId="50E6DA7D" w14:textId="4358C740" w:rsidR="00185BC3" w:rsidRDefault="00185BC3" w:rsidP="00A03D9F"/>
    <w:p w14:paraId="3FE0B3EC" w14:textId="77777777" w:rsidR="00185BC3" w:rsidRDefault="00185BC3" w:rsidP="00A03D9F"/>
    <w:p w14:paraId="75113F45" w14:textId="67EF38C2" w:rsidR="00672A9F" w:rsidRDefault="00672A9F" w:rsidP="00185BC3">
      <w:pPr>
        <w:pStyle w:val="berschrift1"/>
        <w:pageBreakBefore/>
        <w:numPr>
          <w:ilvl w:val="0"/>
          <w:numId w:val="1"/>
        </w:numPr>
        <w:ind w:left="357" w:hanging="357"/>
      </w:pPr>
      <w:r>
        <w:lastRenderedPageBreak/>
        <w:t>Entity-Relationship-Modell</w:t>
      </w:r>
    </w:p>
    <w:p w14:paraId="5F6169DA" w14:textId="0EF2E470" w:rsidR="006F455C" w:rsidRDefault="009B7F55" w:rsidP="006F455C">
      <w:pPr>
        <w:rPr>
          <w:b/>
          <w:bCs/>
        </w:rPr>
      </w:pPr>
      <w:r>
        <w:br/>
        <w:t xml:space="preserve">…konzeptuelle Modellierung ist eine wichtige Phase beim erfolgreichen Entwurf einer </w:t>
      </w:r>
      <w:r>
        <w:rPr>
          <w:b/>
          <w:bCs/>
        </w:rPr>
        <w:t>Datenbank-</w:t>
      </w:r>
      <w:r>
        <w:rPr>
          <w:b/>
          <w:bCs/>
        </w:rPr>
        <w:br/>
        <w:t xml:space="preserve">   anwendung</w:t>
      </w:r>
    </w:p>
    <w:p w14:paraId="17324E11" w14:textId="60B07356" w:rsidR="00F83A2A" w:rsidRDefault="00F83A2A" w:rsidP="006F455C">
      <w:r>
        <w:t>…</w:t>
      </w:r>
      <w:r>
        <w:rPr>
          <w:b/>
          <w:bCs/>
        </w:rPr>
        <w:t>ER-Modell</w:t>
      </w:r>
      <w:r>
        <w:t xml:space="preserve"> ist ein konzeptuelles Datenmodell auf der logischen Ebene.</w:t>
      </w:r>
    </w:p>
    <w:p w14:paraId="6C458A99" w14:textId="3579A75C" w:rsidR="007C62CF" w:rsidRPr="007C62CF" w:rsidRDefault="007C62CF" w:rsidP="006F455C">
      <w:r>
        <w:t>…</w:t>
      </w:r>
      <w:r>
        <w:rPr>
          <w:b/>
          <w:bCs/>
        </w:rPr>
        <w:t>Erweiterung: EER-Modell (Enhanced-ER-Modell)</w:t>
      </w:r>
      <w:r>
        <w:t xml:space="preserve"> beinhaltet Konzepte wie Spezialisierung,</w:t>
      </w:r>
      <w:r>
        <w:br/>
        <w:t xml:space="preserve">                            Generalisierung, Vererbung,…</w:t>
      </w:r>
    </w:p>
    <w:p w14:paraId="57F999B1" w14:textId="088E5287" w:rsidR="009B7F55" w:rsidRDefault="00B73004" w:rsidP="006F455C">
      <w:pPr>
        <w:rPr>
          <w:b/>
          <w:bCs/>
        </w:rPr>
      </w:pPr>
      <w:r>
        <w:rPr>
          <w:b/>
          <w:bCs/>
        </w:rPr>
        <w:t>Wichtige Phasen des Datenbankentwurfs</w:t>
      </w:r>
    </w:p>
    <w:p w14:paraId="594943D7" w14:textId="77777777" w:rsidR="009A48FD" w:rsidRDefault="009A48FD" w:rsidP="009A48FD">
      <w:pPr>
        <w:keepNext/>
      </w:pPr>
      <w:r>
        <w:rPr>
          <w:b/>
          <w:bCs/>
          <w:noProof/>
        </w:rPr>
        <w:drawing>
          <wp:inline distT="0" distB="0" distL="0" distR="0" wp14:anchorId="627C5B71" wp14:editId="6B0A7C9E">
            <wp:extent cx="5759450" cy="25336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2533650"/>
                    </a:xfrm>
                    <a:prstGeom prst="rect">
                      <a:avLst/>
                    </a:prstGeom>
                    <a:noFill/>
                    <a:ln>
                      <a:noFill/>
                    </a:ln>
                  </pic:spPr>
                </pic:pic>
              </a:graphicData>
            </a:graphic>
          </wp:inline>
        </w:drawing>
      </w:r>
    </w:p>
    <w:p w14:paraId="0742DF6F" w14:textId="3A5CF619" w:rsidR="00B73004" w:rsidRDefault="009A48FD" w:rsidP="009A48FD">
      <w:pPr>
        <w:pStyle w:val="Beschriftung"/>
        <w:rPr>
          <w:b/>
          <w:bCs/>
        </w:rPr>
      </w:pPr>
      <w:r>
        <w:t>Quelle: mirko-hans.de   (erweitert von mir)</w:t>
      </w:r>
    </w:p>
    <w:p w14:paraId="4602DA52" w14:textId="035AED13" w:rsidR="009A48FD" w:rsidRDefault="009A48FD" w:rsidP="006F455C">
      <w:pPr>
        <w:rPr>
          <w:b/>
          <w:bCs/>
        </w:rPr>
      </w:pPr>
    </w:p>
    <w:tbl>
      <w:tblPr>
        <w:tblStyle w:val="Tabellenraster"/>
        <w:tblW w:w="0" w:type="auto"/>
        <w:tblLook w:val="04A0" w:firstRow="1" w:lastRow="0" w:firstColumn="1" w:lastColumn="0" w:noHBand="0" w:noVBand="1"/>
      </w:tblPr>
      <w:tblGrid>
        <w:gridCol w:w="9062"/>
      </w:tblGrid>
      <w:tr w:rsidR="006F455C" w14:paraId="5BB312EE" w14:textId="77777777" w:rsidTr="00F104F2">
        <w:tc>
          <w:tcPr>
            <w:tcW w:w="9062" w:type="dxa"/>
          </w:tcPr>
          <w:p w14:paraId="32ED7BCC" w14:textId="6391D247" w:rsidR="006F455C" w:rsidRPr="00763709" w:rsidRDefault="006F455C" w:rsidP="00F104F2">
            <w:pPr>
              <w:rPr>
                <w:b/>
                <w:bCs/>
              </w:rPr>
            </w:pPr>
            <w:r>
              <w:rPr>
                <w:b/>
                <w:bCs/>
              </w:rPr>
              <w:t xml:space="preserve">Begriff </w:t>
            </w:r>
            <w:r>
              <w:rPr>
                <w:b/>
                <w:bCs/>
                <w:i/>
                <w:iCs/>
              </w:rPr>
              <w:t>Miniwelt</w:t>
            </w:r>
          </w:p>
        </w:tc>
      </w:tr>
      <w:tr w:rsidR="006F455C" w14:paraId="6810CF57" w14:textId="77777777" w:rsidTr="00F104F2">
        <w:tc>
          <w:tcPr>
            <w:tcW w:w="9062" w:type="dxa"/>
          </w:tcPr>
          <w:p w14:paraId="471E14CD" w14:textId="39B6A662" w:rsidR="006F455C" w:rsidRPr="00B73004" w:rsidRDefault="00B73004" w:rsidP="00F104F2">
            <w:pPr>
              <w:rPr>
                <w:b/>
                <w:bCs/>
                <w:sz w:val="18"/>
                <w:szCs w:val="18"/>
              </w:rPr>
            </w:pPr>
            <w:r w:rsidRPr="00B73004">
              <w:rPr>
                <w:rStyle w:val="st"/>
                <w:sz w:val="18"/>
                <w:szCs w:val="18"/>
              </w:rPr>
              <w:t xml:space="preserve">Zunächst wird durch eine Analyse der realen Welt ein zu modellierender Teilausschnitt dieser realen Welt </w:t>
            </w:r>
            <w:r w:rsidRPr="00B73004">
              <w:rPr>
                <w:rStyle w:val="Hervorhebung"/>
                <w:i w:val="0"/>
                <w:iCs w:val="0"/>
                <w:sz w:val="18"/>
                <w:szCs w:val="18"/>
              </w:rPr>
              <w:t>definiert</w:t>
            </w:r>
            <w:r w:rsidRPr="00B73004">
              <w:rPr>
                <w:rStyle w:val="st"/>
                <w:sz w:val="18"/>
                <w:szCs w:val="18"/>
              </w:rPr>
              <w:t xml:space="preserve">. Diesen Teilausschnitt nennt man </w:t>
            </w:r>
            <w:r w:rsidRPr="00B73004">
              <w:rPr>
                <w:rStyle w:val="Hervorhebung"/>
                <w:b/>
                <w:bCs/>
                <w:i w:val="0"/>
                <w:iCs w:val="0"/>
                <w:sz w:val="18"/>
                <w:szCs w:val="18"/>
              </w:rPr>
              <w:t>Miniwelt</w:t>
            </w:r>
            <w:r w:rsidRPr="00B73004">
              <w:rPr>
                <w:rStyle w:val="st"/>
                <w:sz w:val="18"/>
                <w:szCs w:val="18"/>
              </w:rPr>
              <w:t>.</w:t>
            </w:r>
          </w:p>
        </w:tc>
      </w:tr>
    </w:tbl>
    <w:p w14:paraId="40427B4E" w14:textId="53C28909" w:rsidR="00031FBB" w:rsidRDefault="00031FBB" w:rsidP="00A03D9F"/>
    <w:p w14:paraId="6910072B" w14:textId="58C85305" w:rsidR="00623341" w:rsidRDefault="00623341" w:rsidP="00A03D9F">
      <w:r>
        <w:t xml:space="preserve">Das ER-Modell  beschreibt Daten als </w:t>
      </w:r>
      <w:r w:rsidRPr="005B2F96">
        <w:rPr>
          <w:b/>
          <w:bCs/>
        </w:rPr>
        <w:t>Entitäten</w:t>
      </w:r>
      <w:r>
        <w:t xml:space="preserve">, </w:t>
      </w:r>
      <w:r w:rsidRPr="005B2F96">
        <w:rPr>
          <w:b/>
          <w:bCs/>
        </w:rPr>
        <w:t>Beziehungen</w:t>
      </w:r>
      <w:r>
        <w:t xml:space="preserve"> und </w:t>
      </w:r>
      <w:commentRangeStart w:id="0"/>
      <w:r w:rsidRPr="005B2F96">
        <w:rPr>
          <w:b/>
          <w:bCs/>
        </w:rPr>
        <w:t>Attribute</w:t>
      </w:r>
      <w:commentRangeEnd w:id="0"/>
      <w:r w:rsidR="00132DA6">
        <w:rPr>
          <w:rStyle w:val="Kommentarzeichen"/>
        </w:rPr>
        <w:commentReference w:id="0"/>
      </w:r>
      <w:r>
        <w:t>.</w:t>
      </w:r>
    </w:p>
    <w:tbl>
      <w:tblPr>
        <w:tblStyle w:val="Tabellenraster"/>
        <w:tblW w:w="0" w:type="auto"/>
        <w:tblLook w:val="04A0" w:firstRow="1" w:lastRow="0" w:firstColumn="1" w:lastColumn="0" w:noHBand="0" w:noVBand="1"/>
      </w:tblPr>
      <w:tblGrid>
        <w:gridCol w:w="9062"/>
      </w:tblGrid>
      <w:tr w:rsidR="005B2F96" w14:paraId="13DC4C2E" w14:textId="77777777" w:rsidTr="00F104F2">
        <w:tc>
          <w:tcPr>
            <w:tcW w:w="9062" w:type="dxa"/>
          </w:tcPr>
          <w:p w14:paraId="5C7F1F30" w14:textId="11D70EF0" w:rsidR="005B2F96" w:rsidRPr="00763709" w:rsidRDefault="005B2F96" w:rsidP="00F104F2">
            <w:pPr>
              <w:rPr>
                <w:b/>
                <w:bCs/>
              </w:rPr>
            </w:pPr>
            <w:r>
              <w:rPr>
                <w:b/>
                <w:bCs/>
              </w:rPr>
              <w:t xml:space="preserve">Begriff </w:t>
            </w:r>
            <w:r>
              <w:rPr>
                <w:b/>
                <w:bCs/>
                <w:i/>
                <w:iCs/>
              </w:rPr>
              <w:t>Entität</w:t>
            </w:r>
          </w:p>
        </w:tc>
      </w:tr>
      <w:tr w:rsidR="005B2F96" w14:paraId="4DDDD8AE" w14:textId="77777777" w:rsidTr="00F104F2">
        <w:tc>
          <w:tcPr>
            <w:tcW w:w="9062" w:type="dxa"/>
          </w:tcPr>
          <w:p w14:paraId="05634F17" w14:textId="38AAD5B9" w:rsidR="005B2F96" w:rsidRPr="000C189A" w:rsidRDefault="000C189A" w:rsidP="00F104F2">
            <w:pPr>
              <w:rPr>
                <w:sz w:val="18"/>
                <w:szCs w:val="18"/>
              </w:rPr>
            </w:pPr>
            <w:r>
              <w:rPr>
                <w:sz w:val="18"/>
                <w:szCs w:val="18"/>
              </w:rPr>
              <w:t xml:space="preserve">Eine </w:t>
            </w:r>
            <w:r w:rsidRPr="006A08BE">
              <w:rPr>
                <w:b/>
                <w:bCs/>
                <w:sz w:val="18"/>
                <w:szCs w:val="18"/>
              </w:rPr>
              <w:t xml:space="preserve">Entität </w:t>
            </w:r>
            <w:r w:rsidR="00D11032" w:rsidRPr="006A08BE">
              <w:rPr>
                <w:b/>
                <w:bCs/>
                <w:sz w:val="18"/>
                <w:szCs w:val="18"/>
              </w:rPr>
              <w:t>(Entity)</w:t>
            </w:r>
            <w:r w:rsidR="00D11032">
              <w:rPr>
                <w:sz w:val="18"/>
                <w:szCs w:val="18"/>
              </w:rPr>
              <w:t xml:space="preserve"> ist ein konkretes, eindeutig identifizierbares Objekt der Miniwelt.</w:t>
            </w:r>
          </w:p>
        </w:tc>
      </w:tr>
    </w:tbl>
    <w:p w14:paraId="66858983" w14:textId="63C088B8" w:rsidR="006A08BE" w:rsidRDefault="006A08BE" w:rsidP="00A03D9F"/>
    <w:tbl>
      <w:tblPr>
        <w:tblStyle w:val="Tabellenraster"/>
        <w:tblW w:w="0" w:type="auto"/>
        <w:tblLook w:val="04A0" w:firstRow="1" w:lastRow="0" w:firstColumn="1" w:lastColumn="0" w:noHBand="0" w:noVBand="1"/>
      </w:tblPr>
      <w:tblGrid>
        <w:gridCol w:w="9062"/>
      </w:tblGrid>
      <w:tr w:rsidR="006A08BE" w14:paraId="165454AD" w14:textId="77777777" w:rsidTr="00F104F2">
        <w:tc>
          <w:tcPr>
            <w:tcW w:w="9062" w:type="dxa"/>
          </w:tcPr>
          <w:p w14:paraId="2BF94EE4" w14:textId="7A761853" w:rsidR="006A08BE" w:rsidRPr="00763709" w:rsidRDefault="006A08BE" w:rsidP="00F104F2">
            <w:pPr>
              <w:rPr>
                <w:b/>
                <w:bCs/>
              </w:rPr>
            </w:pPr>
            <w:r>
              <w:rPr>
                <w:b/>
                <w:bCs/>
              </w:rPr>
              <w:t xml:space="preserve">Begriff </w:t>
            </w:r>
            <w:r>
              <w:rPr>
                <w:b/>
                <w:bCs/>
                <w:i/>
                <w:iCs/>
              </w:rPr>
              <w:t>Entität</w:t>
            </w:r>
            <w:r>
              <w:rPr>
                <w:b/>
                <w:bCs/>
                <w:i/>
                <w:iCs/>
              </w:rPr>
              <w:t>styp</w:t>
            </w:r>
          </w:p>
        </w:tc>
      </w:tr>
      <w:tr w:rsidR="006A08BE" w14:paraId="2B93E4E2" w14:textId="77777777" w:rsidTr="00F104F2">
        <w:tc>
          <w:tcPr>
            <w:tcW w:w="9062" w:type="dxa"/>
          </w:tcPr>
          <w:p w14:paraId="3C412E24" w14:textId="457F90B1" w:rsidR="006A08BE" w:rsidRPr="006A08BE" w:rsidRDefault="006A08BE" w:rsidP="00F104F2">
            <w:pPr>
              <w:rPr>
                <w:sz w:val="18"/>
                <w:szCs w:val="18"/>
              </w:rPr>
            </w:pPr>
            <w:r>
              <w:rPr>
                <w:sz w:val="18"/>
                <w:szCs w:val="18"/>
              </w:rPr>
              <w:t xml:space="preserve">Alle Entitäten, die gleichartig in ihren Eigenschaften und ihrem Verhalten sind, werden zu </w:t>
            </w:r>
            <w:r>
              <w:rPr>
                <w:b/>
                <w:bCs/>
                <w:sz w:val="18"/>
                <w:szCs w:val="18"/>
              </w:rPr>
              <w:t>Entitätstypen</w:t>
            </w:r>
            <w:r>
              <w:rPr>
                <w:sz w:val="18"/>
                <w:szCs w:val="18"/>
              </w:rPr>
              <w:t xml:space="preserve"> zusammengefasst</w:t>
            </w:r>
            <w:r w:rsidR="00276FCD">
              <w:rPr>
                <w:sz w:val="18"/>
                <w:szCs w:val="18"/>
              </w:rPr>
              <w:t xml:space="preserve"> (Menge der Entitäten</w:t>
            </w:r>
            <w:r w:rsidR="008F3C63">
              <w:rPr>
                <w:sz w:val="18"/>
                <w:szCs w:val="18"/>
              </w:rPr>
              <w:t xml:space="preserve"> mit gleichen Attributen</w:t>
            </w:r>
            <w:r w:rsidR="00276FCD">
              <w:rPr>
                <w:sz w:val="18"/>
                <w:szCs w:val="18"/>
              </w:rPr>
              <w:t>)</w:t>
            </w:r>
            <w:r>
              <w:rPr>
                <w:sz w:val="18"/>
                <w:szCs w:val="18"/>
              </w:rPr>
              <w:t>.</w:t>
            </w:r>
          </w:p>
        </w:tc>
      </w:tr>
      <w:tr w:rsidR="003E1DE6" w14:paraId="2DF426C9" w14:textId="77777777" w:rsidTr="00F104F2">
        <w:tc>
          <w:tcPr>
            <w:tcW w:w="9062" w:type="dxa"/>
          </w:tcPr>
          <w:p w14:paraId="505D2785" w14:textId="77777777" w:rsidR="003E1DE6" w:rsidRDefault="003E1DE6" w:rsidP="00F104F2">
            <w:pPr>
              <w:rPr>
                <w:sz w:val="18"/>
                <w:szCs w:val="18"/>
              </w:rPr>
            </w:pPr>
            <w:r>
              <w:rPr>
                <w:sz w:val="18"/>
                <w:szCs w:val="18"/>
              </w:rPr>
              <w:t>Symbol im ER-Diagramm: einfaches Rechteck</w:t>
            </w:r>
          </w:p>
          <w:p w14:paraId="508C35AE" w14:textId="37A84999" w:rsidR="00CD13FF" w:rsidRDefault="00CD13FF" w:rsidP="00CD13FF">
            <w:pPr>
              <w:jc w:val="center"/>
              <w:rPr>
                <w:sz w:val="18"/>
                <w:szCs w:val="18"/>
              </w:rPr>
            </w:pPr>
            <w:r>
              <w:rPr>
                <w:noProof/>
              </w:rPr>
              <w:drawing>
                <wp:inline distT="0" distB="0" distL="0" distR="0" wp14:anchorId="7B31F071" wp14:editId="759DDA3A">
                  <wp:extent cx="2560320" cy="1174327"/>
                  <wp:effectExtent l="0" t="0" r="0" b="6985"/>
                  <wp:docPr id="3" name="Grafik 3" descr="Entitätstyp Schü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ätstyp Schül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5231" cy="1181166"/>
                          </a:xfrm>
                          <a:prstGeom prst="rect">
                            <a:avLst/>
                          </a:prstGeom>
                          <a:noFill/>
                          <a:ln>
                            <a:noFill/>
                          </a:ln>
                        </pic:spPr>
                      </pic:pic>
                    </a:graphicData>
                  </a:graphic>
                </wp:inline>
              </w:drawing>
            </w:r>
            <w:r>
              <w:rPr>
                <w:sz w:val="18"/>
                <w:szCs w:val="18"/>
              </w:rPr>
              <w:t xml:space="preserve">Quelle: inf-schule.de </w:t>
            </w:r>
          </w:p>
        </w:tc>
      </w:tr>
    </w:tbl>
    <w:p w14:paraId="1825DCAE" w14:textId="39B62142" w:rsidR="005B2F96" w:rsidRPr="009414E3" w:rsidRDefault="00352296" w:rsidP="00A03D9F">
      <w:pPr>
        <w:rPr>
          <w:sz w:val="18"/>
          <w:szCs w:val="18"/>
        </w:rPr>
      </w:pPr>
      <w:r w:rsidRPr="009414E3">
        <w:rPr>
          <w:sz w:val="18"/>
          <w:szCs w:val="18"/>
        </w:rPr>
        <w:t xml:space="preserve">Datenbanken enthalten eben normalerweise Gruppen gleicher Entitäten </w:t>
      </w:r>
      <w:r w:rsidRPr="009414E3">
        <w:rPr>
          <mc:AlternateContent>
            <mc:Choice Requires="w16se"/>
            <mc:Fallback>
              <w:rFonts w:ascii="Segoe UI Emoji" w:eastAsia="Segoe UI Emoji" w:hAnsi="Segoe UI Emoji" w:cs="Segoe UI Emoji"/>
            </mc:Fallback>
          </mc:AlternateContent>
          <w:sz w:val="18"/>
          <w:szCs w:val="18"/>
        </w:rPr>
        <mc:AlternateContent>
          <mc:Choice Requires="w16se">
            <w16se:symEx w16se:font="Segoe UI Emoji" w16se:char="1F609"/>
          </mc:Choice>
          <mc:Fallback>
            <w:t>😉</w:t>
          </mc:Fallback>
        </mc:AlternateContent>
      </w:r>
      <w:r w:rsidRPr="009414E3">
        <w:rPr>
          <w:sz w:val="18"/>
          <w:szCs w:val="18"/>
        </w:rPr>
        <w:t>…</w:t>
      </w:r>
    </w:p>
    <w:tbl>
      <w:tblPr>
        <w:tblStyle w:val="Tabellenraster"/>
        <w:tblW w:w="0" w:type="auto"/>
        <w:tblLook w:val="04A0" w:firstRow="1" w:lastRow="0" w:firstColumn="1" w:lastColumn="0" w:noHBand="0" w:noVBand="1"/>
      </w:tblPr>
      <w:tblGrid>
        <w:gridCol w:w="9062"/>
      </w:tblGrid>
      <w:tr w:rsidR="00960148" w14:paraId="21B13788" w14:textId="77777777" w:rsidTr="00F104F2">
        <w:tc>
          <w:tcPr>
            <w:tcW w:w="9062" w:type="dxa"/>
          </w:tcPr>
          <w:p w14:paraId="12A010CD" w14:textId="5748912B" w:rsidR="00960148" w:rsidRPr="00763709" w:rsidRDefault="00960148" w:rsidP="00F104F2">
            <w:pPr>
              <w:rPr>
                <w:b/>
                <w:bCs/>
              </w:rPr>
            </w:pPr>
            <w:r>
              <w:rPr>
                <w:b/>
                <w:bCs/>
              </w:rPr>
              <w:lastRenderedPageBreak/>
              <w:t xml:space="preserve">Begriff </w:t>
            </w:r>
            <w:r>
              <w:rPr>
                <w:b/>
                <w:bCs/>
                <w:i/>
                <w:iCs/>
              </w:rPr>
              <w:t>Attribut</w:t>
            </w:r>
          </w:p>
        </w:tc>
      </w:tr>
      <w:tr w:rsidR="00960148" w14:paraId="32519E1E" w14:textId="77777777" w:rsidTr="00F104F2">
        <w:tc>
          <w:tcPr>
            <w:tcW w:w="9062" w:type="dxa"/>
          </w:tcPr>
          <w:p w14:paraId="26AC1295" w14:textId="72A082C3" w:rsidR="00960148" w:rsidRPr="006A08BE" w:rsidRDefault="00362ED6" w:rsidP="00F104F2">
            <w:pPr>
              <w:rPr>
                <w:sz w:val="18"/>
                <w:szCs w:val="18"/>
              </w:rPr>
            </w:pPr>
            <w:r>
              <w:rPr>
                <w:sz w:val="18"/>
                <w:szCs w:val="18"/>
              </w:rPr>
              <w:t>Die Eigenschaften von</w:t>
            </w:r>
            <w:r w:rsidR="0018798F">
              <w:rPr>
                <w:sz w:val="18"/>
                <w:szCs w:val="18"/>
              </w:rPr>
              <w:t xml:space="preserve"> Entitätstypen bezeichnet man als </w:t>
            </w:r>
            <w:r w:rsidR="0018798F" w:rsidRPr="0018798F">
              <w:rPr>
                <w:b/>
                <w:bCs/>
                <w:sz w:val="18"/>
                <w:szCs w:val="18"/>
              </w:rPr>
              <w:t>Attribute</w:t>
            </w:r>
            <w:r w:rsidR="0018798F">
              <w:rPr>
                <w:sz w:val="18"/>
                <w:szCs w:val="18"/>
              </w:rPr>
              <w:t xml:space="preserve"> und die konkret zugeordneten Werte einer Entität zu einem Attribut nennt man </w:t>
            </w:r>
            <w:r w:rsidR="0018798F" w:rsidRPr="0018798F">
              <w:rPr>
                <w:b/>
                <w:bCs/>
                <w:sz w:val="18"/>
                <w:szCs w:val="18"/>
              </w:rPr>
              <w:t>Attributwert</w:t>
            </w:r>
            <w:r w:rsidR="0018798F">
              <w:rPr>
                <w:sz w:val="18"/>
                <w:szCs w:val="18"/>
              </w:rPr>
              <w:t>.</w:t>
            </w:r>
          </w:p>
        </w:tc>
      </w:tr>
      <w:tr w:rsidR="00960148" w14:paraId="790F7D7D" w14:textId="77777777" w:rsidTr="00F104F2">
        <w:tc>
          <w:tcPr>
            <w:tcW w:w="9062" w:type="dxa"/>
          </w:tcPr>
          <w:p w14:paraId="002BC363" w14:textId="77777777" w:rsidR="00960148" w:rsidRDefault="00960148" w:rsidP="00F104F2">
            <w:pPr>
              <w:rPr>
                <w:sz w:val="18"/>
                <w:szCs w:val="18"/>
              </w:rPr>
            </w:pPr>
            <w:r>
              <w:rPr>
                <w:sz w:val="18"/>
                <w:szCs w:val="18"/>
              </w:rPr>
              <w:t>Symbol im ER-Diagramm: einfaches Rechteck</w:t>
            </w:r>
          </w:p>
          <w:p w14:paraId="6890CF33" w14:textId="77777777" w:rsidR="00960148" w:rsidRDefault="00960148" w:rsidP="00F104F2">
            <w:pPr>
              <w:jc w:val="center"/>
              <w:rPr>
                <w:sz w:val="18"/>
                <w:szCs w:val="18"/>
              </w:rPr>
            </w:pPr>
            <w:r>
              <w:rPr>
                <w:noProof/>
              </w:rPr>
              <w:drawing>
                <wp:inline distT="0" distB="0" distL="0" distR="0" wp14:anchorId="624E183F" wp14:editId="69052232">
                  <wp:extent cx="2560320" cy="1174327"/>
                  <wp:effectExtent l="0" t="0" r="0" b="6985"/>
                  <wp:docPr id="4" name="Grafik 4" descr="Entitätstyp Schü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ätstyp Schül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5231" cy="1181166"/>
                          </a:xfrm>
                          <a:prstGeom prst="rect">
                            <a:avLst/>
                          </a:prstGeom>
                          <a:noFill/>
                          <a:ln>
                            <a:noFill/>
                          </a:ln>
                        </pic:spPr>
                      </pic:pic>
                    </a:graphicData>
                  </a:graphic>
                </wp:inline>
              </w:drawing>
            </w:r>
            <w:r>
              <w:rPr>
                <w:sz w:val="18"/>
                <w:szCs w:val="18"/>
              </w:rPr>
              <w:t xml:space="preserve">Quelle: inf-schule.de </w:t>
            </w:r>
          </w:p>
          <w:p w14:paraId="70B7A9F4" w14:textId="77777777" w:rsidR="00AB561A" w:rsidRDefault="00AB561A" w:rsidP="00AB561A">
            <w:pPr>
              <w:rPr>
                <w:sz w:val="18"/>
                <w:szCs w:val="18"/>
              </w:rPr>
            </w:pPr>
          </w:p>
          <w:p w14:paraId="29F36251" w14:textId="57F9B53E" w:rsidR="00AB561A" w:rsidRDefault="00AB561A" w:rsidP="00AB561A">
            <w:pPr>
              <w:rPr>
                <w:sz w:val="18"/>
                <w:szCs w:val="18"/>
              </w:rPr>
            </w:pPr>
            <w:r>
              <w:rPr>
                <w:sz w:val="18"/>
                <w:szCs w:val="18"/>
              </w:rPr>
              <w:t>Attribute, die eine Entität eindeutig identifizieren können, werden unterstrichen (Schlüsselattribut).</w:t>
            </w:r>
          </w:p>
        </w:tc>
      </w:tr>
      <w:tr w:rsidR="00067561" w14:paraId="075CE244" w14:textId="77777777" w:rsidTr="00F104F2">
        <w:tc>
          <w:tcPr>
            <w:tcW w:w="9062" w:type="dxa"/>
          </w:tcPr>
          <w:p w14:paraId="02D759B2" w14:textId="70446DEC" w:rsidR="00067561" w:rsidRDefault="00067561" w:rsidP="00067561">
            <w:pPr>
              <w:rPr>
                <w:b/>
                <w:bCs/>
                <w:sz w:val="18"/>
                <w:szCs w:val="18"/>
              </w:rPr>
            </w:pPr>
            <w:r w:rsidRPr="00067561">
              <w:rPr>
                <w:b/>
                <w:bCs/>
                <w:sz w:val="18"/>
                <w:szCs w:val="18"/>
              </w:rPr>
              <w:t>Attributtypen</w:t>
            </w:r>
          </w:p>
          <w:p w14:paraId="0C39E0D6" w14:textId="0D02707E" w:rsidR="00067561" w:rsidRPr="00755239" w:rsidRDefault="00067561" w:rsidP="00067561">
            <w:pPr>
              <w:pStyle w:val="Listenabsatz"/>
              <w:numPr>
                <w:ilvl w:val="0"/>
                <w:numId w:val="2"/>
              </w:numPr>
              <w:rPr>
                <w:b/>
                <w:bCs/>
                <w:sz w:val="18"/>
                <w:szCs w:val="18"/>
              </w:rPr>
            </w:pPr>
            <w:r>
              <w:rPr>
                <w:b/>
                <w:bCs/>
                <w:sz w:val="18"/>
                <w:szCs w:val="18"/>
              </w:rPr>
              <w:t xml:space="preserve">zusammengesetzte oder einfache (atomare) Attribute: </w:t>
            </w:r>
            <w:r w:rsidR="0004211D">
              <w:rPr>
                <w:sz w:val="18"/>
                <w:szCs w:val="18"/>
              </w:rPr>
              <w:t>Atomare Attribute sind nicht teilbar. Zusammengesetzte Attribute lassen sich in kleinere Teile zerlegen, die grundlegendere Attribute mit unabhängigen Bedeutungen darstellen.</w:t>
            </w:r>
          </w:p>
          <w:p w14:paraId="31A25A01" w14:textId="3B2B8085" w:rsidR="00755239" w:rsidRDefault="00755239" w:rsidP="00755239">
            <w:pPr>
              <w:pStyle w:val="Listenabsatz"/>
              <w:numPr>
                <w:ilvl w:val="1"/>
                <w:numId w:val="2"/>
              </w:numPr>
              <w:rPr>
                <w:b/>
                <w:bCs/>
                <w:sz w:val="18"/>
                <w:szCs w:val="18"/>
              </w:rPr>
            </w:pPr>
            <w:r>
              <w:rPr>
                <w:b/>
                <w:bCs/>
                <w:sz w:val="18"/>
                <w:szCs w:val="18"/>
              </w:rPr>
              <w:t>Bsp. atomar: PLZ                   Bsp. zusammengesetzt: Adresse</w:t>
            </w:r>
          </w:p>
          <w:p w14:paraId="0EEE2FBB" w14:textId="75DA4AA9" w:rsidR="00755239" w:rsidRPr="00755239" w:rsidRDefault="00755239" w:rsidP="00755239">
            <w:pPr>
              <w:pStyle w:val="Listenabsatz"/>
              <w:numPr>
                <w:ilvl w:val="1"/>
                <w:numId w:val="2"/>
              </w:numPr>
              <w:rPr>
                <w:b/>
                <w:bCs/>
                <w:sz w:val="18"/>
                <w:szCs w:val="18"/>
              </w:rPr>
            </w:pPr>
            <w:r>
              <w:rPr>
                <w:i/>
                <w:iCs/>
                <w:sz w:val="18"/>
                <w:szCs w:val="18"/>
              </w:rPr>
              <w:t>Bezug zur Anwendung: zusammengesetzte Attribute sind in Modellsituationen nützlich, in denen ein Benutzer sich manchmal auf das zusammengesetzte Attribut insgesamt, andere Male jedoch spezifisch auf seine Komponenten bezieht. Wenn es beispielsweise nicht nötig ist, auf die einzelnen Komponenten einer Adresse (PLZ, Strasse,…) zuzugreifen, gilt die ganze Adresse als einfaches Attribut.</w:t>
            </w:r>
          </w:p>
          <w:p w14:paraId="526F2A48" w14:textId="6DD8F037" w:rsidR="00755239" w:rsidRPr="00CB1461" w:rsidRDefault="00755239" w:rsidP="00755239">
            <w:pPr>
              <w:pStyle w:val="Listenabsatz"/>
              <w:numPr>
                <w:ilvl w:val="0"/>
                <w:numId w:val="2"/>
              </w:numPr>
              <w:rPr>
                <w:b/>
                <w:bCs/>
                <w:sz w:val="18"/>
                <w:szCs w:val="18"/>
              </w:rPr>
            </w:pPr>
            <w:r>
              <w:rPr>
                <w:b/>
                <w:bCs/>
                <w:sz w:val="18"/>
                <w:szCs w:val="18"/>
              </w:rPr>
              <w:t>einwertige oder mehrwertige Attribute:</w:t>
            </w:r>
            <w:r>
              <w:rPr>
                <w:sz w:val="18"/>
                <w:szCs w:val="18"/>
              </w:rPr>
              <w:t xml:space="preserve"> </w:t>
            </w:r>
            <w:r w:rsidR="00CB1461">
              <w:rPr>
                <w:sz w:val="18"/>
                <w:szCs w:val="18"/>
              </w:rPr>
              <w:t>Die meisten Attribute haben nur einen einzigen Wert für eine bestimmte Entität zu einem bestimmten Zeitpunkt und werden deshalb einwertige Attribute genannt. In manchen Fällen kann ein Attribut mehrere Werte für die gleiche Entität zum gleichen Zeitpunkt annehmen</w:t>
            </w:r>
            <w:r w:rsidR="00691E35">
              <w:rPr>
                <w:sz w:val="18"/>
                <w:szCs w:val="18"/>
              </w:rPr>
              <w:t xml:space="preserve"> (Es kann hier Ober- bzw. Untergrenzen geben)</w:t>
            </w:r>
            <w:r w:rsidR="00CB1461">
              <w:rPr>
                <w:sz w:val="18"/>
                <w:szCs w:val="18"/>
              </w:rPr>
              <w:t>.</w:t>
            </w:r>
          </w:p>
          <w:p w14:paraId="3A109400" w14:textId="151D2C57" w:rsidR="00CB1461" w:rsidRPr="00C007E9" w:rsidRDefault="00CB1461" w:rsidP="00CB1461">
            <w:pPr>
              <w:pStyle w:val="Listenabsatz"/>
              <w:numPr>
                <w:ilvl w:val="1"/>
                <w:numId w:val="2"/>
              </w:numPr>
              <w:rPr>
                <w:b/>
                <w:bCs/>
                <w:sz w:val="18"/>
                <w:szCs w:val="18"/>
              </w:rPr>
            </w:pPr>
            <w:r>
              <w:rPr>
                <w:b/>
                <w:bCs/>
                <w:sz w:val="18"/>
                <w:szCs w:val="18"/>
              </w:rPr>
              <w:t>Bsp. einwertig: Alter             Bsp. mehrwertig: Autofarbe</w:t>
            </w:r>
            <w:r>
              <w:rPr>
                <w:sz w:val="18"/>
                <w:szCs w:val="18"/>
              </w:rPr>
              <w:t xml:space="preserve"> (kann mehrfarbig sein)</w:t>
            </w:r>
          </w:p>
          <w:p w14:paraId="1B3AB69C" w14:textId="003EF9EA" w:rsidR="00C007E9" w:rsidRPr="00641631" w:rsidRDefault="0097797C" w:rsidP="00C007E9">
            <w:pPr>
              <w:pStyle w:val="Listenabsatz"/>
              <w:numPr>
                <w:ilvl w:val="0"/>
                <w:numId w:val="2"/>
              </w:numPr>
              <w:rPr>
                <w:b/>
                <w:bCs/>
                <w:sz w:val="18"/>
                <w:szCs w:val="18"/>
              </w:rPr>
            </w:pPr>
            <w:r>
              <w:rPr>
                <w:b/>
                <w:bCs/>
                <w:sz w:val="18"/>
                <w:szCs w:val="18"/>
              </w:rPr>
              <w:t>g</w:t>
            </w:r>
            <w:r w:rsidR="00C007E9">
              <w:rPr>
                <w:b/>
                <w:bCs/>
                <w:sz w:val="18"/>
                <w:szCs w:val="18"/>
              </w:rPr>
              <w:t>espeicherte oder abgeleitete Attribute:</w:t>
            </w:r>
            <w:r w:rsidR="0099726E">
              <w:rPr>
                <w:sz w:val="18"/>
                <w:szCs w:val="18"/>
              </w:rPr>
              <w:t xml:space="preserve"> Das Attribut Alter ist bspw. ein abgeleitetes Attribut, d.h. es kann vom Attribut Geburtsdatum, das als gespeichertes Attribut bezeichnet wird, abgeleitet werden. Einige Attribute können von zusammenhängenden Entitäten abgeleitet werden. Beispielsweise kann ein Attribut AnzahlAngestellte einer Entität Abteilung durch die Zählung der Angestellten, die für die betreffende Abteilung arbeiten, abgeleitet werden.</w:t>
            </w:r>
          </w:p>
          <w:p w14:paraId="0B0641A7" w14:textId="2018A1B1" w:rsidR="00641631" w:rsidRPr="00067561" w:rsidRDefault="00641631" w:rsidP="00C007E9">
            <w:pPr>
              <w:pStyle w:val="Listenabsatz"/>
              <w:numPr>
                <w:ilvl w:val="0"/>
                <w:numId w:val="2"/>
              </w:numPr>
              <w:rPr>
                <w:b/>
                <w:bCs/>
                <w:sz w:val="18"/>
                <w:szCs w:val="18"/>
              </w:rPr>
            </w:pPr>
            <w:r>
              <w:rPr>
                <w:b/>
                <w:bCs/>
                <w:sz w:val="18"/>
                <w:szCs w:val="18"/>
              </w:rPr>
              <w:t xml:space="preserve">Komplexe Attribute: </w:t>
            </w:r>
            <w:r>
              <w:rPr>
                <w:sz w:val="18"/>
                <w:szCs w:val="18"/>
              </w:rPr>
              <w:t>Zusammengesetzte und mehrwertige Attribute können beliebig verschachtelt werden…</w:t>
            </w:r>
          </w:p>
          <w:p w14:paraId="538DF0D4" w14:textId="06769540" w:rsidR="00067561" w:rsidRDefault="00067561" w:rsidP="00F104F2">
            <w:pPr>
              <w:rPr>
                <w:sz w:val="18"/>
                <w:szCs w:val="18"/>
              </w:rPr>
            </w:pPr>
          </w:p>
        </w:tc>
      </w:tr>
    </w:tbl>
    <w:p w14:paraId="6510E9CD" w14:textId="54E65C40" w:rsidR="00031FBB" w:rsidRDefault="00031FBB" w:rsidP="00A03D9F"/>
    <w:tbl>
      <w:tblPr>
        <w:tblStyle w:val="Tabellenraster"/>
        <w:tblW w:w="0" w:type="auto"/>
        <w:tblLook w:val="04A0" w:firstRow="1" w:lastRow="0" w:firstColumn="1" w:lastColumn="0" w:noHBand="0" w:noVBand="1"/>
      </w:tblPr>
      <w:tblGrid>
        <w:gridCol w:w="9062"/>
      </w:tblGrid>
      <w:tr w:rsidR="007B52E9" w14:paraId="77D1D3FC" w14:textId="77777777" w:rsidTr="00F104F2">
        <w:tc>
          <w:tcPr>
            <w:tcW w:w="9062" w:type="dxa"/>
          </w:tcPr>
          <w:p w14:paraId="2506254D" w14:textId="77777777" w:rsidR="007B52E9" w:rsidRPr="00763709" w:rsidRDefault="007B52E9" w:rsidP="00F104F2">
            <w:pPr>
              <w:rPr>
                <w:b/>
                <w:bCs/>
              </w:rPr>
            </w:pPr>
            <w:r>
              <w:rPr>
                <w:b/>
                <w:bCs/>
              </w:rPr>
              <w:t xml:space="preserve">Begriff (Primär-)Schlüssel </w:t>
            </w:r>
          </w:p>
        </w:tc>
      </w:tr>
      <w:tr w:rsidR="007B52E9" w14:paraId="6DDBA776" w14:textId="77777777" w:rsidTr="00F104F2">
        <w:tc>
          <w:tcPr>
            <w:tcW w:w="9062" w:type="dxa"/>
          </w:tcPr>
          <w:p w14:paraId="47BE62A8" w14:textId="77777777" w:rsidR="007B52E9" w:rsidRPr="00592261" w:rsidRDefault="007B52E9" w:rsidP="00F104F2">
            <w:pPr>
              <w:rPr>
                <w:b/>
                <w:bCs/>
              </w:rPr>
            </w:pPr>
            <w:r>
              <w:t xml:space="preserve">Ein </w:t>
            </w:r>
            <w:r w:rsidRPr="003F3163">
              <w:rPr>
                <w:b/>
                <w:bCs/>
              </w:rPr>
              <w:t>(Primär-)Schlüssel</w:t>
            </w:r>
            <w:r>
              <w:t xml:space="preserve"> setzt sich aus einer </w:t>
            </w:r>
            <w:r w:rsidRPr="003F3163">
              <w:rPr>
                <w:b/>
                <w:bCs/>
              </w:rPr>
              <w:t>(minimalen) Menge von</w:t>
            </w:r>
            <w:r>
              <w:t xml:space="preserve"> Attributen eines Datenobjektes zusammen und dient u.a. der eindeutigen Identifikation.</w:t>
            </w:r>
          </w:p>
        </w:tc>
      </w:tr>
      <w:tr w:rsidR="00923C24" w14:paraId="19869757" w14:textId="77777777" w:rsidTr="00F104F2">
        <w:tc>
          <w:tcPr>
            <w:tcW w:w="9062" w:type="dxa"/>
          </w:tcPr>
          <w:p w14:paraId="284927BF" w14:textId="43830495" w:rsidR="00923C24" w:rsidRDefault="00923C24" w:rsidP="00B21999">
            <w:pPr>
              <w:jc w:val="center"/>
            </w:pPr>
            <w:bookmarkStart w:id="1" w:name="_GoBack"/>
            <w:r>
              <w:rPr>
                <w:noProof/>
              </w:rPr>
              <w:drawing>
                <wp:inline distT="0" distB="0" distL="0" distR="0" wp14:anchorId="1453A2CC" wp14:editId="67991757">
                  <wp:extent cx="2560320" cy="1174327"/>
                  <wp:effectExtent l="0" t="0" r="0" b="6985"/>
                  <wp:docPr id="6" name="Grafik 6" descr="Entitätstyp Schü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ätstyp Schül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5231" cy="1181166"/>
                          </a:xfrm>
                          <a:prstGeom prst="rect">
                            <a:avLst/>
                          </a:prstGeom>
                          <a:noFill/>
                          <a:ln>
                            <a:noFill/>
                          </a:ln>
                        </pic:spPr>
                      </pic:pic>
                    </a:graphicData>
                  </a:graphic>
                </wp:inline>
              </w:drawing>
            </w:r>
            <w:bookmarkEnd w:id="1"/>
          </w:p>
        </w:tc>
      </w:tr>
    </w:tbl>
    <w:p w14:paraId="246DE9FB" w14:textId="27B5F6C9" w:rsidR="00031FBB" w:rsidRDefault="00031FBB" w:rsidP="00A03D9F"/>
    <w:p w14:paraId="664767EC" w14:textId="17CB69CC" w:rsidR="00031FBB" w:rsidRDefault="00CD1EEF" w:rsidP="00185BC3">
      <w:pPr>
        <w:pStyle w:val="berschrift1"/>
        <w:pageBreakBefore/>
        <w:numPr>
          <w:ilvl w:val="0"/>
          <w:numId w:val="1"/>
        </w:numPr>
        <w:ind w:left="357" w:hanging="357"/>
      </w:pPr>
      <w:r>
        <w:lastRenderedPageBreak/>
        <w:t>Entwurf von DBS</w:t>
      </w:r>
    </w:p>
    <w:p w14:paraId="53FBD96D" w14:textId="50B1E6C2" w:rsidR="00560D2F" w:rsidRPr="00237C45" w:rsidRDefault="007B52E9" w:rsidP="007B52E9">
      <w:pPr>
        <w:jc w:val="center"/>
      </w:pPr>
      <w:r>
        <w:rPr>
          <w:noProof/>
        </w:rPr>
        <w:drawing>
          <wp:inline distT="0" distB="0" distL="0" distR="0" wp14:anchorId="7535EF61" wp14:editId="2D7A87A1">
            <wp:extent cx="4806950" cy="1905000"/>
            <wp:effectExtent l="0" t="0" r="0" b="0"/>
            <wp:docPr id="5" name="Grafik 5" descr="Vom ER-Modell zum Datenmo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m ER-Modell zum Datenmode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6950" cy="1905000"/>
                    </a:xfrm>
                    <a:prstGeom prst="rect">
                      <a:avLst/>
                    </a:prstGeom>
                    <a:noFill/>
                    <a:ln>
                      <a:noFill/>
                    </a:ln>
                  </pic:spPr>
                </pic:pic>
              </a:graphicData>
            </a:graphic>
          </wp:inline>
        </w:drawing>
      </w:r>
    </w:p>
    <w:tbl>
      <w:tblPr>
        <w:tblStyle w:val="Tabellenraster"/>
        <w:tblW w:w="0" w:type="auto"/>
        <w:tblLook w:val="04A0" w:firstRow="1" w:lastRow="0" w:firstColumn="1" w:lastColumn="0" w:noHBand="0" w:noVBand="1"/>
      </w:tblPr>
      <w:tblGrid>
        <w:gridCol w:w="9062"/>
      </w:tblGrid>
      <w:tr w:rsidR="00D83D33" w14:paraId="6F03E110" w14:textId="77777777" w:rsidTr="00373868">
        <w:tc>
          <w:tcPr>
            <w:tcW w:w="9062" w:type="dxa"/>
          </w:tcPr>
          <w:p w14:paraId="7E932BCA" w14:textId="644BE2FD" w:rsidR="00D83D33" w:rsidRPr="00763709" w:rsidRDefault="00D83D33" w:rsidP="00373868">
            <w:pPr>
              <w:rPr>
                <w:b/>
                <w:bCs/>
              </w:rPr>
            </w:pPr>
            <w:r>
              <w:rPr>
                <w:b/>
                <w:bCs/>
              </w:rPr>
              <w:t xml:space="preserve">Begriff </w:t>
            </w:r>
            <w:r w:rsidR="00B16752" w:rsidRPr="00B16752">
              <w:rPr>
                <w:b/>
                <w:bCs/>
                <w:i/>
                <w:iCs/>
              </w:rPr>
              <w:t>relationales Datenbankmodell</w:t>
            </w:r>
            <w:r w:rsidR="00B16752">
              <w:rPr>
                <w:b/>
                <w:bCs/>
              </w:rPr>
              <w:t xml:space="preserve"> </w:t>
            </w:r>
          </w:p>
        </w:tc>
      </w:tr>
      <w:tr w:rsidR="00D83D33" w14:paraId="77F93DB5" w14:textId="77777777" w:rsidTr="00373868">
        <w:tc>
          <w:tcPr>
            <w:tcW w:w="9062" w:type="dxa"/>
          </w:tcPr>
          <w:p w14:paraId="607808DF" w14:textId="74DFCBCC" w:rsidR="00D83D33" w:rsidRPr="00592261" w:rsidRDefault="00852FF1" w:rsidP="00373868">
            <w:pPr>
              <w:rPr>
                <w:b/>
                <w:bCs/>
              </w:rPr>
            </w:pPr>
            <w:r>
              <w:t xml:space="preserve">Eine </w:t>
            </w:r>
            <w:r w:rsidRPr="00B955E8">
              <w:rPr>
                <w:b/>
                <w:bCs/>
              </w:rPr>
              <w:t>relationale Datenbank</w:t>
            </w:r>
            <w:r>
              <w:t xml:space="preserve"> ist im einfachsten Fall eine Sammlung von Tabellen</w:t>
            </w:r>
            <w:r w:rsidR="006B0D8E">
              <w:t>, die miteinander verknüpft sind.</w:t>
            </w:r>
          </w:p>
        </w:tc>
      </w:tr>
    </w:tbl>
    <w:p w14:paraId="01BB24E5" w14:textId="174D7DF9" w:rsidR="00D83D33" w:rsidRDefault="00D83D33" w:rsidP="00D83D33">
      <w:pPr>
        <w:rPr>
          <w:b/>
          <w:bCs/>
        </w:rPr>
      </w:pPr>
    </w:p>
    <w:tbl>
      <w:tblPr>
        <w:tblStyle w:val="Tabellenraster"/>
        <w:tblW w:w="0" w:type="auto"/>
        <w:tblLook w:val="04A0" w:firstRow="1" w:lastRow="0" w:firstColumn="1" w:lastColumn="0" w:noHBand="0" w:noVBand="1"/>
      </w:tblPr>
      <w:tblGrid>
        <w:gridCol w:w="9062"/>
      </w:tblGrid>
      <w:tr w:rsidR="00F63D72" w14:paraId="28DD0D5B" w14:textId="77777777" w:rsidTr="00373868">
        <w:tc>
          <w:tcPr>
            <w:tcW w:w="9062" w:type="dxa"/>
          </w:tcPr>
          <w:p w14:paraId="2C894306" w14:textId="6ED4B87B" w:rsidR="00F63D72" w:rsidRPr="00763709" w:rsidRDefault="00F63D72" w:rsidP="00373868">
            <w:pPr>
              <w:rPr>
                <w:b/>
                <w:bCs/>
              </w:rPr>
            </w:pPr>
            <w:r>
              <w:rPr>
                <w:b/>
                <w:bCs/>
              </w:rPr>
              <w:t xml:space="preserve">Begriff </w:t>
            </w:r>
            <w:r>
              <w:rPr>
                <w:b/>
                <w:bCs/>
                <w:i/>
                <w:iCs/>
              </w:rPr>
              <w:t>Datenbankschema</w:t>
            </w:r>
          </w:p>
        </w:tc>
      </w:tr>
      <w:tr w:rsidR="00F63D72" w:rsidRPr="00120067" w14:paraId="59A9F4E7" w14:textId="77777777" w:rsidTr="00373868">
        <w:tc>
          <w:tcPr>
            <w:tcW w:w="9062" w:type="dxa"/>
          </w:tcPr>
          <w:p w14:paraId="5312AF74" w14:textId="77777777" w:rsidR="00F63D72" w:rsidRDefault="00142934" w:rsidP="00373868">
            <w:r>
              <w:t xml:space="preserve">Relationale Datenbanken organisieren den Datenbestand in einer Menge von Tabellen. Jede Tabelle wird durch ein Schema charakterisiert. Ein </w:t>
            </w:r>
            <w:r w:rsidRPr="00B955E8">
              <w:rPr>
                <w:b/>
                <w:bCs/>
              </w:rPr>
              <w:t>Datenbankschema</w:t>
            </w:r>
            <w:r>
              <w:t xml:space="preserve"> enthält:</w:t>
            </w:r>
          </w:p>
          <w:p w14:paraId="32D4EEC5" w14:textId="77777777" w:rsidR="00142934" w:rsidRPr="00142934" w:rsidRDefault="00142934" w:rsidP="00142934">
            <w:pPr>
              <w:pStyle w:val="Listenabsatz"/>
              <w:numPr>
                <w:ilvl w:val="0"/>
                <w:numId w:val="2"/>
              </w:numPr>
            </w:pPr>
            <w:r w:rsidRPr="00142934">
              <w:t>Name der Tabelle</w:t>
            </w:r>
          </w:p>
          <w:p w14:paraId="44F87684" w14:textId="7A354D82" w:rsidR="00142934" w:rsidRPr="00142934" w:rsidRDefault="00142934" w:rsidP="00142934">
            <w:pPr>
              <w:pStyle w:val="Listenabsatz"/>
              <w:numPr>
                <w:ilvl w:val="0"/>
                <w:numId w:val="2"/>
              </w:numPr>
            </w:pPr>
            <w:r w:rsidRPr="00142934">
              <w:t>Liste der Attribute             (Spaltennamen, Namen der Felder)</w:t>
            </w:r>
          </w:p>
          <w:p w14:paraId="76E8D2EE" w14:textId="77777777" w:rsidR="00142934" w:rsidRPr="00542721" w:rsidRDefault="00142934" w:rsidP="00142934">
            <w:pPr>
              <w:pStyle w:val="Listenabsatz"/>
              <w:numPr>
                <w:ilvl w:val="0"/>
                <w:numId w:val="2"/>
              </w:numPr>
              <w:rPr>
                <w:b/>
                <w:bCs/>
              </w:rPr>
            </w:pPr>
            <w:r w:rsidRPr="00142934">
              <w:t>Typen der Attributwerte (Felddatentypen)</w:t>
            </w:r>
          </w:p>
          <w:p w14:paraId="1C81D320" w14:textId="77777777" w:rsidR="00542721" w:rsidRDefault="00542721" w:rsidP="00542721">
            <w:pPr>
              <w:rPr>
                <w:b/>
                <w:bCs/>
              </w:rPr>
            </w:pPr>
          </w:p>
          <w:p w14:paraId="246391C6" w14:textId="422276B4" w:rsidR="00542721" w:rsidRDefault="00253BF6" w:rsidP="00542721">
            <w:pPr>
              <w:rPr>
                <w:i/>
                <w:iCs/>
              </w:rPr>
            </w:pPr>
            <w:r>
              <w:rPr>
                <w:i/>
                <w:iCs/>
              </w:rPr>
              <w:t>Formale Darstellung:</w:t>
            </w:r>
          </w:p>
          <w:p w14:paraId="43561D2C" w14:textId="6C1EFB70" w:rsidR="00253BF6" w:rsidRPr="00253BF6" w:rsidRDefault="00253BF6" w:rsidP="00253BF6">
            <w:pPr>
              <w:pStyle w:val="Listenabsatz"/>
              <w:numPr>
                <w:ilvl w:val="0"/>
                <w:numId w:val="2"/>
              </w:numPr>
              <w:rPr>
                <w:lang w:val="en-US"/>
              </w:rPr>
            </w:pPr>
            <w:r w:rsidRPr="00253BF6">
              <w:rPr>
                <w:lang w:val="en-US"/>
              </w:rPr>
              <w:t>Tabellenname (Attribut_1:Typ_1; …; Attribut_n</w:t>
            </w:r>
            <w:r>
              <w:rPr>
                <w:lang w:val="en-US"/>
              </w:rPr>
              <w:t>:Typ_m)</w:t>
            </w:r>
          </w:p>
        </w:tc>
      </w:tr>
    </w:tbl>
    <w:p w14:paraId="12E66A50" w14:textId="07DDAD48" w:rsidR="00F63D72" w:rsidRDefault="00F63D72" w:rsidP="00D83D33">
      <w:pPr>
        <w:rPr>
          <w:b/>
          <w:bCs/>
          <w:lang w:val="en-US"/>
        </w:rPr>
      </w:pPr>
    </w:p>
    <w:tbl>
      <w:tblPr>
        <w:tblStyle w:val="Tabellenraster"/>
        <w:tblW w:w="0" w:type="auto"/>
        <w:tblLook w:val="04A0" w:firstRow="1" w:lastRow="0" w:firstColumn="1" w:lastColumn="0" w:noHBand="0" w:noVBand="1"/>
      </w:tblPr>
      <w:tblGrid>
        <w:gridCol w:w="9062"/>
      </w:tblGrid>
      <w:tr w:rsidR="00F81E90" w14:paraId="50319FE9" w14:textId="77777777" w:rsidTr="00373868">
        <w:tc>
          <w:tcPr>
            <w:tcW w:w="9062" w:type="dxa"/>
          </w:tcPr>
          <w:p w14:paraId="2478FA93" w14:textId="2CB380D3" w:rsidR="00F81E90" w:rsidRPr="00763709" w:rsidRDefault="00F81E90" w:rsidP="00373868">
            <w:pPr>
              <w:rPr>
                <w:b/>
                <w:bCs/>
              </w:rPr>
            </w:pPr>
            <w:r>
              <w:rPr>
                <w:b/>
                <w:bCs/>
              </w:rPr>
              <w:t xml:space="preserve">Begriff (Primär-)Schlüssel </w:t>
            </w:r>
          </w:p>
        </w:tc>
      </w:tr>
      <w:tr w:rsidR="00F81E90" w14:paraId="40AC891D" w14:textId="77777777" w:rsidTr="00373868">
        <w:tc>
          <w:tcPr>
            <w:tcW w:w="9062" w:type="dxa"/>
          </w:tcPr>
          <w:p w14:paraId="0C5F5780" w14:textId="09AF84C8" w:rsidR="00F81E90" w:rsidRPr="00592261" w:rsidRDefault="005A4947" w:rsidP="00AC4FEE">
            <w:pPr>
              <w:rPr>
                <w:b/>
                <w:bCs/>
              </w:rPr>
            </w:pPr>
            <w:r>
              <w:t xml:space="preserve">Ein </w:t>
            </w:r>
            <w:r w:rsidRPr="003F3163">
              <w:rPr>
                <w:b/>
                <w:bCs/>
              </w:rPr>
              <w:t>(Primär-)Schlüssel</w:t>
            </w:r>
            <w:r>
              <w:t xml:space="preserve"> setzt sich aus einer </w:t>
            </w:r>
            <w:r w:rsidRPr="003F3163">
              <w:rPr>
                <w:b/>
                <w:bCs/>
              </w:rPr>
              <w:t>(minimalen) Menge von</w:t>
            </w:r>
            <w:r>
              <w:t xml:space="preserve"> Attributen eines Datenobjektes zusammen und dient u.a. der eindeutigen Identifikation.</w:t>
            </w:r>
          </w:p>
        </w:tc>
      </w:tr>
    </w:tbl>
    <w:p w14:paraId="5E4D470C" w14:textId="4DD28643" w:rsidR="0026646F" w:rsidRPr="005A4947" w:rsidRDefault="0026646F" w:rsidP="00D83D33">
      <w:pPr>
        <w:rPr>
          <w:b/>
          <w:bCs/>
        </w:rPr>
      </w:pPr>
    </w:p>
    <w:p w14:paraId="20758AFD" w14:textId="77777777" w:rsidR="0026646F" w:rsidRPr="005A4947" w:rsidRDefault="0026646F" w:rsidP="00D83D33">
      <w:pPr>
        <w:rPr>
          <w:b/>
          <w:bCs/>
        </w:rPr>
      </w:pPr>
    </w:p>
    <w:tbl>
      <w:tblPr>
        <w:tblStyle w:val="Tabellenraster"/>
        <w:tblW w:w="0" w:type="auto"/>
        <w:tblLook w:val="04A0" w:firstRow="1" w:lastRow="0" w:firstColumn="1" w:lastColumn="0" w:noHBand="0" w:noVBand="1"/>
      </w:tblPr>
      <w:tblGrid>
        <w:gridCol w:w="9062"/>
      </w:tblGrid>
      <w:tr w:rsidR="00560D2F" w14:paraId="5F7CA7D6" w14:textId="77777777" w:rsidTr="00373868">
        <w:tc>
          <w:tcPr>
            <w:tcW w:w="9062" w:type="dxa"/>
          </w:tcPr>
          <w:p w14:paraId="78E40ABB" w14:textId="40B8A6F6" w:rsidR="00560D2F" w:rsidRPr="00763709" w:rsidRDefault="00560D2F" w:rsidP="00373868">
            <w:pPr>
              <w:rPr>
                <w:b/>
                <w:bCs/>
              </w:rPr>
            </w:pPr>
            <w:r>
              <w:rPr>
                <w:b/>
                <w:bCs/>
              </w:rPr>
              <w:t xml:space="preserve">Begriff </w:t>
            </w:r>
            <w:r>
              <w:rPr>
                <w:b/>
                <w:bCs/>
                <w:i/>
                <w:iCs/>
              </w:rPr>
              <w:t>Datentyp</w:t>
            </w:r>
            <w:r>
              <w:rPr>
                <w:b/>
                <w:bCs/>
              </w:rPr>
              <w:t xml:space="preserve"> </w:t>
            </w:r>
          </w:p>
        </w:tc>
      </w:tr>
      <w:tr w:rsidR="00560D2F" w14:paraId="3EDC9FAA" w14:textId="77777777" w:rsidTr="00373868">
        <w:tc>
          <w:tcPr>
            <w:tcW w:w="9062" w:type="dxa"/>
          </w:tcPr>
          <w:p w14:paraId="58CCF6E5" w14:textId="77777777" w:rsidR="00560D2F" w:rsidRDefault="00560D2F" w:rsidP="00373868">
            <w:pPr>
              <w:rPr>
                <w:b/>
                <w:bCs/>
              </w:rPr>
            </w:pPr>
          </w:p>
          <w:p w14:paraId="12934D42" w14:textId="77777777" w:rsidR="00B11CEF" w:rsidRDefault="00B11CEF" w:rsidP="00373868">
            <w:pPr>
              <w:rPr>
                <w:b/>
                <w:bCs/>
              </w:rPr>
            </w:pPr>
          </w:p>
          <w:p w14:paraId="4C3F98FA" w14:textId="4A289970" w:rsidR="00B11CEF" w:rsidRPr="00592261" w:rsidRDefault="00B11CEF" w:rsidP="00373868">
            <w:pPr>
              <w:rPr>
                <w:b/>
                <w:bCs/>
              </w:rPr>
            </w:pPr>
          </w:p>
        </w:tc>
      </w:tr>
    </w:tbl>
    <w:p w14:paraId="38A04E2E" w14:textId="08F566A5" w:rsidR="00560D2F" w:rsidRDefault="00560D2F" w:rsidP="00D83D33">
      <w:pPr>
        <w:rPr>
          <w:b/>
          <w:bCs/>
        </w:rPr>
      </w:pPr>
    </w:p>
    <w:p w14:paraId="496F731A" w14:textId="7094B48C" w:rsidR="002C7CDC" w:rsidRPr="00560D2F" w:rsidRDefault="002C7CDC" w:rsidP="00D83D33">
      <w:pPr>
        <w:rPr>
          <w:b/>
          <w:bCs/>
        </w:rPr>
      </w:pPr>
      <w:r>
        <w:rPr>
          <w:b/>
          <w:bCs/>
        </w:rPr>
        <w:t>….</w:t>
      </w:r>
    </w:p>
    <w:p w14:paraId="72065327" w14:textId="2D85A468" w:rsidR="00A53FCB" w:rsidRDefault="00A53FCB" w:rsidP="00D83D33">
      <w:pPr>
        <w:rPr>
          <w:b/>
          <w:bCs/>
        </w:rPr>
      </w:pPr>
    </w:p>
    <w:p w14:paraId="7B00E2A6" w14:textId="2F7420D0" w:rsidR="00AC4FEE" w:rsidRDefault="00AC4FEE" w:rsidP="00185BC3">
      <w:pPr>
        <w:pStyle w:val="berschrift1"/>
        <w:pageBreakBefore/>
        <w:numPr>
          <w:ilvl w:val="0"/>
          <w:numId w:val="1"/>
        </w:numPr>
        <w:ind w:left="357" w:hanging="357"/>
      </w:pPr>
      <w:r>
        <w:lastRenderedPageBreak/>
        <w:t>Auswertung einer Datenbasis: Datenbankanfragen</w:t>
      </w:r>
    </w:p>
    <w:p w14:paraId="151BA0AF" w14:textId="5FF01A3C" w:rsidR="00AC4FEE" w:rsidRDefault="00AC4FEE" w:rsidP="00AC4FEE"/>
    <w:p w14:paraId="0A38C5E9" w14:textId="059A2448" w:rsidR="00974C87" w:rsidRDefault="00426A50" w:rsidP="00AC4FEE">
      <w:r>
        <w:rPr>
          <w:b/>
          <w:bCs/>
        </w:rPr>
        <w:t>SQL</w:t>
      </w:r>
      <w:r>
        <w:t xml:space="preserve"> ist eine Datenbanksprache, die als Standard zur Kommunikation mit relationalen Datenbanksystemen gilt. </w:t>
      </w:r>
      <w:r>
        <w:rPr>
          <w:b/>
          <w:bCs/>
        </w:rPr>
        <w:t>SQL</w:t>
      </w:r>
      <w:r>
        <w:t xml:space="preserve"> besitzt verschiedene Sprachgruppen</w:t>
      </w:r>
      <w:r w:rsidR="00974C87">
        <w:t>:</w:t>
      </w:r>
    </w:p>
    <w:p w14:paraId="056E930F" w14:textId="56517C89" w:rsidR="00974C87" w:rsidRPr="00B44C7F" w:rsidRDefault="00974C87" w:rsidP="00974C87">
      <w:pPr>
        <w:pStyle w:val="Listenabsatz"/>
        <w:numPr>
          <w:ilvl w:val="0"/>
          <w:numId w:val="2"/>
        </w:numPr>
      </w:pPr>
      <w:r>
        <w:rPr>
          <w:b/>
          <w:bCs/>
        </w:rPr>
        <w:t xml:space="preserve">DDL – Data Definition Language </w:t>
      </w:r>
      <w:r w:rsidRPr="00A14481">
        <w:rPr>
          <w:b/>
          <w:bCs/>
          <w:sz w:val="18"/>
          <w:szCs w:val="18"/>
        </w:rPr>
        <w:t>(Datendefinitionssprache)</w:t>
      </w:r>
    </w:p>
    <w:p w14:paraId="0F2367B1" w14:textId="67A932E7" w:rsidR="00B44C7F" w:rsidRPr="00B44C7F" w:rsidRDefault="00B44C7F" w:rsidP="00974C87">
      <w:pPr>
        <w:pStyle w:val="Listenabsatz"/>
        <w:numPr>
          <w:ilvl w:val="0"/>
          <w:numId w:val="2"/>
        </w:numPr>
      </w:pPr>
      <w:r w:rsidRPr="00B44C7F">
        <w:rPr>
          <w:b/>
          <w:bCs/>
        </w:rPr>
        <w:t xml:space="preserve">DML – Data Manipulation Language </w:t>
      </w:r>
      <w:r w:rsidRPr="00A14481">
        <w:rPr>
          <w:b/>
          <w:bCs/>
          <w:sz w:val="18"/>
          <w:szCs w:val="18"/>
        </w:rPr>
        <w:t xml:space="preserve">(Datenmanipulationssprache </w:t>
      </w:r>
      <w:r w:rsidR="007E3055" w:rsidRPr="00A14481">
        <w:rPr>
          <w:b/>
          <w:bCs/>
          <w:sz w:val="18"/>
          <w:szCs w:val="18"/>
        </w:rPr>
        <w:t>–</w:t>
      </w:r>
      <w:r w:rsidRPr="00A14481">
        <w:rPr>
          <w:b/>
          <w:bCs/>
          <w:sz w:val="18"/>
          <w:szCs w:val="18"/>
        </w:rPr>
        <w:t xml:space="preserve"> </w:t>
      </w:r>
      <w:r w:rsidR="007E3055" w:rsidRPr="00A14481">
        <w:rPr>
          <w:b/>
          <w:bCs/>
          <w:sz w:val="18"/>
          <w:szCs w:val="18"/>
        </w:rPr>
        <w:t>Erfassung &amp; Pflege der Daten)</w:t>
      </w:r>
    </w:p>
    <w:p w14:paraId="63DE745F" w14:textId="27BFCF16" w:rsidR="00B44C7F" w:rsidRPr="00D36D2D" w:rsidRDefault="00B44C7F" w:rsidP="00974C87">
      <w:pPr>
        <w:pStyle w:val="Listenabsatz"/>
        <w:numPr>
          <w:ilvl w:val="0"/>
          <w:numId w:val="2"/>
        </w:numPr>
      </w:pPr>
      <w:r>
        <w:rPr>
          <w:b/>
          <w:bCs/>
        </w:rPr>
        <w:t xml:space="preserve">QL – Query Language </w:t>
      </w:r>
      <w:r w:rsidRPr="00A14481">
        <w:rPr>
          <w:b/>
          <w:bCs/>
          <w:sz w:val="18"/>
          <w:szCs w:val="18"/>
        </w:rPr>
        <w:t>(Anfragesprache – Auswertung der Datenbasis)</w:t>
      </w:r>
    </w:p>
    <w:p w14:paraId="04784C8C" w14:textId="72AA869E" w:rsidR="00D36D2D" w:rsidRPr="00D36D2D" w:rsidRDefault="00D36D2D" w:rsidP="00974C87">
      <w:pPr>
        <w:pStyle w:val="Listenabsatz"/>
        <w:numPr>
          <w:ilvl w:val="0"/>
          <w:numId w:val="2"/>
        </w:numPr>
      </w:pPr>
      <w:r w:rsidRPr="00D36D2D">
        <w:rPr>
          <w:b/>
          <w:bCs/>
        </w:rPr>
        <w:t xml:space="preserve">DCL – Data Control Language </w:t>
      </w:r>
      <w:r w:rsidRPr="00E8419E">
        <w:rPr>
          <w:b/>
          <w:bCs/>
          <w:sz w:val="18"/>
          <w:szCs w:val="18"/>
        </w:rPr>
        <w:t>(Datenkontrollsprache; Vergabe und Organisation von Zugriffsrechten)</w:t>
      </w:r>
    </w:p>
    <w:p w14:paraId="664EBFB8" w14:textId="63483002" w:rsidR="00974C87" w:rsidRPr="00D36D2D" w:rsidRDefault="00974C87" w:rsidP="00974C87"/>
    <w:tbl>
      <w:tblPr>
        <w:tblStyle w:val="Tabellenraster"/>
        <w:tblW w:w="0" w:type="auto"/>
        <w:tblLook w:val="04A0" w:firstRow="1" w:lastRow="0" w:firstColumn="1" w:lastColumn="0" w:noHBand="0" w:noVBand="1"/>
      </w:tblPr>
      <w:tblGrid>
        <w:gridCol w:w="9062"/>
      </w:tblGrid>
      <w:tr w:rsidR="00974C87" w14:paraId="66AF1F97" w14:textId="77777777" w:rsidTr="00373868">
        <w:tc>
          <w:tcPr>
            <w:tcW w:w="9062" w:type="dxa"/>
          </w:tcPr>
          <w:p w14:paraId="611B12DA" w14:textId="5C1EF034" w:rsidR="00974C87" w:rsidRPr="00763709" w:rsidRDefault="00974C87" w:rsidP="00373868">
            <w:pPr>
              <w:rPr>
                <w:b/>
                <w:bCs/>
              </w:rPr>
            </w:pPr>
            <w:r>
              <w:rPr>
                <w:b/>
                <w:bCs/>
              </w:rPr>
              <w:t>Datendefinition</w:t>
            </w:r>
            <w:r w:rsidR="00431228">
              <w:rPr>
                <w:b/>
                <w:bCs/>
              </w:rPr>
              <w:t xml:space="preserve">   (aus DDL)</w:t>
            </w:r>
          </w:p>
        </w:tc>
      </w:tr>
      <w:tr w:rsidR="00974C87" w:rsidRPr="00FE26D1" w14:paraId="5AC62098" w14:textId="77777777" w:rsidTr="00373868">
        <w:tc>
          <w:tcPr>
            <w:tcW w:w="9062" w:type="dxa"/>
          </w:tcPr>
          <w:p w14:paraId="675BE15C" w14:textId="520646CD" w:rsidR="00974C87" w:rsidRPr="00120067" w:rsidRDefault="00FE26D1" w:rsidP="00373868">
            <w:pPr>
              <w:rPr>
                <w:lang w:val="en-US"/>
              </w:rPr>
            </w:pPr>
            <w:r w:rsidRPr="00120067">
              <w:rPr>
                <w:lang w:val="en-US"/>
              </w:rPr>
              <w:t>Datenbank:     CREATE DATABASE datenbankname</w:t>
            </w:r>
          </w:p>
          <w:p w14:paraId="55D70734" w14:textId="353C42D6" w:rsidR="00FE26D1" w:rsidRPr="00120067" w:rsidRDefault="00FE26D1" w:rsidP="00373868">
            <w:pPr>
              <w:rPr>
                <w:lang w:val="en-US"/>
              </w:rPr>
            </w:pPr>
          </w:p>
          <w:p w14:paraId="4AE169C7" w14:textId="23064994" w:rsidR="00974C87" w:rsidRPr="00FE26D1" w:rsidRDefault="00FE26D1" w:rsidP="00373868">
            <w:pPr>
              <w:rPr>
                <w:b/>
                <w:bCs/>
                <w:lang w:val="en-US"/>
              </w:rPr>
            </w:pPr>
            <w:r w:rsidRPr="00FE26D1">
              <w:rPr>
                <w:lang w:val="en-US"/>
              </w:rPr>
              <w:t>Tabelle:            CREATE TABLE tablename</w:t>
            </w:r>
            <w:r w:rsidRPr="00FE26D1">
              <w:rPr>
                <w:lang w:val="en-US"/>
              </w:rPr>
              <w:br/>
              <w:t xml:space="preserve">                                        (</w:t>
            </w:r>
            <w:r>
              <w:rPr>
                <w:lang w:val="en-US"/>
              </w:rPr>
              <w:t>attribut_1 datentyp_1,</w:t>
            </w:r>
            <w:r>
              <w:rPr>
                <w:lang w:val="en-US"/>
              </w:rPr>
              <w:br/>
              <w:t xml:space="preserve">                                         attribut_2, datentyp_2,</w:t>
            </w:r>
            <w:r>
              <w:rPr>
                <w:lang w:val="en-US"/>
              </w:rPr>
              <w:br/>
              <w:t xml:space="preserve">                                         …</w:t>
            </w:r>
            <w:r>
              <w:rPr>
                <w:lang w:val="en-US"/>
              </w:rPr>
              <w:br/>
              <w:t xml:space="preserve">                                         attribute_n, datentyp_m);</w:t>
            </w:r>
          </w:p>
          <w:p w14:paraId="44A3CB96" w14:textId="77777777" w:rsidR="00974C87" w:rsidRPr="00FE26D1" w:rsidRDefault="00974C87" w:rsidP="00373868">
            <w:pPr>
              <w:rPr>
                <w:b/>
                <w:bCs/>
                <w:lang w:val="en-US"/>
              </w:rPr>
            </w:pPr>
          </w:p>
        </w:tc>
      </w:tr>
    </w:tbl>
    <w:p w14:paraId="6366BB34" w14:textId="48C8D777" w:rsidR="00974C87" w:rsidRDefault="00974C87" w:rsidP="00974C87">
      <w:pPr>
        <w:rPr>
          <w:lang w:val="en-US"/>
        </w:rPr>
      </w:pPr>
    </w:p>
    <w:tbl>
      <w:tblPr>
        <w:tblStyle w:val="Tabellenraster"/>
        <w:tblW w:w="0" w:type="auto"/>
        <w:tblLook w:val="04A0" w:firstRow="1" w:lastRow="0" w:firstColumn="1" w:lastColumn="0" w:noHBand="0" w:noVBand="1"/>
      </w:tblPr>
      <w:tblGrid>
        <w:gridCol w:w="9062"/>
      </w:tblGrid>
      <w:tr w:rsidR="00B174D3" w14:paraId="7C47E8D7" w14:textId="77777777" w:rsidTr="00373868">
        <w:tc>
          <w:tcPr>
            <w:tcW w:w="9062" w:type="dxa"/>
          </w:tcPr>
          <w:p w14:paraId="5B1629A1" w14:textId="4AFF929A" w:rsidR="00B174D3" w:rsidRPr="00763709" w:rsidRDefault="00B174D3" w:rsidP="00373868">
            <w:pPr>
              <w:rPr>
                <w:b/>
                <w:bCs/>
              </w:rPr>
            </w:pPr>
            <w:r>
              <w:rPr>
                <w:b/>
                <w:bCs/>
              </w:rPr>
              <w:t>Übersicht einiger Datentypen in SQL</w:t>
            </w:r>
          </w:p>
        </w:tc>
      </w:tr>
      <w:tr w:rsidR="00B174D3" w:rsidRPr="00B61891" w14:paraId="2F5030DB" w14:textId="77777777" w:rsidTr="00373868">
        <w:tc>
          <w:tcPr>
            <w:tcW w:w="9062" w:type="dxa"/>
          </w:tcPr>
          <w:p w14:paraId="688D23DE" w14:textId="77777777" w:rsidR="00B174D3" w:rsidRPr="00120067" w:rsidRDefault="00B174D3" w:rsidP="00423E6B">
            <w:pPr>
              <w:rPr>
                <w:b/>
                <w:bCs/>
              </w:rPr>
            </w:pPr>
          </w:p>
          <w:tbl>
            <w:tblPr>
              <w:tblStyle w:val="Tabellenraster"/>
              <w:tblW w:w="0" w:type="auto"/>
              <w:tblLook w:val="04A0" w:firstRow="1" w:lastRow="0" w:firstColumn="1" w:lastColumn="0" w:noHBand="0" w:noVBand="1"/>
            </w:tblPr>
            <w:tblGrid>
              <w:gridCol w:w="4418"/>
              <w:gridCol w:w="4418"/>
            </w:tblGrid>
            <w:tr w:rsidR="00903F10" w14:paraId="77984AC9" w14:textId="77777777" w:rsidTr="00903F10">
              <w:tc>
                <w:tcPr>
                  <w:tcW w:w="4418" w:type="dxa"/>
                </w:tcPr>
                <w:p w14:paraId="2F15FE13" w14:textId="50A723CA" w:rsidR="00903F10" w:rsidRDefault="00903F10" w:rsidP="00423E6B">
                  <w:pPr>
                    <w:rPr>
                      <w:b/>
                      <w:bCs/>
                      <w:lang w:val="en-US"/>
                    </w:rPr>
                  </w:pPr>
                  <w:r>
                    <w:rPr>
                      <w:b/>
                      <w:bCs/>
                      <w:lang w:val="en-US"/>
                    </w:rPr>
                    <w:t>SMALLINT</w:t>
                  </w:r>
                </w:p>
              </w:tc>
              <w:tc>
                <w:tcPr>
                  <w:tcW w:w="4418" w:type="dxa"/>
                </w:tcPr>
                <w:p w14:paraId="79C0E183" w14:textId="240DD287" w:rsidR="00903F10" w:rsidRPr="00431228" w:rsidRDefault="000960E5" w:rsidP="00423E6B">
                  <w:pPr>
                    <w:rPr>
                      <w:lang w:val="en-US"/>
                    </w:rPr>
                  </w:pPr>
                  <w:r>
                    <w:rPr>
                      <w:lang w:val="en-US"/>
                    </w:rPr>
                    <w:t>ganze Zahl (-32768 bis 32767)</w:t>
                  </w:r>
                </w:p>
              </w:tc>
            </w:tr>
            <w:tr w:rsidR="00903F10" w14:paraId="6AF1E74B" w14:textId="77777777" w:rsidTr="00903F10">
              <w:tc>
                <w:tcPr>
                  <w:tcW w:w="4418" w:type="dxa"/>
                </w:tcPr>
                <w:p w14:paraId="2879E5F3" w14:textId="0269ED85" w:rsidR="00903F10" w:rsidRDefault="00903F10" w:rsidP="00423E6B">
                  <w:pPr>
                    <w:rPr>
                      <w:b/>
                      <w:bCs/>
                      <w:lang w:val="en-US"/>
                    </w:rPr>
                  </w:pPr>
                  <w:r>
                    <w:rPr>
                      <w:b/>
                      <w:bCs/>
                      <w:lang w:val="en-US"/>
                    </w:rPr>
                    <w:t>INTEGER</w:t>
                  </w:r>
                </w:p>
              </w:tc>
              <w:tc>
                <w:tcPr>
                  <w:tcW w:w="4418" w:type="dxa"/>
                </w:tcPr>
                <w:p w14:paraId="67776887" w14:textId="3078813E" w:rsidR="00903F10" w:rsidRPr="00431228" w:rsidRDefault="000960E5" w:rsidP="00423E6B">
                  <w:pPr>
                    <w:rPr>
                      <w:lang w:val="en-US"/>
                    </w:rPr>
                  </w:pPr>
                  <w:r>
                    <w:rPr>
                      <w:lang w:val="en-US"/>
                    </w:rPr>
                    <w:t>Ganze Zahl (-2147483648 bis 2147483647)</w:t>
                  </w:r>
                </w:p>
              </w:tc>
            </w:tr>
            <w:tr w:rsidR="00903F10" w:rsidRPr="000960E5" w14:paraId="522F8812" w14:textId="77777777" w:rsidTr="00903F10">
              <w:tc>
                <w:tcPr>
                  <w:tcW w:w="4418" w:type="dxa"/>
                </w:tcPr>
                <w:p w14:paraId="5D4329CC" w14:textId="522D4152" w:rsidR="00903F10" w:rsidRDefault="00903F10" w:rsidP="00423E6B">
                  <w:pPr>
                    <w:rPr>
                      <w:b/>
                      <w:bCs/>
                      <w:lang w:val="en-US"/>
                    </w:rPr>
                  </w:pPr>
                  <w:r>
                    <w:rPr>
                      <w:b/>
                      <w:bCs/>
                      <w:lang w:val="en-US"/>
                    </w:rPr>
                    <w:t>DECIMAL (m,n)</w:t>
                  </w:r>
                </w:p>
              </w:tc>
              <w:tc>
                <w:tcPr>
                  <w:tcW w:w="4418" w:type="dxa"/>
                </w:tcPr>
                <w:p w14:paraId="74A75331" w14:textId="791254D6" w:rsidR="00903F10" w:rsidRPr="000960E5" w:rsidRDefault="000960E5" w:rsidP="00423E6B">
                  <w:r w:rsidRPr="000960E5">
                    <w:t>Dezimalzahl mit mindestens m Z</w:t>
                  </w:r>
                  <w:r>
                    <w:t>iffern, davon n Dezimalstellen</w:t>
                  </w:r>
                </w:p>
              </w:tc>
            </w:tr>
            <w:tr w:rsidR="00903F10" w:rsidRPr="000960E5" w14:paraId="55386727" w14:textId="77777777" w:rsidTr="00903F10">
              <w:tc>
                <w:tcPr>
                  <w:tcW w:w="4418" w:type="dxa"/>
                </w:tcPr>
                <w:p w14:paraId="0483EB64" w14:textId="505663EC" w:rsidR="00903F10" w:rsidRDefault="00903F10" w:rsidP="00423E6B">
                  <w:pPr>
                    <w:rPr>
                      <w:b/>
                      <w:bCs/>
                      <w:lang w:val="en-US"/>
                    </w:rPr>
                  </w:pPr>
                  <w:r>
                    <w:rPr>
                      <w:b/>
                      <w:bCs/>
                      <w:lang w:val="en-US"/>
                    </w:rPr>
                    <w:t>NUMERIC (m,n)</w:t>
                  </w:r>
                </w:p>
              </w:tc>
              <w:tc>
                <w:tcPr>
                  <w:tcW w:w="4418" w:type="dxa"/>
                </w:tcPr>
                <w:p w14:paraId="53EA0E6E" w14:textId="23700069" w:rsidR="00903F10" w:rsidRPr="000960E5" w:rsidRDefault="000960E5" w:rsidP="00423E6B">
                  <w:r w:rsidRPr="000960E5">
                    <w:t>Dezimalzahlen mit genau m Z</w:t>
                  </w:r>
                  <w:r>
                    <w:t>iffern, davon n Dezimalstellen</w:t>
                  </w:r>
                </w:p>
              </w:tc>
            </w:tr>
            <w:tr w:rsidR="00903F10" w14:paraId="3FB748D2" w14:textId="77777777" w:rsidTr="00903F10">
              <w:tc>
                <w:tcPr>
                  <w:tcW w:w="4418" w:type="dxa"/>
                </w:tcPr>
                <w:p w14:paraId="40F350E3" w14:textId="7E8CBB51" w:rsidR="00903F10" w:rsidRDefault="00903F10" w:rsidP="00423E6B">
                  <w:pPr>
                    <w:rPr>
                      <w:b/>
                      <w:bCs/>
                      <w:lang w:val="en-US"/>
                    </w:rPr>
                  </w:pPr>
                  <w:r>
                    <w:rPr>
                      <w:b/>
                      <w:bCs/>
                      <w:lang w:val="en-US"/>
                    </w:rPr>
                    <w:t>FLOAT (n)</w:t>
                  </w:r>
                </w:p>
              </w:tc>
              <w:tc>
                <w:tcPr>
                  <w:tcW w:w="4418" w:type="dxa"/>
                </w:tcPr>
                <w:p w14:paraId="5172E490" w14:textId="0F1D81E5" w:rsidR="00903F10" w:rsidRPr="00431228" w:rsidRDefault="00092ED4" w:rsidP="00423E6B">
                  <w:pPr>
                    <w:rPr>
                      <w:lang w:val="en-US"/>
                    </w:rPr>
                  </w:pPr>
                  <w:r>
                    <w:rPr>
                      <w:lang w:val="en-US"/>
                    </w:rPr>
                    <w:t>Gleitkommazahl mit n Stellen</w:t>
                  </w:r>
                </w:p>
              </w:tc>
            </w:tr>
            <w:tr w:rsidR="00903F10" w:rsidRPr="00BB1FC5" w14:paraId="6CB71BFF" w14:textId="77777777" w:rsidTr="00903F10">
              <w:tc>
                <w:tcPr>
                  <w:tcW w:w="4418" w:type="dxa"/>
                </w:tcPr>
                <w:p w14:paraId="5D9D28D2" w14:textId="76C7EBDB" w:rsidR="00903F10" w:rsidRDefault="00903F10" w:rsidP="00423E6B">
                  <w:pPr>
                    <w:rPr>
                      <w:b/>
                      <w:bCs/>
                      <w:lang w:val="en-US"/>
                    </w:rPr>
                  </w:pPr>
                  <w:r>
                    <w:rPr>
                      <w:b/>
                      <w:bCs/>
                      <w:lang w:val="en-US"/>
                    </w:rPr>
                    <w:t>CHAR (n)</w:t>
                  </w:r>
                </w:p>
              </w:tc>
              <w:tc>
                <w:tcPr>
                  <w:tcW w:w="4418" w:type="dxa"/>
                </w:tcPr>
                <w:p w14:paraId="7133D674" w14:textId="26F651A2" w:rsidR="00903F10" w:rsidRPr="00BB1FC5" w:rsidRDefault="00BB1FC5" w:rsidP="00423E6B">
                  <w:r w:rsidRPr="00BB1FC5">
                    <w:t>Zeichenkette mit fester Länge n</w:t>
                  </w:r>
                  <w:r>
                    <w:t xml:space="preserve"> bis zu 32767 Zeichen</w:t>
                  </w:r>
                </w:p>
              </w:tc>
            </w:tr>
            <w:tr w:rsidR="00903F10" w:rsidRPr="00B61891" w14:paraId="0E7B608D" w14:textId="77777777" w:rsidTr="00903F10">
              <w:tc>
                <w:tcPr>
                  <w:tcW w:w="4418" w:type="dxa"/>
                </w:tcPr>
                <w:p w14:paraId="796672D1" w14:textId="347D4EAE" w:rsidR="00903F10" w:rsidRDefault="00903F10" w:rsidP="00423E6B">
                  <w:pPr>
                    <w:rPr>
                      <w:b/>
                      <w:bCs/>
                      <w:lang w:val="en-US"/>
                    </w:rPr>
                  </w:pPr>
                  <w:r>
                    <w:rPr>
                      <w:b/>
                      <w:bCs/>
                      <w:lang w:val="en-US"/>
                    </w:rPr>
                    <w:t>VARCHAR (n)</w:t>
                  </w:r>
                </w:p>
              </w:tc>
              <w:tc>
                <w:tcPr>
                  <w:tcW w:w="4418" w:type="dxa"/>
                </w:tcPr>
                <w:p w14:paraId="6A4FB263" w14:textId="1197B59B" w:rsidR="00903F10" w:rsidRPr="00B61891" w:rsidRDefault="00B61891" w:rsidP="00423E6B">
                  <w:r w:rsidRPr="00B61891">
                    <w:t>Zeichenkette mit variable Länge, m</w:t>
                  </w:r>
                  <w:r>
                    <w:t>aximal n bis zu 32767 Zeichen</w:t>
                  </w:r>
                </w:p>
              </w:tc>
            </w:tr>
            <w:tr w:rsidR="00903F10" w:rsidRPr="00B61891" w14:paraId="2508CCAE" w14:textId="77777777" w:rsidTr="00903F10">
              <w:tc>
                <w:tcPr>
                  <w:tcW w:w="4418" w:type="dxa"/>
                </w:tcPr>
                <w:p w14:paraId="1853DB6C" w14:textId="040DF136" w:rsidR="00903F10" w:rsidRDefault="00903F10" w:rsidP="00423E6B">
                  <w:pPr>
                    <w:rPr>
                      <w:b/>
                      <w:bCs/>
                      <w:lang w:val="en-US"/>
                    </w:rPr>
                  </w:pPr>
                  <w:r>
                    <w:rPr>
                      <w:b/>
                      <w:bCs/>
                      <w:lang w:val="en-US"/>
                    </w:rPr>
                    <w:t>DATE</w:t>
                  </w:r>
                </w:p>
              </w:tc>
              <w:tc>
                <w:tcPr>
                  <w:tcW w:w="4418" w:type="dxa"/>
                </w:tcPr>
                <w:p w14:paraId="64156D23" w14:textId="4410081F" w:rsidR="00903F10" w:rsidRPr="00B61891" w:rsidRDefault="00B61891" w:rsidP="00423E6B">
                  <w:r w:rsidRPr="00B61891">
                    <w:t>Datumsangaben, enthält mindestens Jahr, M</w:t>
                  </w:r>
                  <w:r>
                    <w:t>onat, Tag</w:t>
                  </w:r>
                </w:p>
              </w:tc>
            </w:tr>
          </w:tbl>
          <w:p w14:paraId="3F7C6EB6" w14:textId="77777777" w:rsidR="00903F10" w:rsidRPr="00B61891" w:rsidRDefault="00903F10" w:rsidP="00423E6B">
            <w:pPr>
              <w:rPr>
                <w:b/>
                <w:bCs/>
              </w:rPr>
            </w:pPr>
          </w:p>
          <w:p w14:paraId="2E708FFA" w14:textId="0F991F8F" w:rsidR="00903F10" w:rsidRPr="00B61891" w:rsidRDefault="00903F10" w:rsidP="00423E6B">
            <w:pPr>
              <w:rPr>
                <w:b/>
                <w:bCs/>
              </w:rPr>
            </w:pPr>
          </w:p>
        </w:tc>
      </w:tr>
    </w:tbl>
    <w:p w14:paraId="5BFEDAA1" w14:textId="4C37D103" w:rsidR="00B174D3" w:rsidRDefault="00B174D3" w:rsidP="00974C87"/>
    <w:p w14:paraId="145A39EF" w14:textId="61F4D753" w:rsidR="002C7CDC" w:rsidRPr="00B61891" w:rsidRDefault="002C7CDC" w:rsidP="00974C87">
      <w:r>
        <w:t>……</w:t>
      </w:r>
    </w:p>
    <w:sectPr w:rsidR="002C7CDC" w:rsidRPr="00B6189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hule" w:date="2020-01-24T20:11:00Z" w:initials="S">
    <w:p w14:paraId="3F755938" w14:textId="67BA6999" w:rsidR="00132DA6" w:rsidRDefault="00132DA6">
      <w:pPr>
        <w:pStyle w:val="Kommentartext"/>
      </w:pPr>
      <w:r>
        <w:rPr>
          <w:rStyle w:val="Kommentarzeichen"/>
        </w:rPr>
        <w:annotationRef/>
      </w:r>
      <w:r>
        <w:t>Verbindung zur Objektorientierten Modellierung aus den Klassenstufen 7 und 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7559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755938" w16cid:durableId="21D5CE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73AF2"/>
    <w:multiLevelType w:val="hybridMultilevel"/>
    <w:tmpl w:val="EA488E60"/>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25F1319"/>
    <w:multiLevelType w:val="hybridMultilevel"/>
    <w:tmpl w:val="6374F57A"/>
    <w:lvl w:ilvl="0" w:tplc="0407000F">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3A4770E1"/>
    <w:multiLevelType w:val="hybridMultilevel"/>
    <w:tmpl w:val="703C37B6"/>
    <w:lvl w:ilvl="0" w:tplc="4830CC5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D1A3392"/>
    <w:multiLevelType w:val="hybridMultilevel"/>
    <w:tmpl w:val="54C0D5A0"/>
    <w:lvl w:ilvl="0" w:tplc="0DCA3AD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ule">
    <w15:presenceInfo w15:providerId="None" w15:userId="Schu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C46"/>
    <w:rsid w:val="00031FBB"/>
    <w:rsid w:val="0004211D"/>
    <w:rsid w:val="00067561"/>
    <w:rsid w:val="00092ED4"/>
    <w:rsid w:val="000960E5"/>
    <w:rsid w:val="000C189A"/>
    <w:rsid w:val="0010006B"/>
    <w:rsid w:val="00120067"/>
    <w:rsid w:val="00132DA6"/>
    <w:rsid w:val="00142934"/>
    <w:rsid w:val="00185BC3"/>
    <w:rsid w:val="0018798F"/>
    <w:rsid w:val="00191EE6"/>
    <w:rsid w:val="001A660B"/>
    <w:rsid w:val="001C7A8E"/>
    <w:rsid w:val="001E2506"/>
    <w:rsid w:val="00231493"/>
    <w:rsid w:val="00237C45"/>
    <w:rsid w:val="00244B08"/>
    <w:rsid w:val="00253BF6"/>
    <w:rsid w:val="0026646F"/>
    <w:rsid w:val="00276FCD"/>
    <w:rsid w:val="002C7CDC"/>
    <w:rsid w:val="00352296"/>
    <w:rsid w:val="00362ED6"/>
    <w:rsid w:val="003E1DE6"/>
    <w:rsid w:val="003F3163"/>
    <w:rsid w:val="00423E6B"/>
    <w:rsid w:val="00426A50"/>
    <w:rsid w:val="00431228"/>
    <w:rsid w:val="00542721"/>
    <w:rsid w:val="00560D2F"/>
    <w:rsid w:val="00563FD1"/>
    <w:rsid w:val="00592261"/>
    <w:rsid w:val="005A4947"/>
    <w:rsid w:val="005B2F96"/>
    <w:rsid w:val="00623341"/>
    <w:rsid w:val="00627C46"/>
    <w:rsid w:val="00641631"/>
    <w:rsid w:val="006421D1"/>
    <w:rsid w:val="00672A9F"/>
    <w:rsid w:val="00691E35"/>
    <w:rsid w:val="006A08BE"/>
    <w:rsid w:val="006B0D8E"/>
    <w:rsid w:val="006E7F31"/>
    <w:rsid w:val="006F455C"/>
    <w:rsid w:val="007354DD"/>
    <w:rsid w:val="00755239"/>
    <w:rsid w:val="00763709"/>
    <w:rsid w:val="007A44A9"/>
    <w:rsid w:val="007B52E9"/>
    <w:rsid w:val="007C62CF"/>
    <w:rsid w:val="007E3055"/>
    <w:rsid w:val="00852FF1"/>
    <w:rsid w:val="008E504B"/>
    <w:rsid w:val="008F3C63"/>
    <w:rsid w:val="00903F10"/>
    <w:rsid w:val="00923C24"/>
    <w:rsid w:val="009414E3"/>
    <w:rsid w:val="00960148"/>
    <w:rsid w:val="00974C87"/>
    <w:rsid w:val="0097797C"/>
    <w:rsid w:val="0099726E"/>
    <w:rsid w:val="009A48FD"/>
    <w:rsid w:val="009B7F55"/>
    <w:rsid w:val="00A03D9F"/>
    <w:rsid w:val="00A14481"/>
    <w:rsid w:val="00A33065"/>
    <w:rsid w:val="00A53FCB"/>
    <w:rsid w:val="00AB561A"/>
    <w:rsid w:val="00AC4FEE"/>
    <w:rsid w:val="00B11CEF"/>
    <w:rsid w:val="00B16752"/>
    <w:rsid w:val="00B174D3"/>
    <w:rsid w:val="00B21999"/>
    <w:rsid w:val="00B44C7F"/>
    <w:rsid w:val="00B61891"/>
    <w:rsid w:val="00B73004"/>
    <w:rsid w:val="00B955E8"/>
    <w:rsid w:val="00BB1FC5"/>
    <w:rsid w:val="00C007E9"/>
    <w:rsid w:val="00CB1461"/>
    <w:rsid w:val="00CD13FF"/>
    <w:rsid w:val="00CD1EEF"/>
    <w:rsid w:val="00D11032"/>
    <w:rsid w:val="00D36D2D"/>
    <w:rsid w:val="00D83D33"/>
    <w:rsid w:val="00E8419E"/>
    <w:rsid w:val="00EB3846"/>
    <w:rsid w:val="00F5018B"/>
    <w:rsid w:val="00F63D72"/>
    <w:rsid w:val="00F81E90"/>
    <w:rsid w:val="00F83A2A"/>
    <w:rsid w:val="00F94393"/>
    <w:rsid w:val="00F9662F"/>
    <w:rsid w:val="00FE26D1"/>
    <w:rsid w:val="00FF6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F3ED2"/>
  <w15:chartTrackingRefBased/>
  <w15:docId w15:val="{1A0929E2-8A9B-4914-BF7A-8A1A9F06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94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E2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250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94393"/>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763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91EE6"/>
    <w:pPr>
      <w:ind w:left="720"/>
      <w:contextualSpacing/>
    </w:pPr>
  </w:style>
  <w:style w:type="character" w:customStyle="1" w:styleId="st">
    <w:name w:val="st"/>
    <w:basedOn w:val="Absatz-Standardschriftart"/>
    <w:rsid w:val="00B73004"/>
  </w:style>
  <w:style w:type="character" w:styleId="Hervorhebung">
    <w:name w:val="Emphasis"/>
    <w:basedOn w:val="Absatz-Standardschriftart"/>
    <w:uiPriority w:val="20"/>
    <w:qFormat/>
    <w:rsid w:val="00B73004"/>
    <w:rPr>
      <w:i/>
      <w:iCs/>
    </w:rPr>
  </w:style>
  <w:style w:type="paragraph" w:styleId="Beschriftung">
    <w:name w:val="caption"/>
    <w:basedOn w:val="Standard"/>
    <w:next w:val="Standard"/>
    <w:uiPriority w:val="35"/>
    <w:unhideWhenUsed/>
    <w:qFormat/>
    <w:rsid w:val="009A48FD"/>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132DA6"/>
    <w:rPr>
      <w:sz w:val="16"/>
      <w:szCs w:val="16"/>
    </w:rPr>
  </w:style>
  <w:style w:type="paragraph" w:styleId="Kommentartext">
    <w:name w:val="annotation text"/>
    <w:basedOn w:val="Standard"/>
    <w:link w:val="KommentartextZchn"/>
    <w:uiPriority w:val="99"/>
    <w:semiHidden/>
    <w:unhideWhenUsed/>
    <w:rsid w:val="00132DA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32DA6"/>
    <w:rPr>
      <w:sz w:val="20"/>
      <w:szCs w:val="20"/>
    </w:rPr>
  </w:style>
  <w:style w:type="paragraph" w:styleId="Kommentarthema">
    <w:name w:val="annotation subject"/>
    <w:basedOn w:val="Kommentartext"/>
    <w:next w:val="Kommentartext"/>
    <w:link w:val="KommentarthemaZchn"/>
    <w:uiPriority w:val="99"/>
    <w:semiHidden/>
    <w:unhideWhenUsed/>
    <w:rsid w:val="00132DA6"/>
    <w:rPr>
      <w:b/>
      <w:bCs/>
    </w:rPr>
  </w:style>
  <w:style w:type="character" w:customStyle="1" w:styleId="KommentarthemaZchn">
    <w:name w:val="Kommentarthema Zchn"/>
    <w:basedOn w:val="KommentartextZchn"/>
    <w:link w:val="Kommentarthema"/>
    <w:uiPriority w:val="99"/>
    <w:semiHidden/>
    <w:rsid w:val="00132DA6"/>
    <w:rPr>
      <w:b/>
      <w:bCs/>
      <w:sz w:val="20"/>
      <w:szCs w:val="20"/>
    </w:rPr>
  </w:style>
  <w:style w:type="paragraph" w:styleId="Sprechblasentext">
    <w:name w:val="Balloon Text"/>
    <w:basedOn w:val="Standard"/>
    <w:link w:val="SprechblasentextZchn"/>
    <w:uiPriority w:val="99"/>
    <w:semiHidden/>
    <w:unhideWhenUsed/>
    <w:rsid w:val="00132DA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32D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1033</Words>
  <Characters>6515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Schule</dc:creator>
  <cp:keywords/>
  <dc:description/>
  <cp:lastModifiedBy>Schule</cp:lastModifiedBy>
  <cp:revision>92</cp:revision>
  <dcterms:created xsi:type="dcterms:W3CDTF">2020-01-23T06:35:00Z</dcterms:created>
  <dcterms:modified xsi:type="dcterms:W3CDTF">2020-01-24T19:46:00Z</dcterms:modified>
</cp:coreProperties>
</file>