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9FC" w:rsidRPr="006F39FC" w:rsidRDefault="006F39FC" w:rsidP="006F39FC">
      <w:pPr>
        <w:pStyle w:val="StandardWeb"/>
        <w:spacing w:before="336" w:beforeAutospacing="0" w:after="0" w:afterAutospacing="0"/>
        <w:ind w:left="3221" w:right="3245"/>
        <w:rPr>
          <w:sz w:val="40"/>
          <w:szCs w:val="40"/>
        </w:rPr>
      </w:pPr>
      <w:r w:rsidRPr="006F39FC">
        <w:rPr>
          <w:rFonts w:ascii="Arial" w:hAnsi="Arial" w:cs="Arial"/>
          <w:color w:val="000000"/>
          <w:sz w:val="40"/>
          <w:szCs w:val="40"/>
        </w:rPr>
        <w:t xml:space="preserve">Topologien </w:t>
      </w:r>
    </w:p>
    <w:p w:rsidR="006F39FC" w:rsidRPr="006F39FC" w:rsidRDefault="006F39FC" w:rsidP="006F39FC">
      <w:pPr>
        <w:pStyle w:val="StandardWeb"/>
        <w:spacing w:before="278" w:beforeAutospacing="0" w:after="0" w:afterAutospacing="0"/>
        <w:ind w:left="-19" w:right="87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Netzwerke werden auch durch die Art der Leitungsführung (Topologie), nach Art der Übertragung oder nach Übertragungsgeschwindigkeit unterschieden. </w:t>
      </w:r>
    </w:p>
    <w:p w:rsidR="006F39FC" w:rsidRDefault="006F39FC" w:rsidP="006F39FC">
      <w:pPr>
        <w:pStyle w:val="StandardWeb"/>
        <w:spacing w:before="384" w:beforeAutospacing="0" w:after="0" w:afterAutospacing="0"/>
        <w:ind w:left="-19" w:right="3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Aufgabe 1: </w:t>
      </w:r>
      <w:r>
        <w:rPr>
          <w:rFonts w:ascii="Arial" w:hAnsi="Arial" w:cs="Arial"/>
          <w:color w:val="000000"/>
          <w:sz w:val="22"/>
          <w:szCs w:val="22"/>
        </w:rPr>
        <w:t xml:space="preserve">Die Städte Gold City, New Town,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Silver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Lake, Salt Lake,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Silver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Spot, Old Site, Old Town und Salt Village wollen ein Kommunikationsnetz aufbauen. Überlege dir zwei verschiedene Möglichkeiten zur Vernetzung der Städte. </w:t>
      </w:r>
    </w:p>
    <w:p w:rsidR="006F39FC" w:rsidRDefault="006F39FC" w:rsidP="006F39FC">
      <w:pPr>
        <w:pStyle w:val="StandardWeb"/>
        <w:spacing w:before="384" w:beforeAutospacing="0" w:after="0" w:afterAutospacing="0"/>
        <w:ind w:left="-19" w:right="3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59450" cy="16891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9FC" w:rsidRDefault="006F39FC" w:rsidP="006F39FC">
      <w:pPr>
        <w:pStyle w:val="StandardWeb"/>
        <w:spacing w:before="384" w:beforeAutospacing="0" w:after="0" w:afterAutospacing="0"/>
        <w:ind w:left="-19" w:right="302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Aufgabe 2: </w:t>
      </w:r>
      <w:r>
        <w:rPr>
          <w:rFonts w:ascii="Arial" w:hAnsi="Arial" w:cs="Arial"/>
          <w:color w:val="000000"/>
        </w:rPr>
        <w:t>Stelle die Vor- und Nachteile deiner gezeichneten Netzwerktopologien tabellarisch gegenübe</w:t>
      </w:r>
      <w:r>
        <w:rPr>
          <w:rFonts w:ascii="Arial" w:hAnsi="Arial" w:cs="Arial"/>
          <w:color w:val="000000"/>
        </w:rPr>
        <w:t>r</w:t>
      </w:r>
      <w:r>
        <w:rPr>
          <w:rFonts w:ascii="Arial" w:hAnsi="Arial" w:cs="Arial"/>
          <w:color w:val="000000"/>
        </w:rPr>
        <w:t xml:space="preserve">! </w:t>
      </w:r>
    </w:p>
    <w:tbl>
      <w:tblPr>
        <w:tblStyle w:val="Tabellenraster"/>
        <w:tblW w:w="0" w:type="auto"/>
        <w:tblInd w:w="-19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F39FC" w:rsidTr="009F62E9">
        <w:tc>
          <w:tcPr>
            <w:tcW w:w="3020" w:type="dxa"/>
            <w:vAlign w:val="center"/>
          </w:tcPr>
          <w:p w:rsidR="006F39FC" w:rsidRDefault="006F39FC" w:rsidP="009F62E9">
            <w:pPr>
              <w:pStyle w:val="StandardWeb"/>
              <w:spacing w:before="384" w:beforeAutospacing="0" w:after="0" w:afterAutospacing="0"/>
              <w:ind w:right="302"/>
              <w:jc w:val="center"/>
            </w:pPr>
          </w:p>
        </w:tc>
        <w:tc>
          <w:tcPr>
            <w:tcW w:w="3021" w:type="dxa"/>
          </w:tcPr>
          <w:p w:rsidR="006F39FC" w:rsidRPr="009F62E9" w:rsidRDefault="006F39FC" w:rsidP="009F62E9">
            <w:pPr>
              <w:pStyle w:val="StandardWeb"/>
              <w:spacing w:before="384" w:beforeAutospacing="0" w:after="0" w:afterAutospacing="0"/>
              <w:ind w:right="302"/>
              <w:jc w:val="center"/>
              <w:rPr>
                <w:b/>
              </w:rPr>
            </w:pPr>
            <w:r w:rsidRPr="009F62E9">
              <w:rPr>
                <w:b/>
              </w:rPr>
              <w:t>Vorteile</w:t>
            </w:r>
          </w:p>
        </w:tc>
        <w:tc>
          <w:tcPr>
            <w:tcW w:w="3021" w:type="dxa"/>
            <w:vAlign w:val="center"/>
          </w:tcPr>
          <w:p w:rsidR="006F39FC" w:rsidRPr="009F62E9" w:rsidRDefault="006F39FC" w:rsidP="009F62E9">
            <w:pPr>
              <w:pStyle w:val="StandardWeb"/>
              <w:spacing w:before="384" w:beforeAutospacing="0" w:after="0" w:afterAutospacing="0"/>
              <w:ind w:right="302"/>
              <w:jc w:val="center"/>
              <w:rPr>
                <w:b/>
              </w:rPr>
            </w:pPr>
            <w:r w:rsidRPr="009F62E9">
              <w:rPr>
                <w:b/>
              </w:rPr>
              <w:t>Nachteile</w:t>
            </w:r>
          </w:p>
        </w:tc>
      </w:tr>
      <w:tr w:rsidR="006F39FC" w:rsidTr="009F62E9">
        <w:trPr>
          <w:trHeight w:val="20"/>
        </w:trPr>
        <w:tc>
          <w:tcPr>
            <w:tcW w:w="3020" w:type="dxa"/>
            <w:vAlign w:val="center"/>
          </w:tcPr>
          <w:p w:rsidR="009F62E9" w:rsidRDefault="006F39FC" w:rsidP="009F62E9">
            <w:pPr>
              <w:pStyle w:val="StandardWeb"/>
              <w:spacing w:before="384" w:beforeAutospacing="0" w:after="0" w:afterAutospacing="0"/>
              <w:ind w:right="302"/>
              <w:jc w:val="center"/>
              <w:rPr>
                <w:b/>
              </w:rPr>
            </w:pPr>
            <w:r w:rsidRPr="009F62E9">
              <w:rPr>
                <w:b/>
              </w:rPr>
              <w:t>Topologie 1</w:t>
            </w:r>
            <w:r w:rsidR="009F62E9" w:rsidRPr="009F62E9">
              <w:rPr>
                <w:b/>
              </w:rPr>
              <w:br/>
            </w:r>
          </w:p>
          <w:p w:rsidR="009F62E9" w:rsidRPr="009F62E9" w:rsidRDefault="009F62E9" w:rsidP="009F62E9">
            <w:pPr>
              <w:pStyle w:val="StandardWeb"/>
              <w:spacing w:before="384" w:beforeAutospacing="0" w:after="0" w:afterAutospacing="0"/>
              <w:ind w:right="302"/>
              <w:jc w:val="center"/>
              <w:rPr>
                <w:b/>
              </w:rPr>
            </w:pPr>
          </w:p>
        </w:tc>
        <w:tc>
          <w:tcPr>
            <w:tcW w:w="3021" w:type="dxa"/>
            <w:vAlign w:val="center"/>
          </w:tcPr>
          <w:p w:rsidR="006F39FC" w:rsidRDefault="006F39FC" w:rsidP="009F62E9">
            <w:pPr>
              <w:pStyle w:val="StandardWeb"/>
              <w:spacing w:before="384" w:beforeAutospacing="0" w:after="0" w:afterAutospacing="0"/>
              <w:ind w:right="302"/>
              <w:jc w:val="center"/>
            </w:pPr>
          </w:p>
        </w:tc>
        <w:tc>
          <w:tcPr>
            <w:tcW w:w="3021" w:type="dxa"/>
            <w:vAlign w:val="center"/>
          </w:tcPr>
          <w:p w:rsidR="006F39FC" w:rsidRDefault="006F39FC" w:rsidP="009F62E9">
            <w:pPr>
              <w:pStyle w:val="StandardWeb"/>
              <w:spacing w:before="384" w:beforeAutospacing="0" w:after="0" w:afterAutospacing="0"/>
              <w:ind w:right="302"/>
              <w:jc w:val="center"/>
            </w:pPr>
          </w:p>
        </w:tc>
      </w:tr>
      <w:tr w:rsidR="006F39FC" w:rsidTr="009F62E9">
        <w:tc>
          <w:tcPr>
            <w:tcW w:w="3020" w:type="dxa"/>
            <w:vAlign w:val="center"/>
          </w:tcPr>
          <w:p w:rsidR="006F39FC" w:rsidRDefault="006F39FC" w:rsidP="009F62E9">
            <w:pPr>
              <w:pStyle w:val="StandardWeb"/>
              <w:spacing w:before="384" w:beforeAutospacing="0" w:after="0" w:afterAutospacing="0"/>
              <w:ind w:right="302"/>
              <w:jc w:val="center"/>
              <w:rPr>
                <w:b/>
              </w:rPr>
            </w:pPr>
            <w:r w:rsidRPr="009F62E9">
              <w:rPr>
                <w:b/>
              </w:rPr>
              <w:t>Topologie 2</w:t>
            </w:r>
            <w:r w:rsidR="009F62E9" w:rsidRPr="009F62E9">
              <w:rPr>
                <w:b/>
              </w:rPr>
              <w:br/>
            </w:r>
          </w:p>
          <w:p w:rsidR="009F62E9" w:rsidRPr="009F62E9" w:rsidRDefault="009F62E9" w:rsidP="009F62E9">
            <w:pPr>
              <w:pStyle w:val="StandardWeb"/>
              <w:spacing w:before="384" w:beforeAutospacing="0" w:after="0" w:afterAutospacing="0"/>
              <w:ind w:right="302"/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3021" w:type="dxa"/>
            <w:vAlign w:val="center"/>
          </w:tcPr>
          <w:p w:rsidR="006F39FC" w:rsidRDefault="006F39FC" w:rsidP="009F62E9">
            <w:pPr>
              <w:pStyle w:val="StandardWeb"/>
              <w:spacing w:before="384" w:beforeAutospacing="0" w:after="0" w:afterAutospacing="0"/>
              <w:ind w:right="302"/>
              <w:jc w:val="center"/>
            </w:pPr>
          </w:p>
        </w:tc>
        <w:tc>
          <w:tcPr>
            <w:tcW w:w="3021" w:type="dxa"/>
            <w:vAlign w:val="center"/>
          </w:tcPr>
          <w:p w:rsidR="006F39FC" w:rsidRDefault="006F39FC" w:rsidP="009F62E9">
            <w:pPr>
              <w:pStyle w:val="StandardWeb"/>
              <w:spacing w:before="384" w:beforeAutospacing="0" w:after="0" w:afterAutospacing="0"/>
              <w:ind w:right="302"/>
              <w:jc w:val="center"/>
            </w:pPr>
          </w:p>
        </w:tc>
      </w:tr>
    </w:tbl>
    <w:p w:rsidR="006F39FC" w:rsidRPr="006F39FC" w:rsidRDefault="006F39FC" w:rsidP="006F39FC">
      <w:pPr>
        <w:pStyle w:val="StandardWeb"/>
        <w:spacing w:before="384" w:beforeAutospacing="0" w:after="0" w:afterAutospacing="0"/>
        <w:ind w:left="-19" w:right="302"/>
      </w:pPr>
    </w:p>
    <w:sectPr w:rsidR="006F39FC" w:rsidRPr="006F39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FC"/>
    <w:rsid w:val="006F39FC"/>
    <w:rsid w:val="009F62E9"/>
    <w:rsid w:val="00D5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E12BC"/>
  <w15:chartTrackingRefBased/>
  <w15:docId w15:val="{BC90CC47-78F8-4755-BDBF-91A357BE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F3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3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39F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6F3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2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477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Carlsen</dc:creator>
  <cp:keywords/>
  <dc:description/>
  <cp:lastModifiedBy>Franz Carlsen</cp:lastModifiedBy>
  <cp:revision>2</cp:revision>
  <dcterms:created xsi:type="dcterms:W3CDTF">2019-03-27T08:44:00Z</dcterms:created>
  <dcterms:modified xsi:type="dcterms:W3CDTF">2019-03-27T08:54:00Z</dcterms:modified>
</cp:coreProperties>
</file>